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白沙黎族自治县项目管理服务中心</w:t>
      </w:r>
      <w:r>
        <w:rPr>
          <w:rFonts w:hint="eastAsia"/>
          <w:sz w:val="52"/>
          <w:szCs w:val="52"/>
        </w:rPr>
        <w:t>预算</w:t>
      </w:r>
    </w:p>
    <w:p>
      <w:pPr>
        <w:jc w:val="center"/>
        <w:rPr>
          <w:rFonts w:hint="eastAsia"/>
          <w:sz w:val="52"/>
          <w:szCs w:val="52"/>
        </w:rPr>
      </w:pPr>
    </w:p>
    <w:p>
      <w:pPr>
        <w:jc w:val="center"/>
        <w:rPr>
          <w:rFonts w:hint="eastAsia"/>
          <w:sz w:val="52"/>
          <w:szCs w:val="52"/>
        </w:rPr>
      </w:pPr>
    </w:p>
    <w:p>
      <w:pPr>
        <w:jc w:val="center"/>
        <w:rPr>
          <w:rFonts w:hint="eastAsia"/>
          <w:sz w:val="52"/>
          <w:szCs w:val="52"/>
          <w:lang w:val="en-US" w:eastAsia="zh-CN"/>
        </w:rPr>
      </w:pPr>
      <w:r>
        <w:rPr>
          <w:rFonts w:hint="eastAsia"/>
          <w:sz w:val="52"/>
          <w:szCs w:val="52"/>
          <w:lang w:val="en-US" w:eastAsia="zh-CN"/>
        </w:rPr>
        <w:t xml:space="preserve"> </w:t>
      </w: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jc w:val="center"/>
        <w:rPr>
          <w:rFonts w:hint="eastAsia"/>
          <w:sz w:val="52"/>
          <w:szCs w:val="52"/>
          <w:lang w:val="en-US" w:eastAsia="zh-CN"/>
        </w:rPr>
      </w:pPr>
    </w:p>
    <w:p>
      <w:pPr>
        <w:rPr>
          <w:sz w:val="52"/>
          <w:szCs w:val="52"/>
        </w:rPr>
      </w:pPr>
    </w:p>
    <w:p>
      <w:pPr>
        <w:rPr>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白沙黎族自治县项目管理服务中心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白沙黎族自治县项目管理服务中心2024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白沙黎族自治县项目管理服务中心2024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白沙黎族自治县项目管理服务中心</w:t>
      </w:r>
      <w:r>
        <w:rPr>
          <w:rFonts w:hint="eastAsia" w:ascii="黑体" w:hAnsi="黑体" w:eastAsia="黑体"/>
          <w:sz w:val="32"/>
          <w:szCs w:val="32"/>
        </w:rPr>
        <w:t>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白沙黎族自治县项目管理服务中心主要职责包括：</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协助主管部门开展政府投资项目库管理工作；</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（二）研究提出全县年度投资项目计划和中远期重点投资项目规划建议；</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协助主管部门做好策划、包装县里重大项目前期和资金争取工作以及申报国家发改委、省发改委专项资金支持项目的前期工作，包括项目的提出，编制项目建议书、编制项目可行性研究报告、编制项目环评报告、编制设计勘察文件等以及相关工作的报送审批；</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（四）协助、指导各项目部门开展项目前期工作，或受各项目部门委托组织开展相关项目前期工作或实施相关项目；</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（五）开展服务、指导全县政府投资项目工作，动态掌控全县项目策划、推动、建设进度。严格实行月报制度，按照倒排工期，及时发现并警示问题项目，促进我县政府投资项目按时保质保量完成；</w:t>
      </w:r>
    </w:p>
    <w:p>
      <w:pPr>
        <w:numPr>
          <w:ilvl w:val="0"/>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（六）受主管部门委托，负责组织实施由主管部门当项目业主的项目；</w:t>
      </w:r>
    </w:p>
    <w:p>
      <w:pPr>
        <w:ind w:firstLine="640" w:firstLineChars="200"/>
        <w:jc w:val="left"/>
        <w:rPr>
          <w:rFonts w:ascii="仿宋_GB2312" w:hAnsi="黑体" w:eastAsia="仿宋_GB2312" w:cs="仿宋_GB2312"/>
          <w:sz w:val="32"/>
          <w:szCs w:val="32"/>
        </w:rPr>
      </w:pPr>
      <w:r>
        <w:rPr>
          <w:rFonts w:hint="eastAsia" w:ascii="仿宋" w:hAnsi="仿宋" w:eastAsia="仿宋" w:cs="仿宋"/>
          <w:color w:val="000000"/>
          <w:sz w:val="32"/>
          <w:szCs w:val="32"/>
          <w:lang w:val="en-US" w:eastAsia="zh-CN"/>
        </w:rPr>
        <w:t>（七）承办县委县政府交办的项目管理服务相关工作</w:t>
      </w:r>
      <w:r>
        <w:rPr>
          <w:rFonts w:hint="eastAsia" w:ascii="仿宋" w:hAnsi="仿宋" w:eastAsia="仿宋" w:cs="仿宋"/>
          <w:color w:val="000000"/>
          <w:sz w:val="32"/>
          <w:szCs w:val="32"/>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年部门预算编制范围的二级预算单位包括：</w:t>
      </w:r>
    </w:p>
    <w:p>
      <w:pPr>
        <w:pStyle w:val="10"/>
        <w:numPr>
          <w:ilvl w:val="0"/>
          <w:numId w:val="6"/>
        </w:numPr>
        <w:ind w:firstLineChars="0"/>
        <w:jc w:val="left"/>
        <w:rPr>
          <w:rFonts w:hint="eastAsia" w:ascii="仿宋" w:hAnsi="仿宋" w:eastAsia="仿宋" w:cs="仿宋"/>
          <w:sz w:val="32"/>
          <w:szCs w:val="32"/>
        </w:rPr>
      </w:pP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（本级）</w:t>
      </w:r>
    </w:p>
    <w:p>
      <w:pPr>
        <w:pStyle w:val="10"/>
        <w:ind w:firstLine="640"/>
        <w:jc w:val="left"/>
        <w:rPr>
          <w:rFonts w:hint="eastAsia" w:ascii="仿宋" w:hAnsi="仿宋" w:eastAsia="仿宋" w:cs="仿宋"/>
          <w:sz w:val="32"/>
          <w:szCs w:val="32"/>
        </w:rPr>
      </w:pP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隶属白沙黎族自治县发展和改革委员会，副科级参公事业单位。</w:t>
      </w:r>
    </w:p>
    <w:p>
      <w:pPr>
        <w:pStyle w:val="10"/>
        <w:ind w:firstLine="640"/>
        <w:jc w:val="left"/>
        <w:rPr>
          <w:rFonts w:hint="eastAsia" w:ascii="仿宋" w:hAnsi="仿宋" w:eastAsia="仿宋" w:cs="仿宋"/>
          <w:sz w:val="32"/>
          <w:szCs w:val="32"/>
          <w:lang w:eastAsia="zh-CN"/>
        </w:rPr>
      </w:pPr>
      <w:r>
        <w:rPr>
          <w:rFonts w:hint="eastAsia" w:ascii="仿宋" w:hAnsi="仿宋" w:eastAsia="仿宋" w:cs="仿宋"/>
          <w:sz w:val="32"/>
          <w:szCs w:val="32"/>
        </w:rPr>
        <w:t>本部门编制编制数为</w:t>
      </w:r>
      <w:r>
        <w:rPr>
          <w:rFonts w:hint="eastAsia" w:ascii="仿宋" w:hAnsi="仿宋" w:eastAsia="仿宋" w:cs="仿宋"/>
          <w:sz w:val="32"/>
          <w:szCs w:val="32"/>
          <w:lang w:val="en-US" w:eastAsia="zh-CN"/>
        </w:rPr>
        <w:t>10</w:t>
      </w:r>
      <w:r>
        <w:rPr>
          <w:rFonts w:hint="eastAsia" w:ascii="仿宋" w:hAnsi="仿宋" w:eastAsia="仿宋" w:cs="仿宋"/>
          <w:sz w:val="32"/>
          <w:szCs w:val="32"/>
        </w:rPr>
        <w:t>人，现有编制</w:t>
      </w:r>
      <w:r>
        <w:rPr>
          <w:rFonts w:hint="eastAsia" w:ascii="仿宋" w:hAnsi="仿宋" w:eastAsia="仿宋" w:cs="仿宋"/>
          <w:sz w:val="32"/>
          <w:szCs w:val="32"/>
          <w:lang w:val="en-US" w:eastAsia="zh-CN"/>
        </w:rPr>
        <w:t>8</w:t>
      </w:r>
      <w:r>
        <w:rPr>
          <w:rFonts w:hint="eastAsia" w:ascii="仿宋" w:hAnsi="仿宋" w:eastAsia="仿宋" w:cs="仿宋"/>
          <w:sz w:val="32"/>
          <w:szCs w:val="32"/>
        </w:rPr>
        <w:t>人。纳入本部门财政报告范围的资金主体包括：一般公共预算资金</w:t>
      </w:r>
      <w:r>
        <w:rPr>
          <w:rFonts w:hint="eastAsia" w:ascii="仿宋" w:hAnsi="仿宋" w:eastAsia="仿宋" w:cs="仿宋"/>
          <w:sz w:val="32"/>
          <w:szCs w:val="32"/>
          <w:lang w:eastAsia="zh-CN"/>
        </w:rPr>
        <w:t>，政府性资金预算。</w:t>
      </w:r>
    </w:p>
    <w:p>
      <w:pPr>
        <w:ind w:left="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设立股级职能机构</w:t>
      </w:r>
      <w:r>
        <w:rPr>
          <w:rFonts w:hint="eastAsia" w:ascii="仿宋" w:hAnsi="仿宋" w:eastAsia="仿宋" w:cs="仿宋"/>
          <w:sz w:val="32"/>
          <w:szCs w:val="32"/>
          <w:lang w:eastAsia="zh-CN"/>
        </w:rPr>
        <w:t>有：综合组、社会资本股、项目管理股。</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白沙黎族自治县项目管理服务中心</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jc w:val="center"/>
        <w:rPr>
          <w:rFonts w:hint="eastAsia" w:ascii="黑体" w:hAnsi="黑体" w:eastAsia="黑体"/>
          <w:sz w:val="32"/>
          <w:szCs w:val="32"/>
          <w:lang w:eastAsia="zh-CN"/>
        </w:rPr>
      </w:pPr>
      <w:r>
        <w:rPr>
          <w:rFonts w:hint="eastAsia" w:ascii="仿宋_GB2312" w:hAnsi="黑体" w:eastAsia="仿宋_GB2312"/>
          <w:b/>
          <w:sz w:val="32"/>
          <w:szCs w:val="32"/>
          <w:lang w:eastAsia="zh-CN"/>
        </w:rPr>
        <w:t>详细见附表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白沙黎族自治县项目管理服务中心</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白沙黎族自治县项目管理服务中心2024</w:t>
      </w:r>
      <w:r>
        <w:rPr>
          <w:rFonts w:hint="eastAsia" w:ascii="黑体" w:hAnsi="黑体" w:eastAsia="黑体"/>
          <w:sz w:val="32"/>
          <w:szCs w:val="32"/>
        </w:rPr>
        <w:t>年财政拨款收支预算情况的总体说明</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白沙黎族自治县项目管理服务中心2024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388.31</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388.31</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312.14</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76.17</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支出总计</w:t>
      </w:r>
      <w:r>
        <w:rPr>
          <w:rFonts w:hint="eastAsia" w:ascii="仿宋" w:hAnsi="仿宋" w:eastAsia="仿宋" w:cs="仿宋"/>
          <w:sz w:val="32"/>
          <w:szCs w:val="32"/>
          <w:lang w:val="en-US" w:eastAsia="zh-CN"/>
        </w:rPr>
        <w:t>388.31</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120.17</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eastAsia="zh-CN"/>
        </w:rPr>
        <w:t>18.69</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15.6</w:t>
      </w:r>
      <w:r>
        <w:rPr>
          <w:rFonts w:hint="eastAsia" w:ascii="仿宋" w:hAnsi="仿宋" w:eastAsia="仿宋" w:cs="仿宋"/>
          <w:sz w:val="32"/>
          <w:szCs w:val="32"/>
        </w:rPr>
        <w:t>万</w:t>
      </w:r>
      <w:r>
        <w:rPr>
          <w:rFonts w:hint="eastAsia" w:ascii="仿宋" w:hAnsi="仿宋" w:eastAsia="仿宋" w:cs="仿宋"/>
          <w:sz w:val="32"/>
          <w:szCs w:val="32"/>
          <w:lang w:eastAsia="zh-CN"/>
        </w:rPr>
        <w:t>元、城乡社区支出</w:t>
      </w:r>
      <w:r>
        <w:rPr>
          <w:rFonts w:hint="eastAsia" w:ascii="仿宋" w:hAnsi="仿宋" w:eastAsia="仿宋" w:cs="仿宋"/>
          <w:sz w:val="32"/>
          <w:szCs w:val="32"/>
          <w:lang w:val="en-US" w:eastAsia="zh-CN"/>
        </w:rPr>
        <w:t>76.17万元、</w:t>
      </w:r>
      <w:r>
        <w:rPr>
          <w:rFonts w:hint="eastAsia" w:ascii="仿宋" w:hAnsi="仿宋" w:eastAsia="仿宋" w:cs="仿宋"/>
          <w:sz w:val="32"/>
          <w:szCs w:val="32"/>
          <w:lang w:eastAsia="zh-CN"/>
        </w:rPr>
        <w:t>农林水支出</w:t>
      </w:r>
      <w:r>
        <w:rPr>
          <w:rFonts w:hint="eastAsia" w:ascii="仿宋" w:hAnsi="仿宋" w:eastAsia="仿宋" w:cs="仿宋"/>
          <w:sz w:val="32"/>
          <w:szCs w:val="32"/>
          <w:lang w:val="en-US" w:eastAsia="zh-CN"/>
        </w:rPr>
        <w:t>145.4万元、</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12.28万元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白沙黎族自治县项目管理服务中心2024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白沙黎族自治县项目管理服务中心2024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312.14</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5.15</w:t>
      </w:r>
      <w:r>
        <w:rPr>
          <w:rFonts w:hint="eastAsia" w:ascii="仿宋" w:hAnsi="仿宋" w:eastAsia="仿宋" w:cs="仿宋"/>
          <w:sz w:val="32"/>
          <w:szCs w:val="32"/>
        </w:rPr>
        <w:t>万元，主要</w:t>
      </w:r>
      <w:r>
        <w:rPr>
          <w:rFonts w:hint="eastAsia" w:ascii="仿宋" w:hAnsi="仿宋" w:eastAsia="仿宋" w:cs="仿宋"/>
          <w:sz w:val="32"/>
          <w:szCs w:val="32"/>
          <w:lang w:eastAsia="zh-CN"/>
        </w:rPr>
        <w:t>是今年资金性质进行调整，增加政府性资金预算</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 w:hAnsi="仿宋" w:eastAsia="仿宋" w:cs="仿宋"/>
          <w:sz w:val="32"/>
          <w:szCs w:val="32"/>
          <w:lang w:val="en-US"/>
        </w:rPr>
      </w:pPr>
      <w:r>
        <w:rPr>
          <w:rFonts w:hint="eastAsia" w:ascii="仿宋_GB2312" w:hAnsi="黑体" w:eastAsia="仿宋_GB2312" w:cs="仿宋_GB2312"/>
          <w:sz w:val="32"/>
          <w:szCs w:val="32"/>
        </w:rPr>
        <w:t>一</w:t>
      </w:r>
      <w:r>
        <w:rPr>
          <w:rFonts w:hint="eastAsia" w:ascii="仿宋" w:hAnsi="仿宋" w:eastAsia="仿宋" w:cs="仿宋"/>
          <w:sz w:val="32"/>
          <w:szCs w:val="32"/>
        </w:rPr>
        <w:t>般公共服务（类）支出</w:t>
      </w:r>
      <w:r>
        <w:rPr>
          <w:rFonts w:hint="eastAsia" w:ascii="仿宋" w:hAnsi="仿宋" w:eastAsia="仿宋" w:cs="仿宋"/>
          <w:sz w:val="32"/>
          <w:szCs w:val="32"/>
          <w:lang w:val="en-US" w:eastAsia="zh-CN"/>
        </w:rPr>
        <w:t>120.17</w:t>
      </w:r>
      <w:r>
        <w:rPr>
          <w:rFonts w:hint="eastAsia" w:ascii="仿宋" w:hAnsi="仿宋" w:eastAsia="仿宋" w:cs="仿宋"/>
          <w:sz w:val="32"/>
          <w:szCs w:val="32"/>
        </w:rPr>
        <w:t>万元，占</w:t>
      </w:r>
      <w:r>
        <w:rPr>
          <w:rFonts w:hint="eastAsia" w:ascii="仿宋" w:hAnsi="仿宋" w:eastAsia="仿宋" w:cs="仿宋"/>
          <w:sz w:val="32"/>
          <w:szCs w:val="32"/>
          <w:lang w:val="en-US" w:eastAsia="zh-CN"/>
        </w:rPr>
        <w:t>38.5</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18.69</w:t>
      </w:r>
      <w:r>
        <w:rPr>
          <w:rFonts w:hint="eastAsia" w:ascii="仿宋" w:hAnsi="仿宋" w:eastAsia="仿宋" w:cs="仿宋"/>
          <w:sz w:val="32"/>
          <w:szCs w:val="32"/>
        </w:rPr>
        <w:t>万元，占</w:t>
      </w:r>
      <w:r>
        <w:rPr>
          <w:rFonts w:hint="eastAsia" w:ascii="仿宋" w:hAnsi="仿宋" w:eastAsia="仿宋" w:cs="仿宋"/>
          <w:sz w:val="32"/>
          <w:szCs w:val="32"/>
          <w:lang w:val="en-US" w:eastAsia="zh-CN"/>
        </w:rPr>
        <w:t>5.99</w:t>
      </w:r>
      <w:r>
        <w:rPr>
          <w:rFonts w:hint="eastAsia" w:ascii="仿宋" w:hAnsi="仿宋" w:eastAsia="仿宋" w:cs="仿宋"/>
          <w:sz w:val="32"/>
          <w:szCs w:val="32"/>
        </w:rPr>
        <w:t>%；卫生健康支出（类）支出</w:t>
      </w:r>
      <w:r>
        <w:rPr>
          <w:rFonts w:hint="eastAsia" w:ascii="仿宋" w:hAnsi="仿宋" w:eastAsia="仿宋" w:cs="仿宋"/>
          <w:sz w:val="32"/>
          <w:szCs w:val="32"/>
          <w:lang w:val="en-US" w:eastAsia="zh-CN"/>
        </w:rPr>
        <w:t>15.6</w:t>
      </w:r>
      <w:r>
        <w:rPr>
          <w:rFonts w:hint="eastAsia" w:ascii="仿宋" w:hAnsi="仿宋" w:eastAsia="仿宋" w:cs="仿宋"/>
          <w:sz w:val="32"/>
          <w:szCs w:val="32"/>
        </w:rPr>
        <w:t>万元，占</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农林水（类）支出145.4万元，占46.58%，住房保障（类）支出12.28万元，占3.93%。,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 w:hAnsi="仿宋" w:eastAsia="仿宋" w:cs="仿宋"/>
          <w:sz w:val="32"/>
          <w:szCs w:val="32"/>
        </w:rPr>
      </w:pPr>
      <w:r>
        <w:rPr>
          <w:rFonts w:hint="eastAsia" w:ascii="仿宋" w:hAnsi="仿宋" w:eastAsia="仿宋" w:cs="仿宋"/>
          <w:sz w:val="32"/>
          <w:szCs w:val="32"/>
        </w:rPr>
        <w:t>1. 一般公共服务</w:t>
      </w:r>
      <w:r>
        <w:rPr>
          <w:rFonts w:hint="eastAsia" w:ascii="仿宋" w:hAnsi="仿宋" w:eastAsia="仿宋" w:cs="仿宋"/>
          <w:sz w:val="32"/>
          <w:szCs w:val="32"/>
          <w:lang w:eastAsia="zh-CN"/>
        </w:rPr>
        <w:t>支出</w:t>
      </w:r>
      <w:r>
        <w:rPr>
          <w:rFonts w:hint="eastAsia" w:ascii="仿宋" w:hAnsi="仿宋" w:eastAsia="仿宋" w:cs="仿宋"/>
          <w:sz w:val="32"/>
          <w:szCs w:val="32"/>
        </w:rPr>
        <w:t>（类）发展与改革事务（款）事业运行（项）202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120.17万</w:t>
      </w:r>
      <w:r>
        <w:rPr>
          <w:rFonts w:hint="eastAsia" w:ascii="仿宋" w:hAnsi="仿宋" w:eastAsia="仿宋" w:cs="仿宋"/>
          <w:sz w:val="32"/>
          <w:szCs w:val="32"/>
        </w:rPr>
        <w:t>元。比上年预算数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30.65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今年项目、社会保障和就业、卫生健康和住房保障支出增加</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2.社会保障和就业</w:t>
      </w:r>
      <w:r>
        <w:rPr>
          <w:rFonts w:hint="eastAsia" w:ascii="仿宋" w:hAnsi="仿宋" w:eastAsia="仿宋" w:cs="仿宋"/>
          <w:sz w:val="32"/>
          <w:szCs w:val="32"/>
          <w:lang w:eastAsia="zh-CN"/>
        </w:rPr>
        <w:t>支出</w:t>
      </w:r>
      <w:r>
        <w:rPr>
          <w:rFonts w:hint="eastAsia" w:ascii="仿宋" w:hAnsi="仿宋" w:eastAsia="仿宋" w:cs="仿宋"/>
          <w:sz w:val="32"/>
          <w:szCs w:val="32"/>
        </w:rPr>
        <w:t>（类）行政事业单位养老支出（款）机关事业单位基本养老保险缴费支出（项）202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12.46</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增加5.69</w:t>
      </w:r>
      <w:r>
        <w:rPr>
          <w:rFonts w:hint="eastAsia" w:ascii="仿宋" w:hAnsi="仿宋" w:eastAsia="仿宋" w:cs="仿宋"/>
          <w:sz w:val="32"/>
          <w:szCs w:val="32"/>
        </w:rPr>
        <w:t>万元，主要是</w:t>
      </w:r>
      <w:r>
        <w:rPr>
          <w:rFonts w:hint="eastAsia" w:ascii="仿宋" w:hAnsi="仿宋" w:eastAsia="仿宋" w:cs="仿宋"/>
          <w:sz w:val="32"/>
          <w:szCs w:val="32"/>
          <w:lang w:eastAsia="zh-CN"/>
        </w:rPr>
        <w:t>今年的人员较去年人员增加</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.社会保障和就业</w:t>
      </w:r>
      <w:r>
        <w:rPr>
          <w:rFonts w:hint="eastAsia" w:ascii="仿宋" w:hAnsi="仿宋" w:eastAsia="仿宋" w:cs="仿宋"/>
          <w:sz w:val="32"/>
          <w:szCs w:val="32"/>
          <w:lang w:eastAsia="zh-CN"/>
        </w:rPr>
        <w:t>支出</w:t>
      </w:r>
      <w:r>
        <w:rPr>
          <w:rFonts w:hint="eastAsia" w:ascii="仿宋" w:hAnsi="仿宋" w:eastAsia="仿宋" w:cs="仿宋"/>
          <w:sz w:val="32"/>
          <w:szCs w:val="32"/>
        </w:rPr>
        <w:t>（类）行政事业单位养老支出（款）机关事业单位职业年金缴费支出（项）202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6.23</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增加1.5</w:t>
      </w:r>
      <w:r>
        <w:rPr>
          <w:rFonts w:hint="eastAsia" w:ascii="仿宋" w:hAnsi="仿宋" w:eastAsia="仿宋" w:cs="仿宋"/>
          <w:sz w:val="32"/>
          <w:szCs w:val="32"/>
        </w:rPr>
        <w:t>万元，主要是</w:t>
      </w:r>
      <w:r>
        <w:rPr>
          <w:rFonts w:hint="eastAsia" w:ascii="仿宋" w:hAnsi="仿宋" w:eastAsia="仿宋" w:cs="仿宋"/>
          <w:sz w:val="32"/>
          <w:szCs w:val="32"/>
          <w:lang w:eastAsia="zh-CN"/>
        </w:rPr>
        <w:t>今年的人员较去年人员增加</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4.卫生健康</w:t>
      </w:r>
      <w:r>
        <w:rPr>
          <w:rFonts w:hint="eastAsia" w:ascii="仿宋" w:hAnsi="仿宋" w:eastAsia="仿宋" w:cs="仿宋"/>
          <w:sz w:val="32"/>
          <w:szCs w:val="32"/>
          <w:lang w:eastAsia="zh-CN"/>
        </w:rPr>
        <w:t>支出</w:t>
      </w:r>
      <w:r>
        <w:rPr>
          <w:rFonts w:hint="eastAsia" w:ascii="仿宋" w:hAnsi="仿宋" w:eastAsia="仿宋" w:cs="仿宋"/>
          <w:sz w:val="32"/>
          <w:szCs w:val="32"/>
        </w:rPr>
        <w:t>（类）行政事业单位医疗（款）事业单位医疗（项）202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5.37</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1.77</w:t>
      </w:r>
      <w:r>
        <w:rPr>
          <w:rFonts w:hint="eastAsia" w:ascii="仿宋" w:hAnsi="仿宋" w:eastAsia="仿宋" w:cs="仿宋"/>
          <w:sz w:val="32"/>
          <w:szCs w:val="32"/>
        </w:rPr>
        <w:t>万元，主要是</w:t>
      </w:r>
      <w:r>
        <w:rPr>
          <w:rFonts w:hint="eastAsia" w:ascii="仿宋" w:hAnsi="仿宋" w:eastAsia="仿宋" w:cs="仿宋"/>
          <w:sz w:val="32"/>
          <w:szCs w:val="32"/>
          <w:lang w:eastAsia="zh-CN"/>
        </w:rPr>
        <w:t>今年的人员较去年人员增加</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5. 卫生健康</w:t>
      </w:r>
      <w:r>
        <w:rPr>
          <w:rFonts w:hint="eastAsia" w:ascii="仿宋" w:hAnsi="仿宋" w:eastAsia="仿宋" w:cs="仿宋"/>
          <w:sz w:val="32"/>
          <w:szCs w:val="32"/>
          <w:lang w:eastAsia="zh-CN"/>
        </w:rPr>
        <w:t>支出</w:t>
      </w:r>
      <w:r>
        <w:rPr>
          <w:rFonts w:hint="eastAsia" w:ascii="仿宋" w:hAnsi="仿宋" w:eastAsia="仿宋" w:cs="仿宋"/>
          <w:sz w:val="32"/>
          <w:szCs w:val="32"/>
        </w:rPr>
        <w:t>（类）行政事业单位医疗（款）公务员医疗补助（项）202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10.23</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5.05</w:t>
      </w:r>
      <w:r>
        <w:rPr>
          <w:rFonts w:hint="eastAsia" w:ascii="仿宋" w:hAnsi="仿宋" w:eastAsia="仿宋" w:cs="仿宋"/>
          <w:sz w:val="32"/>
          <w:szCs w:val="32"/>
        </w:rPr>
        <w:t>万元，主要是</w:t>
      </w:r>
      <w:r>
        <w:rPr>
          <w:rFonts w:hint="eastAsia" w:ascii="仿宋" w:hAnsi="仿宋" w:eastAsia="仿宋" w:cs="仿宋"/>
          <w:sz w:val="32"/>
          <w:szCs w:val="32"/>
          <w:lang w:eastAsia="zh-CN"/>
        </w:rPr>
        <w:t>今年的人员较去年人员增加</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农</w:t>
      </w:r>
      <w:r>
        <w:rPr>
          <w:rFonts w:hint="eastAsia" w:ascii="仿宋" w:hAnsi="仿宋" w:eastAsia="仿宋" w:cs="仿宋"/>
          <w:sz w:val="32"/>
          <w:szCs w:val="32"/>
          <w:lang w:eastAsia="zh-CN"/>
        </w:rPr>
        <w:t>林</w:t>
      </w:r>
      <w:r>
        <w:rPr>
          <w:rFonts w:hint="eastAsia" w:ascii="仿宋" w:hAnsi="仿宋" w:eastAsia="仿宋" w:cs="仿宋"/>
          <w:sz w:val="32"/>
          <w:szCs w:val="32"/>
        </w:rPr>
        <w:t>水</w:t>
      </w:r>
      <w:r>
        <w:rPr>
          <w:rFonts w:hint="eastAsia" w:ascii="仿宋" w:hAnsi="仿宋" w:eastAsia="仿宋" w:cs="仿宋"/>
          <w:sz w:val="32"/>
          <w:szCs w:val="32"/>
          <w:lang w:eastAsia="zh-CN"/>
        </w:rPr>
        <w:t>支出</w:t>
      </w:r>
      <w:r>
        <w:rPr>
          <w:rFonts w:hint="eastAsia" w:ascii="仿宋" w:hAnsi="仿宋" w:eastAsia="仿宋" w:cs="仿宋"/>
          <w:sz w:val="32"/>
          <w:szCs w:val="32"/>
        </w:rPr>
        <w:t>（类）农业农村（款）</w:t>
      </w:r>
      <w:r>
        <w:rPr>
          <w:rFonts w:hint="eastAsia" w:ascii="仿宋" w:hAnsi="仿宋" w:eastAsia="仿宋" w:cs="仿宋"/>
          <w:sz w:val="32"/>
          <w:szCs w:val="32"/>
          <w:lang w:eastAsia="zh-CN"/>
        </w:rPr>
        <w:t>乡村</w:t>
      </w:r>
      <w:r>
        <w:rPr>
          <w:rFonts w:hint="eastAsia" w:ascii="仿宋" w:hAnsi="仿宋" w:eastAsia="仿宋" w:cs="仿宋"/>
          <w:sz w:val="32"/>
          <w:szCs w:val="32"/>
        </w:rPr>
        <w:t>道路建设（项）202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145.4</w:t>
      </w:r>
      <w:r>
        <w:rPr>
          <w:rFonts w:hint="eastAsia" w:ascii="仿宋" w:hAnsi="仿宋" w:eastAsia="仿宋" w:cs="仿宋"/>
          <w:sz w:val="32"/>
          <w:szCs w:val="32"/>
        </w:rPr>
        <w:t>万元，</w:t>
      </w:r>
      <w:r>
        <w:rPr>
          <w:rFonts w:hint="eastAsia" w:ascii="仿宋" w:hAnsi="仿宋" w:eastAsia="仿宋" w:cs="仿宋"/>
          <w:sz w:val="32"/>
          <w:szCs w:val="32"/>
          <w:lang w:val="en-US" w:eastAsia="zh-CN"/>
        </w:rPr>
        <w:t>与去年减少了57.02万元，</w:t>
      </w:r>
      <w:r>
        <w:rPr>
          <w:rFonts w:hint="eastAsia" w:ascii="仿宋" w:hAnsi="仿宋" w:eastAsia="仿宋" w:cs="仿宋"/>
          <w:sz w:val="32"/>
          <w:szCs w:val="32"/>
        </w:rPr>
        <w:t>主要</w:t>
      </w:r>
      <w:r>
        <w:rPr>
          <w:rFonts w:hint="eastAsia" w:ascii="仿宋" w:hAnsi="仿宋" w:eastAsia="仿宋" w:cs="仿宋"/>
          <w:sz w:val="32"/>
          <w:szCs w:val="32"/>
          <w:lang w:eastAsia="zh-CN"/>
        </w:rPr>
        <w:t>是今年增加政府性资金预算</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.住房保障</w:t>
      </w:r>
      <w:r>
        <w:rPr>
          <w:rFonts w:hint="eastAsia" w:ascii="仿宋" w:hAnsi="仿宋" w:eastAsia="仿宋" w:cs="仿宋"/>
          <w:sz w:val="32"/>
          <w:szCs w:val="32"/>
          <w:lang w:eastAsia="zh-CN"/>
        </w:rPr>
        <w:t>支出</w:t>
      </w:r>
      <w:r>
        <w:rPr>
          <w:rFonts w:hint="eastAsia" w:ascii="仿宋" w:hAnsi="仿宋" w:eastAsia="仿宋" w:cs="仿宋"/>
          <w:sz w:val="32"/>
          <w:szCs w:val="32"/>
        </w:rPr>
        <w:t>（类）住房改革支出（款）住房公积金（项）202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12.28</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增加7.2</w:t>
      </w:r>
      <w:r>
        <w:rPr>
          <w:rFonts w:hint="eastAsia" w:ascii="仿宋" w:hAnsi="仿宋" w:eastAsia="仿宋" w:cs="仿宋"/>
          <w:sz w:val="32"/>
          <w:szCs w:val="32"/>
        </w:rPr>
        <w:t>万元，主要是今年</w:t>
      </w:r>
      <w:r>
        <w:rPr>
          <w:rFonts w:hint="eastAsia" w:ascii="仿宋" w:hAnsi="仿宋" w:eastAsia="仿宋" w:cs="仿宋"/>
          <w:sz w:val="32"/>
          <w:szCs w:val="32"/>
          <w:lang w:eastAsia="zh-CN"/>
        </w:rPr>
        <w:t>人员较去年增加了。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白沙黎族自治县项目管理服务中心2024</w:t>
      </w:r>
      <w:r>
        <w:rPr>
          <w:rFonts w:hint="eastAsia" w:ascii="黑体" w:hAnsi="黑体" w:eastAsia="黑体"/>
          <w:sz w:val="32"/>
          <w:szCs w:val="32"/>
        </w:rPr>
        <w:t>年一般公共预算基本支出情况说明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白沙黎族自治县项目管理服务中心2024</w:t>
      </w:r>
      <w:r>
        <w:rPr>
          <w:rFonts w:hint="eastAsia" w:ascii="仿宋" w:hAnsi="仿宋" w:eastAsia="仿宋" w:cs="仿宋"/>
          <w:sz w:val="32"/>
          <w:szCs w:val="32"/>
        </w:rPr>
        <w:t>一般公共预算基本支出为</w:t>
      </w:r>
      <w:r>
        <w:rPr>
          <w:rFonts w:hint="eastAsia" w:ascii="仿宋" w:hAnsi="仿宋" w:eastAsia="仿宋" w:cs="仿宋"/>
          <w:sz w:val="32"/>
          <w:szCs w:val="32"/>
          <w:lang w:val="en-US" w:eastAsia="zh-CN"/>
        </w:rPr>
        <w:t>152.54</w:t>
      </w:r>
      <w:r>
        <w:rPr>
          <w:rFonts w:hint="eastAsia" w:ascii="仿宋" w:hAnsi="仿宋" w:eastAsia="仿宋" w:cs="仿宋"/>
          <w:sz w:val="32"/>
          <w:szCs w:val="32"/>
        </w:rPr>
        <w:t>万元，其中：</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135.48</w:t>
      </w:r>
      <w:r>
        <w:rPr>
          <w:rFonts w:hint="eastAsia" w:ascii="仿宋" w:hAnsi="仿宋" w:eastAsia="仿宋" w:cs="仿宋"/>
          <w:sz w:val="32"/>
          <w:szCs w:val="32"/>
        </w:rPr>
        <w:t>万元，主要包括：基本工资、津贴补贴、奖金、社会保障缴费、住房公积金</w:t>
      </w:r>
      <w:r>
        <w:rPr>
          <w:rFonts w:hint="eastAsia" w:ascii="仿宋" w:hAnsi="仿宋" w:eastAsia="仿宋" w:cs="仿宋"/>
          <w:sz w:val="32"/>
          <w:szCs w:val="32"/>
          <w:lang w:eastAsia="zh-CN"/>
        </w:rPr>
        <w:t>、医疗费、。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17.06</w:t>
      </w:r>
      <w:r>
        <w:rPr>
          <w:rFonts w:hint="eastAsia" w:ascii="仿宋" w:hAnsi="仿宋" w:eastAsia="仿宋" w:cs="仿宋"/>
          <w:sz w:val="32"/>
          <w:szCs w:val="32"/>
        </w:rPr>
        <w:t>万元，主要包括：</w:t>
      </w:r>
      <w:r>
        <w:rPr>
          <w:rFonts w:hint="eastAsia" w:ascii="仿宋" w:hAnsi="仿宋" w:eastAsia="仿宋" w:cs="仿宋"/>
          <w:sz w:val="32"/>
          <w:szCs w:val="32"/>
          <w:lang w:val="en-US" w:eastAsia="zh-CN"/>
        </w:rPr>
        <w:t>其</w:t>
      </w:r>
      <w:r>
        <w:rPr>
          <w:rFonts w:hint="eastAsia" w:ascii="仿宋" w:hAnsi="仿宋" w:eastAsia="仿宋" w:cs="仿宋"/>
          <w:sz w:val="32"/>
          <w:szCs w:val="32"/>
        </w:rPr>
        <w:t>他工资福利支出</w:t>
      </w:r>
      <w:r>
        <w:rPr>
          <w:rFonts w:hint="eastAsia" w:ascii="仿宋" w:hAnsi="仿宋" w:eastAsia="仿宋" w:cs="仿宋"/>
          <w:sz w:val="32"/>
          <w:szCs w:val="32"/>
          <w:lang w:eastAsia="zh-CN"/>
        </w:rPr>
        <w:t>、</w:t>
      </w:r>
      <w:r>
        <w:rPr>
          <w:rFonts w:hint="eastAsia" w:ascii="仿宋" w:hAnsi="仿宋" w:eastAsia="仿宋" w:cs="仿宋"/>
          <w:sz w:val="32"/>
          <w:szCs w:val="32"/>
        </w:rPr>
        <w:t>商品和服务支出</w:t>
      </w:r>
      <w:r>
        <w:rPr>
          <w:rFonts w:hint="eastAsia" w:ascii="仿宋" w:hAnsi="仿宋" w:eastAsia="仿宋" w:cs="仿宋"/>
          <w:sz w:val="32"/>
          <w:szCs w:val="32"/>
          <w:lang w:eastAsia="zh-CN"/>
        </w:rPr>
        <w:t>、</w:t>
      </w:r>
      <w:r>
        <w:rPr>
          <w:rFonts w:hint="eastAsia" w:ascii="仿宋" w:hAnsi="仿宋" w:eastAsia="仿宋" w:cs="仿宋"/>
          <w:sz w:val="32"/>
          <w:szCs w:val="32"/>
        </w:rPr>
        <w:t>办公费、咨询费、手续费、邮电费</w:t>
      </w:r>
      <w:r>
        <w:rPr>
          <w:rFonts w:hint="eastAsia" w:ascii="仿宋" w:hAnsi="仿宋" w:eastAsia="仿宋" w:cs="仿宋"/>
          <w:sz w:val="32"/>
          <w:szCs w:val="32"/>
          <w:lang w:eastAsia="zh-CN"/>
        </w:rPr>
        <w:t>、培训费</w:t>
      </w:r>
      <w:r>
        <w:rPr>
          <w:rFonts w:hint="eastAsia" w:ascii="仿宋" w:hAnsi="仿宋" w:eastAsia="仿宋" w:cs="仿宋"/>
          <w:sz w:val="32"/>
          <w:szCs w:val="32"/>
        </w:rPr>
        <w:t>、</w:t>
      </w:r>
      <w:r>
        <w:rPr>
          <w:rFonts w:hint="eastAsia" w:ascii="仿宋" w:hAnsi="仿宋" w:eastAsia="仿宋" w:cs="仿宋"/>
          <w:sz w:val="32"/>
          <w:szCs w:val="32"/>
          <w:lang w:eastAsia="zh-CN"/>
        </w:rPr>
        <w:t>其他交通费用、</w:t>
      </w:r>
      <w:r>
        <w:rPr>
          <w:rFonts w:hint="eastAsia" w:ascii="仿宋" w:hAnsi="仿宋" w:eastAsia="仿宋" w:cs="仿宋"/>
          <w:sz w:val="32"/>
          <w:szCs w:val="32"/>
        </w:rPr>
        <w:t>其他商品和服务支出</w:t>
      </w:r>
      <w:r>
        <w:rPr>
          <w:rFonts w:hint="eastAsia" w:ascii="仿宋" w:hAnsi="仿宋" w:eastAsia="仿宋" w:cs="仿宋"/>
          <w:sz w:val="32"/>
          <w:szCs w:val="32"/>
          <w:lang w:eastAsia="zh-CN"/>
        </w:rPr>
        <w:t>等</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白沙黎族自治县项目管理服务中心</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 w:hAnsi="仿宋" w:eastAsia="仿宋" w:cs="仿宋"/>
          <w:sz w:val="32"/>
          <w:shd w:val="clear" w:color="auto" w:fill="FFFFFF"/>
          <w:lang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白沙黎族自治县县项目管理服务中心2024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因公出国（境）经费0万元，</w:t>
      </w:r>
      <w:r>
        <w:rPr>
          <w:rFonts w:hint="eastAsia" w:ascii="仿宋" w:hAnsi="仿宋" w:eastAsia="仿宋" w:cs="仿宋"/>
          <w:sz w:val="32"/>
          <w:shd w:val="clear" w:color="auto" w:fill="FFFFFF"/>
          <w:lang w:val="en-US" w:eastAsia="zh-CN"/>
        </w:rPr>
        <w:t>主要原因是</w:t>
      </w:r>
      <w:r>
        <w:rPr>
          <w:rFonts w:hint="eastAsia" w:ascii="仿宋" w:hAnsi="仿宋" w:eastAsia="仿宋" w:cs="仿宋"/>
          <w:sz w:val="32"/>
          <w:shd w:val="clear" w:color="auto" w:fill="FFFFFF"/>
        </w:rPr>
        <w:t>本单位无因公出国</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公务用车运行维修费</w:t>
      </w:r>
      <w:r>
        <w:rPr>
          <w:rFonts w:hint="eastAsia" w:ascii="仿宋" w:hAnsi="仿宋" w:eastAsia="仿宋" w:cs="仿宋"/>
          <w:sz w:val="32"/>
          <w:shd w:val="clear" w:color="auto" w:fill="FFFFFF"/>
          <w:lang w:val="en-US" w:eastAsia="zh-CN"/>
        </w:rPr>
        <w:t>0</w:t>
      </w:r>
      <w:r>
        <w:rPr>
          <w:rFonts w:hint="eastAsia" w:ascii="仿宋" w:hAnsi="仿宋" w:eastAsia="仿宋" w:cs="仿宋"/>
          <w:sz w:val="32"/>
          <w:shd w:val="clear" w:color="auto" w:fill="FFFFFF"/>
        </w:rPr>
        <w:t>万元（其中，公务用车购置费0万元，公务用车运行费</w:t>
      </w:r>
      <w:r>
        <w:rPr>
          <w:rFonts w:hint="eastAsia" w:ascii="仿宋" w:hAnsi="仿宋" w:eastAsia="仿宋" w:cs="仿宋"/>
          <w:sz w:val="32"/>
          <w:shd w:val="clear" w:color="auto" w:fill="FFFFFF"/>
          <w:lang w:val="en-US" w:eastAsia="zh-CN"/>
        </w:rPr>
        <w:t>0</w:t>
      </w:r>
      <w:r>
        <w:rPr>
          <w:rFonts w:hint="eastAsia" w:ascii="仿宋" w:hAnsi="仿宋" w:eastAsia="仿宋" w:cs="仿宋"/>
          <w:sz w:val="32"/>
          <w:shd w:val="clear" w:color="auto" w:fill="FFFFFF"/>
        </w:rPr>
        <w:t>万元），与上年</w:t>
      </w:r>
      <w:r>
        <w:rPr>
          <w:rFonts w:hint="eastAsia" w:ascii="仿宋" w:hAnsi="仿宋" w:eastAsia="仿宋" w:cs="仿宋"/>
          <w:sz w:val="32"/>
          <w:shd w:val="clear" w:color="auto" w:fill="FFFFFF"/>
          <w:lang w:eastAsia="zh-CN"/>
        </w:rPr>
        <w:t>预算数相比</w:t>
      </w:r>
      <w:r>
        <w:rPr>
          <w:rFonts w:hint="eastAsia" w:ascii="仿宋" w:hAnsi="仿宋" w:eastAsia="仿宋" w:cs="仿宋"/>
          <w:sz w:val="32"/>
          <w:shd w:val="clear" w:color="auto" w:fill="FFFFFF"/>
          <w:lang w:val="en-US" w:eastAsia="zh-CN"/>
        </w:rPr>
        <w:t>持平。</w:t>
      </w:r>
      <w:r>
        <w:rPr>
          <w:rFonts w:hint="eastAsia" w:ascii="仿宋" w:hAnsi="仿宋" w:eastAsia="仿宋" w:cs="仿宋"/>
          <w:sz w:val="32"/>
          <w:shd w:val="clear" w:color="auto" w:fill="FFFFFF"/>
        </w:rPr>
        <w:t>公务接待费</w:t>
      </w:r>
      <w:r>
        <w:rPr>
          <w:rFonts w:hint="eastAsia" w:ascii="仿宋" w:hAnsi="仿宋" w:eastAsia="仿宋" w:cs="仿宋"/>
          <w:sz w:val="32"/>
          <w:shd w:val="clear" w:color="auto" w:fill="FFFFFF"/>
          <w:lang w:val="en-US" w:eastAsia="zh-CN"/>
        </w:rPr>
        <w:t>0</w:t>
      </w:r>
      <w:r>
        <w:rPr>
          <w:rFonts w:hint="eastAsia" w:ascii="仿宋" w:hAnsi="仿宋" w:eastAsia="仿宋" w:cs="仿宋"/>
          <w:sz w:val="32"/>
          <w:shd w:val="clear" w:color="auto" w:fill="FFFFFF"/>
        </w:rPr>
        <w:t>万元</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与上年数预算数</w:t>
      </w:r>
      <w:r>
        <w:rPr>
          <w:rFonts w:hint="eastAsia" w:ascii="仿宋" w:hAnsi="仿宋" w:eastAsia="仿宋" w:cs="仿宋"/>
          <w:sz w:val="32"/>
          <w:shd w:val="clear" w:color="auto" w:fill="FFFFFF"/>
          <w:lang w:eastAsia="zh-CN"/>
        </w:rPr>
        <w:t>持平。</w:t>
      </w:r>
    </w:p>
    <w:p>
      <w:pPr>
        <w:ind w:firstLine="640" w:firstLineChars="200"/>
        <w:rPr>
          <w:rFonts w:hint="eastAsia" w:ascii="仿宋" w:hAnsi="仿宋" w:eastAsia="仿宋" w:cs="仿宋"/>
          <w:sz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val="en-US" w:eastAsia="zh-CN"/>
        </w:rPr>
        <w:t>白沙黎族自治县项目管理服务中心2024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白沙黎族自治县项目管理服务中心2024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w:t>
      </w:r>
      <w:r>
        <w:rPr>
          <w:rFonts w:hint="eastAsia" w:ascii="楷体" w:hAnsi="楷体" w:eastAsia="楷体"/>
          <w:sz w:val="32"/>
          <w:szCs w:val="32"/>
          <w:lang w:eastAsia="zh-CN"/>
        </w:rPr>
        <w:t>政府性资金预算</w:t>
      </w:r>
      <w:r>
        <w:rPr>
          <w:rFonts w:hint="eastAsia" w:ascii="楷体" w:hAnsi="楷体" w:eastAsia="楷体"/>
          <w:sz w:val="32"/>
          <w:szCs w:val="32"/>
        </w:rPr>
        <w:t>当年规模变化情况</w:t>
      </w:r>
    </w:p>
    <w:p>
      <w:pPr>
        <w:ind w:firstLine="640"/>
        <w:rPr>
          <w:rFonts w:hint="eastAsia" w:ascii="仿宋_GB2312" w:hAnsi="黑体" w:eastAsia="仿宋_GB2312"/>
          <w:sz w:val="32"/>
          <w:szCs w:val="32"/>
          <w:lang w:val="en-US" w:eastAsia="zh-CN"/>
        </w:rPr>
      </w:pP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年政府性基金预算</w:t>
      </w:r>
      <w:r>
        <w:rPr>
          <w:rFonts w:hint="eastAsia" w:ascii="仿宋" w:hAnsi="仿宋" w:eastAsia="仿宋" w:cs="仿宋"/>
          <w:sz w:val="32"/>
          <w:szCs w:val="32"/>
          <w:lang w:eastAsia="zh-CN"/>
        </w:rPr>
        <w:t>当年拨款</w:t>
      </w:r>
      <w:r>
        <w:rPr>
          <w:rFonts w:hint="eastAsia" w:ascii="仿宋" w:hAnsi="仿宋" w:eastAsia="仿宋" w:cs="仿宋"/>
          <w:sz w:val="32"/>
          <w:szCs w:val="32"/>
          <w:lang w:val="en-US" w:eastAsia="zh-CN"/>
        </w:rPr>
        <w:t>76.17万元，比上年预算数增加76.17万元，主要去年无政府性资金预算</w:t>
      </w:r>
      <w:r>
        <w:rPr>
          <w:rFonts w:hint="eastAsia" w:ascii="仿宋" w:hAnsi="仿宋" w:eastAsia="仿宋" w:cs="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（二）</w:t>
      </w:r>
      <w:r>
        <w:rPr>
          <w:rFonts w:hint="eastAsia" w:ascii="楷体" w:hAnsi="楷体" w:eastAsia="楷体"/>
          <w:sz w:val="32"/>
          <w:szCs w:val="32"/>
          <w:lang w:eastAsia="zh-CN"/>
        </w:rPr>
        <w:t>政府性资金预算</w:t>
      </w:r>
      <w:r>
        <w:rPr>
          <w:rFonts w:hint="eastAsia" w:ascii="楷体" w:hAnsi="楷体" w:eastAsia="楷体"/>
          <w:sz w:val="32"/>
          <w:szCs w:val="32"/>
        </w:rPr>
        <w:t>当年拨款结构情况</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lang w:eastAsia="zh-CN"/>
        </w:rPr>
        <w:t>城乡社区支出</w:t>
      </w:r>
      <w:r>
        <w:rPr>
          <w:rFonts w:hint="eastAsia" w:ascii="仿宋" w:hAnsi="仿宋" w:eastAsia="仿宋" w:cs="仿宋"/>
          <w:sz w:val="32"/>
          <w:szCs w:val="32"/>
        </w:rPr>
        <w:t>（类）支出</w:t>
      </w:r>
      <w:r>
        <w:rPr>
          <w:rFonts w:hint="eastAsia" w:ascii="仿宋" w:hAnsi="仿宋" w:eastAsia="仿宋" w:cs="仿宋"/>
          <w:sz w:val="32"/>
          <w:szCs w:val="32"/>
          <w:lang w:val="en-US" w:eastAsia="zh-CN"/>
        </w:rPr>
        <w:t>76.17</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ascii="楷体" w:hAnsi="楷体" w:eastAsia="楷体"/>
          <w:sz w:val="32"/>
          <w:szCs w:val="32"/>
        </w:rPr>
      </w:pPr>
      <w:r>
        <w:rPr>
          <w:rFonts w:hint="eastAsia" w:ascii="楷体" w:hAnsi="楷体" w:eastAsia="楷体"/>
          <w:sz w:val="32"/>
          <w:szCs w:val="32"/>
        </w:rPr>
        <w:t>（三）</w:t>
      </w:r>
      <w:r>
        <w:rPr>
          <w:rFonts w:hint="eastAsia" w:ascii="楷体" w:hAnsi="楷体" w:eastAsia="楷体"/>
          <w:sz w:val="32"/>
          <w:szCs w:val="32"/>
          <w:lang w:eastAsia="zh-CN"/>
        </w:rPr>
        <w:t>政府性资金预算</w:t>
      </w:r>
      <w:r>
        <w:rPr>
          <w:rFonts w:hint="eastAsia" w:ascii="楷体" w:hAnsi="楷体" w:eastAsia="楷体"/>
          <w:sz w:val="32"/>
          <w:szCs w:val="32"/>
        </w:rPr>
        <w:t>当年拨款具体使用情况</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城乡社区支出</w:t>
      </w:r>
      <w:r>
        <w:rPr>
          <w:rFonts w:hint="eastAsia" w:ascii="仿宋" w:hAnsi="仿宋" w:eastAsia="仿宋" w:cs="仿宋"/>
          <w:sz w:val="32"/>
          <w:szCs w:val="32"/>
        </w:rPr>
        <w:t>（类）</w:t>
      </w:r>
      <w:r>
        <w:rPr>
          <w:rFonts w:hint="eastAsia" w:ascii="仿宋" w:hAnsi="仿宋" w:eastAsia="仿宋" w:cs="仿宋"/>
          <w:sz w:val="32"/>
          <w:szCs w:val="32"/>
          <w:lang w:eastAsia="zh-CN"/>
        </w:rPr>
        <w:t>国有土地使用权出让收入安排的支出</w:t>
      </w:r>
      <w:r>
        <w:rPr>
          <w:rFonts w:hint="eastAsia" w:ascii="仿宋" w:hAnsi="仿宋" w:eastAsia="仿宋" w:cs="仿宋"/>
          <w:sz w:val="32"/>
          <w:szCs w:val="32"/>
        </w:rPr>
        <w:t>（款）</w:t>
      </w:r>
      <w:r>
        <w:rPr>
          <w:rFonts w:hint="eastAsia" w:ascii="仿宋" w:hAnsi="仿宋" w:eastAsia="仿宋" w:cs="仿宋"/>
          <w:sz w:val="32"/>
          <w:szCs w:val="32"/>
          <w:lang w:eastAsia="zh-CN"/>
        </w:rPr>
        <w:t>农村基础设施建设支出</w:t>
      </w:r>
      <w:r>
        <w:rPr>
          <w:rFonts w:hint="eastAsia" w:ascii="仿宋" w:hAnsi="仿宋" w:eastAsia="仿宋" w:cs="仿宋"/>
          <w:sz w:val="32"/>
          <w:szCs w:val="32"/>
        </w:rPr>
        <w:t>（项）202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26.17万</w:t>
      </w:r>
      <w:r>
        <w:rPr>
          <w:rFonts w:hint="eastAsia" w:ascii="仿宋" w:hAnsi="仿宋" w:eastAsia="仿宋" w:cs="仿宋"/>
          <w:sz w:val="32"/>
          <w:szCs w:val="32"/>
        </w:rPr>
        <w:t>元。比上年预算数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26.17</w:t>
      </w:r>
      <w:r>
        <w:rPr>
          <w:rFonts w:hint="eastAsia" w:ascii="仿宋" w:hAnsi="仿宋" w:eastAsia="仿宋" w:cs="仿宋"/>
          <w:sz w:val="32"/>
          <w:szCs w:val="32"/>
        </w:rPr>
        <w:t>万元，</w:t>
      </w:r>
      <w:r>
        <w:rPr>
          <w:rFonts w:hint="eastAsia" w:ascii="仿宋" w:hAnsi="仿宋" w:eastAsia="仿宋" w:cs="仿宋"/>
          <w:sz w:val="32"/>
          <w:szCs w:val="32"/>
          <w:lang w:val="en-US" w:eastAsia="zh-CN"/>
        </w:rPr>
        <w:t>主要去年无政府性资金预算。</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城乡社区支出</w:t>
      </w:r>
      <w:r>
        <w:rPr>
          <w:rFonts w:hint="eastAsia" w:ascii="仿宋" w:hAnsi="仿宋" w:eastAsia="仿宋" w:cs="仿宋"/>
          <w:sz w:val="32"/>
          <w:szCs w:val="32"/>
        </w:rPr>
        <w:t>（类）</w:t>
      </w:r>
      <w:r>
        <w:rPr>
          <w:rFonts w:hint="eastAsia" w:ascii="仿宋" w:hAnsi="仿宋" w:eastAsia="仿宋" w:cs="仿宋"/>
          <w:sz w:val="32"/>
          <w:szCs w:val="32"/>
          <w:lang w:eastAsia="zh-CN"/>
        </w:rPr>
        <w:t>国有土地使用权出让收入安排的支出</w:t>
      </w:r>
      <w:r>
        <w:rPr>
          <w:rFonts w:hint="eastAsia" w:ascii="仿宋" w:hAnsi="仿宋" w:eastAsia="仿宋" w:cs="仿宋"/>
          <w:sz w:val="32"/>
          <w:szCs w:val="32"/>
        </w:rPr>
        <w:t>（款）</w:t>
      </w:r>
      <w:r>
        <w:rPr>
          <w:rFonts w:hint="eastAsia" w:ascii="仿宋" w:hAnsi="仿宋" w:eastAsia="仿宋" w:cs="仿宋"/>
          <w:sz w:val="32"/>
          <w:szCs w:val="32"/>
          <w:lang w:eastAsia="zh-CN"/>
        </w:rPr>
        <w:t>其他国有土地使用权出让收入安排的支出</w:t>
      </w:r>
      <w:r>
        <w:rPr>
          <w:rFonts w:hint="eastAsia" w:ascii="仿宋" w:hAnsi="仿宋" w:eastAsia="仿宋" w:cs="仿宋"/>
          <w:sz w:val="32"/>
          <w:szCs w:val="32"/>
        </w:rPr>
        <w:t>（项）202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50万</w:t>
      </w:r>
      <w:r>
        <w:rPr>
          <w:rFonts w:hint="eastAsia" w:ascii="仿宋" w:hAnsi="仿宋" w:eastAsia="仿宋" w:cs="仿宋"/>
          <w:sz w:val="32"/>
          <w:szCs w:val="32"/>
        </w:rPr>
        <w:t>元。比上年预算数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了</w:t>
      </w:r>
      <w:r>
        <w:rPr>
          <w:rFonts w:hint="eastAsia" w:ascii="仿宋" w:hAnsi="仿宋" w:eastAsia="仿宋" w:cs="仿宋"/>
          <w:sz w:val="32"/>
          <w:szCs w:val="32"/>
          <w:lang w:val="en-US" w:eastAsia="zh-CN"/>
        </w:rPr>
        <w:t>50</w:t>
      </w:r>
      <w:r>
        <w:rPr>
          <w:rFonts w:hint="eastAsia" w:ascii="仿宋" w:hAnsi="仿宋" w:eastAsia="仿宋" w:cs="仿宋"/>
          <w:sz w:val="32"/>
          <w:szCs w:val="32"/>
        </w:rPr>
        <w:t>万元，</w:t>
      </w:r>
      <w:r>
        <w:rPr>
          <w:rFonts w:hint="eastAsia" w:ascii="仿宋" w:hAnsi="仿宋" w:eastAsia="仿宋" w:cs="仿宋"/>
          <w:sz w:val="32"/>
          <w:szCs w:val="32"/>
          <w:lang w:val="en-US" w:eastAsia="zh-CN"/>
        </w:rPr>
        <w:t>主要去年无政府性资金预算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白沙黎族自治县项目管理服务中心2024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白沙黎族自治县项目管理服务中心</w:t>
      </w:r>
      <w:r>
        <w:rPr>
          <w:rFonts w:hint="eastAsia" w:ascii="仿宋" w:hAnsi="仿宋" w:eastAsia="仿宋" w:cs="仿宋"/>
          <w:sz w:val="32"/>
          <w:szCs w:val="32"/>
        </w:rPr>
        <w:t>所有收入和支出均纳入部门预算管理。收入包括：一般公共预算收入</w:t>
      </w:r>
      <w:r>
        <w:rPr>
          <w:rFonts w:hint="eastAsia" w:ascii="仿宋" w:hAnsi="仿宋" w:eastAsia="仿宋" w:cs="仿宋"/>
          <w:sz w:val="32"/>
          <w:szCs w:val="32"/>
          <w:lang w:eastAsia="zh-CN"/>
        </w:rPr>
        <w:t>、政府性资金预算收入</w:t>
      </w:r>
      <w:r>
        <w:rPr>
          <w:rFonts w:hint="eastAsia" w:ascii="仿宋" w:hAnsi="仿宋" w:eastAsia="仿宋" w:cs="仿宋"/>
          <w:sz w:val="32"/>
          <w:szCs w:val="32"/>
        </w:rPr>
        <w:t>；支出包括：一般公共服务支出、社会保障和就业支出、卫生健康支出、</w:t>
      </w:r>
      <w:r>
        <w:rPr>
          <w:rFonts w:hint="eastAsia" w:ascii="仿宋" w:hAnsi="仿宋" w:eastAsia="仿宋" w:cs="仿宋"/>
          <w:sz w:val="32"/>
          <w:szCs w:val="32"/>
          <w:lang w:eastAsia="zh-CN"/>
        </w:rPr>
        <w:t>农林水支出、</w:t>
      </w:r>
      <w:r>
        <w:rPr>
          <w:rFonts w:hint="eastAsia" w:ascii="仿宋" w:hAnsi="仿宋" w:eastAsia="仿宋" w:cs="仿宋"/>
          <w:sz w:val="32"/>
          <w:szCs w:val="32"/>
        </w:rPr>
        <w:t>住房保障支出</w:t>
      </w:r>
      <w:r>
        <w:rPr>
          <w:rFonts w:hint="eastAsia" w:ascii="仿宋" w:hAnsi="仿宋" w:eastAsia="仿宋" w:cs="仿宋"/>
          <w:sz w:val="32"/>
          <w:szCs w:val="32"/>
          <w:lang w:eastAsia="zh-CN"/>
        </w:rPr>
        <w:t>、城乡社区支出</w:t>
      </w:r>
      <w:r>
        <w:rPr>
          <w:rFonts w:hint="eastAsia" w:ascii="仿宋" w:hAnsi="仿宋" w:eastAsia="仿宋" w:cs="仿宋"/>
          <w:sz w:val="32"/>
          <w:szCs w:val="32"/>
        </w:rPr>
        <w:t>。</w:t>
      </w:r>
      <w:r>
        <w:rPr>
          <w:rFonts w:hint="eastAsia" w:ascii="仿宋" w:hAnsi="仿宋" w:eastAsia="仿宋" w:cs="仿宋"/>
          <w:sz w:val="32"/>
          <w:szCs w:val="32"/>
          <w:lang w:val="en-US" w:eastAsia="zh-CN"/>
        </w:rPr>
        <w:t>白沙黎族自治县项目管理服务中心2024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388.31</w:t>
      </w:r>
      <w:r>
        <w:rPr>
          <w:rFonts w:hint="eastAsia" w:ascii="仿宋" w:hAnsi="仿宋" w:eastAsia="仿宋" w:cs="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白沙黎族自治县项目管理服务中心</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rPr>
          <w:rFonts w:hint="eastAsia" w:ascii="仿宋" w:hAnsi="仿宋" w:eastAsia="仿宋" w:cs="仿宋"/>
          <w:sz w:val="32"/>
          <w:szCs w:val="32"/>
        </w:rPr>
      </w:pP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388.31</w:t>
      </w:r>
      <w:r>
        <w:rPr>
          <w:rFonts w:hint="eastAsia" w:ascii="仿宋" w:hAnsi="仿宋" w:eastAsia="仿宋" w:cs="仿宋"/>
          <w:sz w:val="32"/>
          <w:szCs w:val="32"/>
        </w:rPr>
        <w:t>万元，</w:t>
      </w:r>
      <w:r>
        <w:rPr>
          <w:rFonts w:hint="eastAsia" w:ascii="仿宋" w:hAnsi="仿宋" w:eastAsia="仿宋" w:cs="仿宋"/>
          <w:sz w:val="32"/>
          <w:szCs w:val="32"/>
          <w:lang w:eastAsia="zh-CN"/>
        </w:rPr>
        <w:t>其中：上年结转</w:t>
      </w:r>
      <w:r>
        <w:rPr>
          <w:rFonts w:hint="eastAsia" w:ascii="仿宋" w:hAnsi="仿宋" w:eastAsia="仿宋" w:cs="仿宋"/>
          <w:sz w:val="32"/>
          <w:szCs w:val="32"/>
          <w:lang w:val="en-US" w:eastAsia="zh-CN"/>
        </w:rPr>
        <w:t>0万元，占0</w:t>
      </w:r>
      <w:r>
        <w:rPr>
          <w:rFonts w:hint="eastAsia" w:ascii="仿宋" w:hAnsi="仿宋" w:eastAsia="仿宋" w:cs="仿宋"/>
          <w:sz w:val="32"/>
          <w:szCs w:val="32"/>
        </w:rPr>
        <w:t>%</w:t>
      </w:r>
      <w:r>
        <w:rPr>
          <w:rFonts w:hint="eastAsia" w:ascii="仿宋" w:hAnsi="仿宋" w:eastAsia="仿宋" w:cs="仿宋"/>
          <w:sz w:val="32"/>
          <w:szCs w:val="32"/>
          <w:lang w:eastAsia="zh-CN"/>
        </w:rPr>
        <w:t>；经费拨款收入</w:t>
      </w:r>
      <w:r>
        <w:rPr>
          <w:rFonts w:hint="eastAsia" w:ascii="仿宋" w:hAnsi="仿宋" w:eastAsia="仿宋" w:cs="仿宋"/>
          <w:sz w:val="32"/>
          <w:szCs w:val="32"/>
          <w:lang w:val="en-US" w:eastAsia="zh-CN"/>
        </w:rPr>
        <w:t>312.14万元，占80.38%；政府性资金收入76.17占19.62%，</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增加71.01</w:t>
      </w:r>
      <w:r>
        <w:rPr>
          <w:rFonts w:hint="eastAsia" w:ascii="仿宋" w:hAnsi="仿宋" w:eastAsia="仿宋" w:cs="仿宋"/>
          <w:sz w:val="32"/>
          <w:szCs w:val="32"/>
        </w:rPr>
        <w:t>万元，主要</w:t>
      </w:r>
      <w:r>
        <w:rPr>
          <w:rFonts w:hint="eastAsia" w:ascii="仿宋" w:hAnsi="仿宋" w:eastAsia="仿宋" w:cs="仿宋"/>
          <w:sz w:val="32"/>
          <w:szCs w:val="32"/>
          <w:lang w:eastAsia="zh-CN"/>
        </w:rPr>
        <w:t>是增加了城乡社区支出</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白沙黎族自治县项目管理服务中心2024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388.31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152.54</w:t>
      </w:r>
      <w:r>
        <w:rPr>
          <w:rFonts w:hint="eastAsia" w:ascii="仿宋" w:hAnsi="仿宋" w:eastAsia="仿宋" w:cs="仿宋"/>
          <w:sz w:val="32"/>
          <w:szCs w:val="32"/>
        </w:rPr>
        <w:t>万元，占</w:t>
      </w:r>
      <w:r>
        <w:rPr>
          <w:rFonts w:hint="eastAsia" w:ascii="仿宋" w:hAnsi="仿宋" w:eastAsia="仿宋" w:cs="仿宋"/>
          <w:sz w:val="32"/>
          <w:szCs w:val="32"/>
          <w:lang w:val="en-US" w:eastAsia="zh-CN"/>
        </w:rPr>
        <w:t>39.28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235.77</w:t>
      </w:r>
      <w:r>
        <w:rPr>
          <w:rFonts w:hint="eastAsia" w:ascii="仿宋" w:hAnsi="仿宋" w:eastAsia="仿宋" w:cs="仿宋"/>
          <w:sz w:val="32"/>
          <w:szCs w:val="32"/>
        </w:rPr>
        <w:t>万元，占</w:t>
      </w:r>
      <w:r>
        <w:rPr>
          <w:rFonts w:hint="eastAsia" w:ascii="仿宋" w:hAnsi="仿宋" w:eastAsia="仿宋" w:cs="仿宋"/>
          <w:sz w:val="32"/>
          <w:szCs w:val="32"/>
          <w:lang w:val="en-US" w:eastAsia="zh-CN"/>
        </w:rPr>
        <w:t>60.72</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增加71.01</w:t>
      </w:r>
      <w:r>
        <w:rPr>
          <w:rFonts w:hint="eastAsia" w:ascii="仿宋" w:hAnsi="仿宋" w:eastAsia="仿宋" w:cs="仿宋"/>
          <w:sz w:val="32"/>
          <w:szCs w:val="32"/>
        </w:rPr>
        <w:t>万元，主要</w:t>
      </w:r>
      <w:r>
        <w:rPr>
          <w:rFonts w:hint="eastAsia" w:ascii="仿宋" w:hAnsi="仿宋" w:eastAsia="仿宋" w:cs="仿宋"/>
          <w:sz w:val="32"/>
          <w:szCs w:val="32"/>
          <w:lang w:eastAsia="zh-CN"/>
        </w:rPr>
        <w:t>是增加了城乡社区支出</w:t>
      </w:r>
      <w:r>
        <w:rPr>
          <w:rFonts w:hint="eastAsia" w:ascii="仿宋" w:hAnsi="仿宋" w:eastAsia="仿宋" w:cs="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白沙黎族自治县项目管理服务中心</w:t>
      </w:r>
      <w:r>
        <w:rPr>
          <w:rFonts w:hint="eastAsia" w:ascii="仿宋" w:hAnsi="仿宋" w:eastAsia="仿宋" w:cs="仿宋"/>
          <w:sz w:val="32"/>
          <w:szCs w:val="32"/>
        </w:rPr>
        <w:t>本级机关运行经费预算</w:t>
      </w:r>
      <w:r>
        <w:rPr>
          <w:rFonts w:hint="eastAsia" w:ascii="仿宋" w:hAnsi="仿宋" w:eastAsia="仿宋" w:cs="仿宋"/>
          <w:sz w:val="32"/>
          <w:szCs w:val="32"/>
          <w:lang w:val="en-US" w:eastAsia="zh-CN"/>
        </w:rPr>
        <w:t>17.06</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白沙黎族自治县项目管理服务中心</w:t>
      </w:r>
      <w:r>
        <w:rPr>
          <w:rFonts w:hint="eastAsia" w:ascii="仿宋_GB2312" w:hAnsi="黑体" w:eastAsia="仿宋_GB2312" w:cs="仿宋_GB2312"/>
          <w:sz w:val="32"/>
          <w:szCs w:val="32"/>
        </w:rPr>
        <w:t>本级预算单位政府采购预算总额0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bookmarkStart w:id="0" w:name="_GoBack"/>
      <w:bookmarkEnd w:id="0"/>
      <w:r>
        <w:rPr>
          <w:rFonts w:hint="eastAsia" w:ascii="仿宋" w:hAnsi="仿宋" w:eastAsia="仿宋" w:cs="仿宋"/>
          <w:sz w:val="32"/>
          <w:szCs w:val="32"/>
        </w:rPr>
        <w:t>年12月31日，</w:t>
      </w:r>
      <w:r>
        <w:rPr>
          <w:rFonts w:hint="eastAsia" w:ascii="仿宋" w:hAnsi="仿宋" w:eastAsia="仿宋" w:cs="仿宋"/>
          <w:sz w:val="32"/>
          <w:szCs w:val="32"/>
          <w:lang w:val="en-US" w:eastAsia="zh-CN"/>
        </w:rPr>
        <w:t>白沙黎族自治县项目管理服务中心</w:t>
      </w:r>
      <w:r>
        <w:rPr>
          <w:rFonts w:hint="eastAsia" w:ascii="仿宋" w:hAnsi="仿宋" w:eastAsia="仿宋" w:cs="仿宋"/>
          <w:sz w:val="32"/>
          <w:szCs w:val="32"/>
        </w:rPr>
        <w:t>本级单位共有车辆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，单位价值</w:t>
      </w:r>
      <w:r>
        <w:rPr>
          <w:rFonts w:hint="eastAsia" w:ascii="仿宋" w:hAnsi="仿宋" w:eastAsia="仿宋" w:cs="仿宋"/>
          <w:sz w:val="32"/>
          <w:szCs w:val="32"/>
          <w:lang w:val="en-US" w:eastAsia="zh-CN"/>
        </w:rPr>
        <w:t>100万以上设备0台。</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 w:hAnsi="仿宋" w:eastAsia="仿宋" w:cs="仿宋"/>
          <w:color w:val="000000"/>
          <w:kern w:val="0"/>
          <w:sz w:val="32"/>
          <w:szCs w:val="30"/>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eastAsia="zh-CN"/>
        </w:rPr>
        <w:t>白沙黎族自治县项目管理服务中心</w:t>
      </w:r>
      <w:r>
        <w:rPr>
          <w:rFonts w:hint="eastAsia" w:ascii="仿宋" w:hAnsi="仿宋" w:eastAsia="仿宋" w:cs="仿宋"/>
          <w:sz w:val="32"/>
          <w:szCs w:val="32"/>
          <w:lang w:val="en-US" w:eastAsia="zh-CN"/>
        </w:rPr>
        <w:t>17</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312.14</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76.17</w:t>
      </w:r>
      <w:r>
        <w:rPr>
          <w:rFonts w:hint="eastAsia" w:ascii="仿宋" w:hAnsi="仿宋" w:eastAsia="仿宋" w:cs="仿宋"/>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w:t>
      </w:r>
      <w:r>
        <w:rPr>
          <w:rFonts w:hint="eastAsia" w:ascii="仿宋_GB2312" w:hAnsi="宋体" w:eastAsia="仿宋_GB2312" w:cs="宋体"/>
          <w:color w:val="000000"/>
          <w:kern w:val="0"/>
          <w:sz w:val="32"/>
          <w:szCs w:val="30"/>
        </w:rPr>
        <w:t>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C36D6"/>
    <w:rsid w:val="04865F4A"/>
    <w:rsid w:val="08E749DE"/>
    <w:rsid w:val="0B0043CB"/>
    <w:rsid w:val="11267E6F"/>
    <w:rsid w:val="196A18CF"/>
    <w:rsid w:val="1E2A3C6B"/>
    <w:rsid w:val="263267DA"/>
    <w:rsid w:val="29B22FD2"/>
    <w:rsid w:val="2D1231A1"/>
    <w:rsid w:val="2DEB6EDB"/>
    <w:rsid w:val="311A64CD"/>
    <w:rsid w:val="42DE3E9F"/>
    <w:rsid w:val="435C64BD"/>
    <w:rsid w:val="438A3FBD"/>
    <w:rsid w:val="44A0313D"/>
    <w:rsid w:val="4C1864C2"/>
    <w:rsid w:val="4DDC779E"/>
    <w:rsid w:val="4E3773B5"/>
    <w:rsid w:val="4E972114"/>
    <w:rsid w:val="58DE1F4E"/>
    <w:rsid w:val="5A02405A"/>
    <w:rsid w:val="5B5468A9"/>
    <w:rsid w:val="63F24699"/>
    <w:rsid w:val="662B06EB"/>
    <w:rsid w:val="68C266FB"/>
    <w:rsid w:val="69CC36D6"/>
    <w:rsid w:val="73BA5EA0"/>
    <w:rsid w:val="7C363394"/>
    <w:rsid w:val="7E15672E"/>
    <w:rsid w:val="7EA422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2\2022&#24180;&#30333;&#27801;&#40654;&#26063;&#33258;&#27835;&#21439;&#39033;&#30446;&#31649;&#29702;&#26381;&#21153;&#20013;&#24515;&#39044;&#31639;&#20844;&#24320;&#35828;&#26126;202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2022年白沙黎族自治县项目管理服务中心预算公开说明2022.docx</Template>
  <Company>白沙县党政机关单位</Company>
  <Pages>11</Pages>
  <Words>3782</Words>
  <Characters>4077</Characters>
  <Lines>27</Lines>
  <Paragraphs>7</Paragraphs>
  <TotalTime>68</TotalTime>
  <ScaleCrop>false</ScaleCrop>
  <LinksUpToDate>false</LinksUpToDate>
  <CharactersWithSpaces>4103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2023-03-03T02:44:00Z</dcterms:created>
  <dc:creator>Administrator</dc:creator>
  <cp:lastModifiedBy>k09</cp:lastModifiedBy>
  <dcterms:modified xsi:type="dcterms:W3CDTF">2024-03-06T07:47:56Z</dcterms:modified>
  <dc:title>××年××部门（单位）预算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9D11404DEC8045BDB669243D1A52D350</vt:lpwstr>
  </property>
</Properties>
</file>