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hint="eastAsia" w:ascii="方正小标宋简体" w:hAnsi="黑体" w:eastAsia="方正小标宋简体" w:cs="宋体"/>
          <w:color w:val="auto"/>
          <w:kern w:val="0"/>
          <w:sz w:val="44"/>
          <w:szCs w:val="44"/>
          <w:lang w:eastAsia="zh-CN"/>
        </w:rPr>
      </w:pPr>
      <w:r>
        <w:rPr>
          <w:rFonts w:hint="eastAsia" w:ascii="方正小标宋简体" w:hAnsi="黑体" w:eastAsia="方正小标宋简体" w:cs="宋体"/>
          <w:kern w:val="0"/>
          <w:sz w:val="44"/>
          <w:szCs w:val="44"/>
          <w:lang w:eastAsia="zh-CN"/>
        </w:rPr>
        <w:t>白沙黎族自治县土地开发整理储备中心2</w:t>
      </w:r>
      <w:r>
        <w:rPr>
          <w:rFonts w:hint="eastAsia" w:ascii="方正小标宋简体" w:hAnsi="黑体" w:eastAsia="方正小标宋简体" w:cs="宋体"/>
          <w:color w:val="auto"/>
          <w:kern w:val="0"/>
          <w:sz w:val="44"/>
          <w:szCs w:val="44"/>
          <w:lang w:eastAsia="zh-CN"/>
        </w:rPr>
        <w:t>0</w:t>
      </w:r>
      <w:r>
        <w:rPr>
          <w:rFonts w:hint="eastAsia" w:ascii="方正小标宋简体" w:hAnsi="黑体" w:eastAsia="方正小标宋简体" w:cs="宋体"/>
          <w:color w:val="auto"/>
          <w:kern w:val="0"/>
          <w:sz w:val="44"/>
          <w:szCs w:val="44"/>
          <w:lang w:val="en-US" w:eastAsia="zh-CN"/>
        </w:rPr>
        <w:t>23</w:t>
      </w:r>
      <w:r>
        <w:rPr>
          <w:rFonts w:hint="eastAsia" w:ascii="方正小标宋简体" w:hAnsi="黑体" w:eastAsia="方正小标宋简体" w:cs="宋体"/>
          <w:color w:val="auto"/>
          <w:kern w:val="0"/>
          <w:sz w:val="44"/>
          <w:szCs w:val="44"/>
          <w:lang w:val="en-US" w:eastAsia="zh-Hans"/>
        </w:rPr>
        <w:t>年</w:t>
      </w:r>
      <w:r>
        <w:rPr>
          <w:rFonts w:hint="eastAsia" w:ascii="方正小标宋简体" w:hAnsi="方正小标宋简体" w:eastAsia="方正小标宋简体" w:cs="方正小标宋简体"/>
          <w:color w:val="auto"/>
          <w:kern w:val="0"/>
          <w:sz w:val="44"/>
          <w:szCs w:val="44"/>
          <w:lang w:val="en-US" w:eastAsia="zh-CN"/>
        </w:rPr>
        <w:t>统筹安</w:t>
      </w:r>
      <w:r>
        <w:rPr>
          <w:rFonts w:hint="eastAsia" w:ascii="方正小标宋简体" w:hAnsi="黑体" w:eastAsia="方正小标宋简体" w:cs="宋体"/>
          <w:color w:val="auto"/>
          <w:kern w:val="0"/>
          <w:sz w:val="44"/>
          <w:szCs w:val="44"/>
          <w:lang w:val="en-US" w:eastAsia="zh-CN"/>
        </w:rPr>
        <w:t>排</w:t>
      </w:r>
      <w:r>
        <w:rPr>
          <w:rFonts w:hint="eastAsia" w:ascii="方正小标宋简体" w:hAnsi="黑体" w:eastAsia="方正小标宋简体" w:cs="宋体"/>
          <w:color w:val="auto"/>
          <w:kern w:val="0"/>
          <w:sz w:val="44"/>
          <w:szCs w:val="44"/>
          <w:lang w:eastAsia="zh-CN"/>
        </w:rPr>
        <w:t>项目</w:t>
      </w:r>
    </w:p>
    <w:p>
      <w:pPr>
        <w:pStyle w:val="12"/>
        <w:rPr>
          <w:rFonts w:hint="eastAsia"/>
          <w:lang w:val="en-US" w:eastAsia="zh-CN"/>
        </w:rPr>
      </w:pPr>
    </w:p>
    <w:p>
      <w:pPr>
        <w:jc w:val="center"/>
        <w:rPr>
          <w:rFonts w:ascii="方正小标宋简体" w:hAnsi="黑体" w:eastAsia="方正小标宋简体" w:cs="宋体"/>
          <w:kern w:val="0"/>
          <w:sz w:val="72"/>
          <w:szCs w:val="72"/>
        </w:rPr>
      </w:pPr>
      <w:r>
        <w:rPr>
          <w:rFonts w:hint="eastAsia" w:ascii="方正小标宋简体" w:hAnsi="黑体" w:eastAsia="方正小标宋简体" w:cs="宋体"/>
          <w:kern w:val="0"/>
          <w:sz w:val="72"/>
          <w:szCs w:val="72"/>
          <w:lang w:eastAsia="zh-CN"/>
        </w:rPr>
        <w:t>绩效自评</w:t>
      </w:r>
      <w:r>
        <w:rPr>
          <w:rFonts w:hint="eastAsia" w:ascii="方正小标宋简体" w:hAnsi="黑体" w:eastAsia="方正小标宋简体" w:cs="宋体"/>
          <w:kern w:val="0"/>
          <w:sz w:val="72"/>
          <w:szCs w:val="72"/>
        </w:rPr>
        <w:t>报告</w:t>
      </w:r>
      <w:bookmarkStart w:id="72" w:name="_GoBack"/>
      <w:bookmarkEnd w:id="72"/>
    </w:p>
    <w:p>
      <w:pPr>
        <w:rPr>
          <w:rFonts w:eastAsia="黑体"/>
          <w:sz w:val="28"/>
          <w:szCs w:val="28"/>
        </w:rPr>
      </w:pPr>
    </w:p>
    <w:p>
      <w:pPr>
        <w:rPr>
          <w:rFonts w:ascii="宋体" w:hAnsi="宋体"/>
          <w:sz w:val="28"/>
          <w:szCs w:val="28"/>
          <w:u w:val="none"/>
        </w:rPr>
      </w:pPr>
    </w:p>
    <w:p>
      <w:pPr>
        <w:rPr>
          <w:rFonts w:hAnsi="宋体"/>
          <w:sz w:val="28"/>
          <w:szCs w:val="28"/>
          <w:u w:val="none"/>
        </w:rPr>
      </w:pPr>
      <w:r>
        <w:rPr>
          <w:rFonts w:hint="eastAsia" w:ascii="宋体" w:hAnsi="宋体"/>
          <w:sz w:val="28"/>
          <w:szCs w:val="28"/>
          <w:u w:val="none"/>
        </w:rPr>
        <w:t xml:space="preserve">    </w:t>
      </w:r>
      <w:r>
        <w:rPr>
          <w:rFonts w:hint="eastAsia" w:hAnsi="宋体"/>
          <w:sz w:val="28"/>
          <w:szCs w:val="28"/>
          <w:u w:val="none"/>
        </w:rPr>
        <w:t xml:space="preserve"> 评价类型：</w:t>
      </w:r>
      <w:r>
        <w:rPr>
          <w:rFonts w:hint="eastAsia" w:hAnsi="宋体"/>
          <w:spacing w:val="-20"/>
          <w:sz w:val="36"/>
          <w:u w:val="none"/>
        </w:rPr>
        <w:t>□</w:t>
      </w:r>
      <w:r>
        <w:rPr>
          <w:rFonts w:hint="eastAsia" w:hAnsi="宋体"/>
          <w:sz w:val="28"/>
          <w:szCs w:val="28"/>
          <w:u w:val="none"/>
        </w:rPr>
        <w:t xml:space="preserve">实施过程评价      </w:t>
      </w:r>
      <w:r>
        <w:rPr>
          <w:rFonts w:hint="eastAsia" w:hAnsi="宋体"/>
          <w:spacing w:val="-20"/>
          <w:sz w:val="36"/>
          <w:u w:val="none"/>
          <w:lang w:eastAsia="zh-CN"/>
        </w:rPr>
        <w:t>☑</w:t>
      </w:r>
      <w:r>
        <w:rPr>
          <w:rFonts w:hint="eastAsia" w:hAnsi="宋体"/>
          <w:sz w:val="28"/>
          <w:szCs w:val="28"/>
          <w:u w:val="none"/>
        </w:rPr>
        <w:t>完成结果评价</w:t>
      </w:r>
    </w:p>
    <w:p>
      <w:pPr>
        <w:ind w:left="1400" w:hanging="1400" w:hangingChars="500"/>
        <w:rPr>
          <w:rFonts w:hint="default" w:hAnsi="宋体" w:eastAsiaTheme="minorEastAsia"/>
          <w:color w:val="auto"/>
          <w:sz w:val="28"/>
          <w:szCs w:val="28"/>
          <w:u w:val="single"/>
          <w:lang w:val="en-US" w:eastAsia="zh-CN"/>
        </w:rPr>
      </w:pPr>
      <w:r>
        <w:rPr>
          <w:rFonts w:hint="eastAsia" w:hAnsi="宋体"/>
          <w:sz w:val="28"/>
          <w:szCs w:val="28"/>
        </w:rPr>
        <w:t xml:space="preserve">     项目名称：</w:t>
      </w:r>
      <w:r>
        <w:rPr>
          <w:rFonts w:hint="eastAsia" w:hAnsi="宋体"/>
          <w:sz w:val="28"/>
          <w:szCs w:val="28"/>
          <w:u w:val="single"/>
          <w:lang w:val="en-US" w:eastAsia="zh-CN"/>
        </w:rPr>
        <w:t xml:space="preserve"> </w:t>
      </w:r>
      <w:r>
        <w:rPr>
          <w:rFonts w:hint="eastAsia" w:hAnsi="宋体"/>
          <w:color w:val="auto"/>
          <w:sz w:val="28"/>
          <w:szCs w:val="28"/>
          <w:u w:val="single"/>
          <w:lang w:val="en-US" w:eastAsia="zh-CN"/>
        </w:rPr>
        <w:t xml:space="preserve">统筹安排项目             </w:t>
      </w:r>
    </w:p>
    <w:p>
      <w:pPr>
        <w:ind w:left="2240" w:hanging="2240" w:hangingChars="800"/>
        <w:rPr>
          <w:rFonts w:hint="default" w:hAnsi="宋体" w:eastAsiaTheme="minorEastAsia"/>
          <w:color w:val="auto"/>
          <w:sz w:val="28"/>
          <w:szCs w:val="28"/>
          <w:u w:val="single"/>
          <w:lang w:val="en-US" w:eastAsia="zh-CN"/>
        </w:rPr>
      </w:pPr>
      <w:r>
        <w:rPr>
          <w:rFonts w:hint="eastAsia" w:hAnsi="宋体"/>
          <w:color w:val="auto"/>
          <w:sz w:val="28"/>
          <w:szCs w:val="28"/>
        </w:rPr>
        <w:t xml:space="preserve">     项目单位：</w:t>
      </w:r>
      <w:r>
        <w:rPr>
          <w:rFonts w:hint="eastAsia" w:hAnsi="宋体"/>
          <w:color w:val="auto"/>
          <w:sz w:val="28"/>
          <w:szCs w:val="28"/>
          <w:u w:val="single"/>
          <w:lang w:val="en-US" w:eastAsia="zh-CN"/>
        </w:rPr>
        <w:t xml:space="preserve"> 白沙黎族自治县土地开发整理储备中心 </w:t>
      </w:r>
    </w:p>
    <w:p>
      <w:pPr>
        <w:ind w:left="1400" w:hanging="1400" w:hangingChars="500"/>
        <w:rPr>
          <w:rFonts w:hAnsi="宋体"/>
          <w:color w:val="auto"/>
          <w:sz w:val="28"/>
          <w:szCs w:val="28"/>
        </w:rPr>
      </w:pPr>
      <w:r>
        <w:rPr>
          <w:rFonts w:hint="eastAsia" w:hAnsi="宋体"/>
          <w:color w:val="auto"/>
          <w:sz w:val="28"/>
          <w:szCs w:val="28"/>
        </w:rPr>
        <w:t xml:space="preserve">     主管部门：</w:t>
      </w:r>
      <w:r>
        <w:rPr>
          <w:rFonts w:hint="eastAsia" w:hAnsi="宋体"/>
          <w:color w:val="auto"/>
          <w:sz w:val="28"/>
          <w:szCs w:val="28"/>
          <w:u w:val="single"/>
          <w:lang w:val="en-US" w:eastAsia="zh-CN"/>
        </w:rPr>
        <w:t xml:space="preserve"> 白沙黎族自治县自然资源和规划局     </w:t>
      </w:r>
      <w:r>
        <w:rPr>
          <w:rFonts w:hint="eastAsia" w:hAnsi="宋体"/>
          <w:color w:val="auto"/>
          <w:sz w:val="28"/>
          <w:szCs w:val="28"/>
        </w:rPr>
        <w:t xml:space="preserve">  </w:t>
      </w:r>
    </w:p>
    <w:p>
      <w:pPr>
        <w:ind w:left="1400" w:hanging="1400" w:hangingChars="500"/>
        <w:rPr>
          <w:rFonts w:hAnsi="宋体"/>
          <w:color w:val="auto"/>
          <w:sz w:val="28"/>
          <w:szCs w:val="28"/>
        </w:rPr>
      </w:pPr>
      <w:r>
        <w:rPr>
          <w:rFonts w:hint="eastAsia" w:hAnsi="宋体"/>
          <w:color w:val="auto"/>
          <w:sz w:val="28"/>
          <w:szCs w:val="28"/>
        </w:rPr>
        <w:t xml:space="preserve">     评价时间：</w:t>
      </w:r>
      <w:r>
        <w:rPr>
          <w:rFonts w:hint="eastAsia" w:hAnsi="宋体"/>
          <w:color w:val="auto"/>
          <w:sz w:val="28"/>
          <w:szCs w:val="28"/>
          <w:highlight w:val="none"/>
          <w:u w:val="single"/>
        </w:rPr>
        <w:t>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3</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11</w:t>
      </w:r>
      <w:r>
        <w:rPr>
          <w:rFonts w:hint="eastAsia" w:hAnsi="宋体"/>
          <w:color w:val="auto"/>
          <w:sz w:val="28"/>
          <w:szCs w:val="28"/>
          <w:highlight w:val="none"/>
          <w:u w:val="single"/>
        </w:rPr>
        <w:t>日至202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3</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26</w:t>
      </w:r>
      <w:r>
        <w:rPr>
          <w:rFonts w:hint="eastAsia" w:hAnsi="宋体"/>
          <w:color w:val="auto"/>
          <w:sz w:val="28"/>
          <w:szCs w:val="28"/>
          <w:highlight w:val="none"/>
          <w:u w:val="single"/>
        </w:rPr>
        <w:t>日</w:t>
      </w:r>
    </w:p>
    <w:p>
      <w:pPr>
        <w:ind w:left="1400" w:hanging="1400" w:hangingChars="500"/>
        <w:rPr>
          <w:rFonts w:hAnsi="宋体"/>
          <w:sz w:val="28"/>
          <w:szCs w:val="28"/>
          <w:u w:val="none"/>
        </w:rPr>
      </w:pPr>
      <w:r>
        <w:rPr>
          <w:rFonts w:hint="eastAsia" w:hAnsi="宋体"/>
          <w:sz w:val="28"/>
          <w:szCs w:val="28"/>
        </w:rPr>
        <w:t xml:space="preserve">     </w:t>
      </w:r>
      <w:r>
        <w:rPr>
          <w:rFonts w:hint="eastAsia" w:hAnsi="宋体"/>
          <w:sz w:val="28"/>
          <w:szCs w:val="28"/>
          <w:u w:val="none"/>
        </w:rPr>
        <w:t>组织方式：</w:t>
      </w:r>
      <w:r>
        <w:rPr>
          <w:rFonts w:hint="eastAsia" w:hAnsi="宋体"/>
          <w:spacing w:val="-20"/>
          <w:sz w:val="36"/>
          <w:u w:val="none"/>
        </w:rPr>
        <w:t>□</w:t>
      </w:r>
      <w:r>
        <w:rPr>
          <w:rFonts w:hint="eastAsia" w:hAnsi="宋体"/>
          <w:sz w:val="28"/>
          <w:szCs w:val="28"/>
          <w:u w:val="none"/>
        </w:rPr>
        <w:t xml:space="preserve">财政部门     </w:t>
      </w:r>
      <w:r>
        <w:rPr>
          <w:rFonts w:hint="eastAsia" w:hAnsi="宋体"/>
          <w:spacing w:val="-20"/>
          <w:sz w:val="36"/>
          <w:u w:val="none"/>
          <w:lang w:eastAsia="zh-CN"/>
        </w:rPr>
        <w:t>□</w:t>
      </w:r>
      <w:r>
        <w:rPr>
          <w:rFonts w:hint="eastAsia" w:hAnsi="宋体"/>
          <w:sz w:val="28"/>
          <w:szCs w:val="28"/>
          <w:u w:val="none"/>
        </w:rPr>
        <w:t xml:space="preserve">主管部门     </w:t>
      </w:r>
      <w:r>
        <w:rPr>
          <w:rFonts w:hint="eastAsia" w:hAnsi="宋体"/>
          <w:spacing w:val="-20"/>
          <w:sz w:val="36"/>
          <w:u w:val="none"/>
          <w:lang w:eastAsia="zh-CN"/>
        </w:rPr>
        <w:t>☑</w:t>
      </w:r>
      <w:r>
        <w:rPr>
          <w:rFonts w:hint="eastAsia" w:hAnsi="宋体"/>
          <w:sz w:val="28"/>
          <w:szCs w:val="28"/>
          <w:u w:val="none"/>
        </w:rPr>
        <w:t>项目单位</w:t>
      </w:r>
    </w:p>
    <w:p>
      <w:pPr>
        <w:ind w:left="1400" w:hanging="1400" w:hangingChars="500"/>
        <w:rPr>
          <w:rFonts w:hAnsi="宋体"/>
          <w:sz w:val="28"/>
          <w:szCs w:val="28"/>
          <w:u w:val="none"/>
        </w:rPr>
      </w:pPr>
      <w:r>
        <w:rPr>
          <w:rFonts w:hint="eastAsia" w:hAnsi="宋体"/>
          <w:sz w:val="28"/>
          <w:szCs w:val="28"/>
          <w:u w:val="none"/>
        </w:rPr>
        <w:t xml:space="preserve">     评价机构：</w:t>
      </w:r>
      <w:r>
        <w:rPr>
          <w:rFonts w:hint="eastAsia" w:hAnsi="宋体"/>
          <w:spacing w:val="-20"/>
          <w:sz w:val="36"/>
          <w:u w:val="none"/>
        </w:rPr>
        <w:t>□</w:t>
      </w:r>
      <w:r>
        <w:rPr>
          <w:rFonts w:hint="eastAsia" w:hAnsi="宋体"/>
          <w:sz w:val="28"/>
          <w:szCs w:val="28"/>
          <w:u w:val="none"/>
        </w:rPr>
        <w:t xml:space="preserve">中介机构     </w:t>
      </w:r>
      <w:r>
        <w:rPr>
          <w:rFonts w:hint="eastAsia" w:hAnsi="宋体"/>
          <w:spacing w:val="-20"/>
          <w:sz w:val="36"/>
          <w:u w:val="none"/>
        </w:rPr>
        <w:t>□</w:t>
      </w:r>
      <w:r>
        <w:rPr>
          <w:rFonts w:hint="eastAsia" w:hAnsi="宋体"/>
          <w:sz w:val="28"/>
          <w:szCs w:val="28"/>
          <w:u w:val="none"/>
        </w:rPr>
        <w:t xml:space="preserve">专家组     </w:t>
      </w:r>
      <w:r>
        <w:rPr>
          <w:rFonts w:hint="eastAsia" w:hAnsi="宋体"/>
          <w:spacing w:val="-20"/>
          <w:sz w:val="36"/>
          <w:u w:val="none"/>
          <w:lang w:eastAsia="zh-CN"/>
        </w:rPr>
        <w:t>☑</w:t>
      </w:r>
      <w:r>
        <w:rPr>
          <w:rFonts w:hint="eastAsia" w:hAnsi="宋体"/>
          <w:sz w:val="28"/>
          <w:szCs w:val="28"/>
          <w:u w:val="none"/>
        </w:rPr>
        <w:t>项目单位评价组</w:t>
      </w:r>
    </w:p>
    <w:p>
      <w:pPr>
        <w:ind w:left="1400" w:hanging="1400" w:hangingChars="500"/>
        <w:rPr>
          <w:rFonts w:hAnsi="宋体"/>
          <w:sz w:val="28"/>
          <w:szCs w:val="28"/>
        </w:rPr>
      </w:pPr>
    </w:p>
    <w:p>
      <w:pPr>
        <w:rPr>
          <w:rFonts w:hAnsi="仿宋_GB2312"/>
          <w:szCs w:val="28"/>
        </w:rPr>
      </w:pPr>
    </w:p>
    <w:p>
      <w:pPr>
        <w:ind w:left="1050" w:hanging="1050" w:hangingChars="500"/>
        <w:rPr>
          <w:rFonts w:hAnsi="宋体"/>
          <w:szCs w:val="28"/>
        </w:rPr>
      </w:pPr>
      <w:r>
        <w:rPr>
          <w:rFonts w:hint="eastAsia" w:hAnsi="仿宋_GB2312"/>
          <w:szCs w:val="28"/>
        </w:rPr>
        <w:t xml:space="preserve">           </w:t>
      </w:r>
    </w:p>
    <w:p>
      <w:pPr>
        <w:ind w:left="1400" w:hanging="1400" w:hangingChars="500"/>
        <w:jc w:val="center"/>
        <w:rPr>
          <w:rFonts w:hint="eastAsia" w:hAnsi="宋体"/>
          <w:sz w:val="28"/>
          <w:szCs w:val="28"/>
          <w:u w:val="none"/>
        </w:rPr>
      </w:pPr>
      <w:r>
        <w:rPr>
          <w:rFonts w:hint="eastAsia" w:hAnsi="宋体"/>
          <w:sz w:val="28"/>
          <w:szCs w:val="28"/>
          <w:u w:val="none"/>
        </w:rPr>
        <w:t>评价单位（盖章）：</w:t>
      </w:r>
      <w:r>
        <w:rPr>
          <w:rFonts w:hint="eastAsia" w:hAnsi="宋体"/>
          <w:color w:val="auto"/>
          <w:sz w:val="28"/>
          <w:szCs w:val="28"/>
          <w:u w:val="none"/>
          <w:lang w:val="en-US" w:eastAsia="zh-CN"/>
        </w:rPr>
        <w:t>白沙黎族自治县土地开发整理储备中心</w:t>
      </w:r>
    </w:p>
    <w:p>
      <w:pPr>
        <w:ind w:left="1400" w:hanging="1400" w:hangingChars="500"/>
        <w:jc w:val="center"/>
        <w:rPr>
          <w:rFonts w:hAnsi="宋体"/>
          <w:color w:val="auto"/>
          <w:szCs w:val="28"/>
        </w:rPr>
      </w:pPr>
      <w:r>
        <w:rPr>
          <w:rFonts w:hint="eastAsia" w:hAnsi="宋体"/>
          <w:sz w:val="28"/>
          <w:szCs w:val="28"/>
          <w:lang w:val="en-US" w:eastAsia="zh-CN"/>
        </w:rPr>
        <w:t xml:space="preserve">  </w:t>
      </w:r>
      <w:r>
        <w:rPr>
          <w:rFonts w:hint="eastAsia" w:hAnsi="宋体"/>
          <w:sz w:val="28"/>
          <w:szCs w:val="28"/>
        </w:rPr>
        <w:t>上报时间</w:t>
      </w:r>
      <w:r>
        <w:rPr>
          <w:rFonts w:hint="eastAsia" w:hAnsi="宋体"/>
          <w:color w:val="auto"/>
          <w:sz w:val="28"/>
          <w:szCs w:val="28"/>
        </w:rPr>
        <w:t>：202</w:t>
      </w:r>
      <w:r>
        <w:rPr>
          <w:rFonts w:hint="eastAsia" w:hAnsi="宋体"/>
          <w:color w:val="auto"/>
          <w:sz w:val="28"/>
          <w:szCs w:val="28"/>
          <w:lang w:val="en-US" w:eastAsia="zh-CN"/>
        </w:rPr>
        <w:t>4</w:t>
      </w:r>
      <w:r>
        <w:rPr>
          <w:rFonts w:hint="eastAsia" w:hAnsi="宋体"/>
          <w:color w:val="auto"/>
          <w:sz w:val="28"/>
          <w:szCs w:val="28"/>
        </w:rPr>
        <w:t>年</w:t>
      </w:r>
      <w:r>
        <w:rPr>
          <w:rFonts w:hint="eastAsia" w:hAnsi="宋体"/>
          <w:color w:val="auto"/>
          <w:sz w:val="28"/>
          <w:szCs w:val="28"/>
          <w:lang w:val="en-US" w:eastAsia="zh-CN"/>
        </w:rPr>
        <w:t>3</w:t>
      </w:r>
      <w:r>
        <w:rPr>
          <w:rFonts w:hint="eastAsia" w:hAnsi="宋体"/>
          <w:color w:val="auto"/>
          <w:sz w:val="28"/>
          <w:szCs w:val="28"/>
        </w:rPr>
        <w:t>月</w:t>
      </w:r>
    </w:p>
    <w:p>
      <w:pPr>
        <w:pageBreakBefore/>
        <w:spacing w:line="440" w:lineRule="exact"/>
        <w:jc w:val="center"/>
        <w:rPr>
          <w:rFonts w:ascii="宋体" w:hAnsi="宋体"/>
          <w:b/>
          <w:sz w:val="44"/>
          <w:szCs w:val="44"/>
        </w:rPr>
      </w:pPr>
      <w:r>
        <w:rPr>
          <w:rFonts w:hint="eastAsia" w:ascii="宋体" w:hAnsi="宋体"/>
          <w:b/>
          <w:sz w:val="44"/>
          <w:szCs w:val="44"/>
        </w:rPr>
        <w:t>项目基本信息</w:t>
      </w:r>
    </w:p>
    <w:p>
      <w:pPr>
        <w:spacing w:line="440" w:lineRule="exact"/>
        <w:jc w:val="center"/>
        <w:rPr>
          <w:rFonts w:ascii="宋体" w:hAnsi="宋体"/>
          <w:b/>
          <w:sz w:val="44"/>
          <w:szCs w:val="44"/>
        </w:rPr>
      </w:pPr>
    </w:p>
    <w:tbl>
      <w:tblPr>
        <w:tblStyle w:val="14"/>
        <w:tblW w:w="9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96"/>
        <w:gridCol w:w="396"/>
        <w:gridCol w:w="62"/>
        <w:gridCol w:w="540"/>
        <w:gridCol w:w="797"/>
        <w:gridCol w:w="837"/>
        <w:gridCol w:w="508"/>
        <w:gridCol w:w="332"/>
        <w:gridCol w:w="235"/>
        <w:gridCol w:w="1049"/>
        <w:gridCol w:w="66"/>
        <w:gridCol w:w="423"/>
        <w:gridCol w:w="458"/>
        <w:gridCol w:w="940"/>
        <w:gridCol w:w="6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9583" w:type="dxa"/>
            <w:gridSpan w:val="16"/>
            <w:vAlign w:val="center"/>
          </w:tcPr>
          <w:p>
            <w:pPr>
              <w:rPr>
                <w:rFonts w:ascii="仿宋" w:hAnsi="仿宋" w:eastAsia="仿宋" w:cs="仿宋"/>
                <w:szCs w:val="21"/>
              </w:rPr>
            </w:pPr>
            <w:r>
              <w:rPr>
                <w:rFonts w:hint="eastAsia" w:ascii="仿宋" w:hAnsi="仿宋" w:eastAsia="仿宋" w:cs="仿宋"/>
                <w:b/>
                <w:bCs/>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3"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项目实施单位</w:t>
            </w:r>
          </w:p>
        </w:tc>
        <w:tc>
          <w:tcPr>
            <w:tcW w:w="3249" w:type="dxa"/>
            <w:gridSpan w:val="6"/>
            <w:vAlign w:val="center"/>
          </w:tcPr>
          <w:p>
            <w:pPr>
              <w:jc w:val="left"/>
              <w:rPr>
                <w:rFonts w:hint="default" w:ascii="仿宋" w:hAnsi="仿宋" w:eastAsia="仿宋" w:cs="仿宋"/>
                <w:color w:val="auto"/>
                <w:szCs w:val="21"/>
                <w:lang w:val="en-US" w:eastAsia="zh-CN"/>
              </w:rPr>
            </w:pPr>
            <w:r>
              <w:rPr>
                <w:rFonts w:hint="eastAsia" w:ascii="仿宋" w:hAnsi="仿宋" w:eastAsia="仿宋" w:cs="仿宋"/>
                <w:color w:val="auto"/>
                <w:spacing w:val="-17"/>
                <w:sz w:val="21"/>
                <w:szCs w:val="21"/>
                <w:lang w:val="en-US" w:eastAsia="zh-CN"/>
              </w:rPr>
              <w:t>白沙黎族自治县土地开发整理储备中心</w:t>
            </w:r>
          </w:p>
        </w:tc>
        <w:tc>
          <w:tcPr>
            <w:tcW w:w="104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主管部门</w:t>
            </w:r>
          </w:p>
        </w:tc>
        <w:tc>
          <w:tcPr>
            <w:tcW w:w="3331" w:type="dxa"/>
            <w:gridSpan w:val="6"/>
            <w:vAlign w:val="center"/>
          </w:tcPr>
          <w:p>
            <w:pPr>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白沙黎族自治县自然资源和规划局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项目负责人</w:t>
            </w:r>
          </w:p>
        </w:tc>
        <w:tc>
          <w:tcPr>
            <w:tcW w:w="3249" w:type="dxa"/>
            <w:gridSpan w:val="6"/>
            <w:vAlign w:val="center"/>
          </w:tcPr>
          <w:p>
            <w:pPr>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王斌</w:t>
            </w:r>
          </w:p>
        </w:tc>
        <w:tc>
          <w:tcPr>
            <w:tcW w:w="104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联系电话</w:t>
            </w:r>
          </w:p>
        </w:tc>
        <w:tc>
          <w:tcPr>
            <w:tcW w:w="3331" w:type="dxa"/>
            <w:gridSpan w:val="6"/>
            <w:vAlign w:val="center"/>
          </w:tcPr>
          <w:p>
            <w:pPr>
              <w:jc w:val="left"/>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277215862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地址</w:t>
            </w:r>
          </w:p>
        </w:tc>
        <w:tc>
          <w:tcPr>
            <w:tcW w:w="5245" w:type="dxa"/>
            <w:gridSpan w:val="10"/>
            <w:vAlign w:val="center"/>
          </w:tcPr>
          <w:p>
            <w:pPr>
              <w:rPr>
                <w:rFonts w:hint="default" w:ascii="仿宋" w:hAnsi="仿宋" w:eastAsia="仿宋" w:cs="仿宋"/>
                <w:color w:val="auto"/>
                <w:szCs w:val="21"/>
                <w:lang w:val="en-US"/>
              </w:rPr>
            </w:pPr>
            <w:r>
              <w:rPr>
                <w:rFonts w:hint="eastAsia" w:ascii="仿宋" w:hAnsi="仿宋" w:eastAsia="仿宋" w:cs="仿宋"/>
                <w:color w:val="auto"/>
                <w:szCs w:val="21"/>
                <w:lang w:eastAsia="zh-CN"/>
              </w:rPr>
              <w:t>白沙黎族自治县牙叉镇方溪路</w:t>
            </w:r>
            <w:r>
              <w:rPr>
                <w:rFonts w:hint="eastAsia" w:ascii="仿宋" w:hAnsi="仿宋" w:eastAsia="仿宋" w:cs="仿宋"/>
                <w:color w:val="auto"/>
                <w:szCs w:val="21"/>
                <w:lang w:val="en-US" w:eastAsia="zh-CN"/>
              </w:rPr>
              <w:t>8路</w:t>
            </w:r>
          </w:p>
        </w:tc>
        <w:tc>
          <w:tcPr>
            <w:tcW w:w="1005" w:type="dxa"/>
            <w:gridSpan w:val="2"/>
            <w:vAlign w:val="center"/>
          </w:tcPr>
          <w:p>
            <w:pPr>
              <w:jc w:val="center"/>
              <w:rPr>
                <w:rFonts w:ascii="仿宋" w:hAnsi="仿宋" w:eastAsia="仿宋" w:cs="仿宋"/>
                <w:szCs w:val="21"/>
              </w:rPr>
            </w:pPr>
            <w:r>
              <w:rPr>
                <w:rFonts w:hint="eastAsia" w:ascii="仿宋" w:hAnsi="仿宋" w:eastAsia="仿宋" w:cs="仿宋"/>
                <w:szCs w:val="21"/>
              </w:rPr>
              <w:t>邮编</w:t>
            </w:r>
          </w:p>
        </w:tc>
        <w:tc>
          <w:tcPr>
            <w:tcW w:w="1379" w:type="dxa"/>
            <w:vAlign w:val="center"/>
          </w:tcPr>
          <w:p>
            <w:pPr>
              <w:jc w:val="center"/>
              <w:rPr>
                <w:rFonts w:ascii="仿宋" w:hAnsi="仿宋" w:eastAsia="仿宋" w:cs="仿宋"/>
                <w:szCs w:val="21"/>
              </w:rPr>
            </w:pPr>
            <w:r>
              <w:rPr>
                <w:rFonts w:hint="eastAsia" w:ascii="仿宋" w:hAnsi="仿宋" w:eastAsia="仿宋" w:cs="仿宋"/>
                <w:szCs w:val="21"/>
              </w:rPr>
              <w:t>572800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项目类型</w:t>
            </w:r>
          </w:p>
        </w:tc>
        <w:tc>
          <w:tcPr>
            <w:tcW w:w="7629" w:type="dxa"/>
            <w:gridSpan w:val="13"/>
            <w:vAlign w:val="center"/>
          </w:tcPr>
          <w:p>
            <w:pPr>
              <w:jc w:val="center"/>
              <w:rPr>
                <w:rFonts w:ascii="仿宋" w:hAnsi="仿宋" w:eastAsia="仿宋" w:cs="仿宋"/>
                <w:szCs w:val="21"/>
              </w:rPr>
            </w:pPr>
            <w:r>
              <w:rPr>
                <w:rFonts w:hint="eastAsia" w:ascii="仿宋" w:hAnsi="仿宋" w:eastAsia="仿宋" w:cs="仿宋"/>
                <w:szCs w:val="21"/>
              </w:rPr>
              <w:t>经常性项目（</w:t>
            </w:r>
            <w:r>
              <w:rPr>
                <w:rFonts w:hint="eastAsia" w:ascii="仿宋" w:hAnsi="仿宋" w:eastAsia="仿宋" w:cs="仿宋"/>
                <w:szCs w:val="21"/>
                <w:lang w:val="en-US" w:eastAsia="zh-CN"/>
              </w:rPr>
              <w:t xml:space="preserve"> </w:t>
            </w:r>
            <w:r>
              <w:rPr>
                <w:rFonts w:hint="eastAsia" w:ascii="仿宋" w:hAnsi="仿宋" w:eastAsia="仿宋" w:cs="仿宋"/>
                <w:szCs w:val="21"/>
              </w:rPr>
              <w:t>）       一次性项目（</w:t>
            </w:r>
            <w:r>
              <w:rPr>
                <w:rFonts w:hint="default" w:ascii="Arial" w:hAnsi="Arial" w:eastAsia="仿宋" w:cs="Arial"/>
                <w:szCs w:val="21"/>
              </w:rPr>
              <w:t>√</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spacing w:line="240" w:lineRule="exact"/>
              <w:ind w:firstLine="210" w:firstLineChars="100"/>
              <w:rPr>
                <w:rFonts w:ascii="仿宋" w:hAnsi="仿宋" w:eastAsia="仿宋" w:cs="仿宋"/>
                <w:szCs w:val="21"/>
              </w:rPr>
            </w:pPr>
            <w:r>
              <w:rPr>
                <w:rFonts w:hint="eastAsia" w:ascii="仿宋" w:hAnsi="仿宋" w:eastAsia="仿宋" w:cs="仿宋"/>
                <w:szCs w:val="21"/>
              </w:rPr>
              <w:t>年初预算</w:t>
            </w:r>
            <w:r>
              <w:rPr>
                <w:rFonts w:hint="eastAsia" w:ascii="仿宋" w:hAnsi="仿宋" w:eastAsia="仿宋" w:cs="仿宋"/>
                <w:sz w:val="18"/>
                <w:szCs w:val="18"/>
              </w:rPr>
              <w:t>（万元）</w:t>
            </w:r>
          </w:p>
        </w:tc>
        <w:tc>
          <w:tcPr>
            <w:tcW w:w="1337" w:type="dxa"/>
            <w:gridSpan w:val="2"/>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159.93</w:t>
            </w:r>
          </w:p>
        </w:tc>
        <w:tc>
          <w:tcPr>
            <w:tcW w:w="1677" w:type="dxa"/>
            <w:gridSpan w:val="3"/>
            <w:vAlign w:val="center"/>
          </w:tcPr>
          <w:p>
            <w:pPr>
              <w:spacing w:line="240" w:lineRule="exact"/>
              <w:jc w:val="left"/>
              <w:rPr>
                <w:rFonts w:ascii="仿宋" w:hAnsi="仿宋" w:eastAsia="仿宋" w:cs="仿宋"/>
                <w:color w:val="auto"/>
                <w:szCs w:val="21"/>
              </w:rPr>
            </w:pPr>
            <w:r>
              <w:rPr>
                <w:rFonts w:hint="eastAsia" w:ascii="仿宋" w:hAnsi="仿宋" w:eastAsia="仿宋" w:cs="仿宋"/>
                <w:color w:val="auto"/>
                <w:szCs w:val="21"/>
              </w:rPr>
              <w:t>实际到位</w:t>
            </w:r>
            <w:r>
              <w:rPr>
                <w:rFonts w:hint="eastAsia" w:ascii="仿宋" w:hAnsi="仿宋" w:eastAsia="仿宋" w:cs="仿宋"/>
                <w:color w:val="auto"/>
                <w:sz w:val="18"/>
                <w:szCs w:val="18"/>
              </w:rPr>
              <w:t>（万元）</w:t>
            </w:r>
          </w:p>
        </w:tc>
        <w:tc>
          <w:tcPr>
            <w:tcW w:w="1350" w:type="dxa"/>
            <w:gridSpan w:val="3"/>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159.93</w:t>
            </w:r>
          </w:p>
        </w:tc>
        <w:tc>
          <w:tcPr>
            <w:tcW w:w="1886" w:type="dxa"/>
            <w:gridSpan w:val="4"/>
            <w:vAlign w:val="center"/>
          </w:tcPr>
          <w:p>
            <w:pPr>
              <w:rPr>
                <w:rFonts w:ascii="仿宋" w:hAnsi="仿宋" w:eastAsia="仿宋" w:cs="仿宋"/>
                <w:color w:val="auto"/>
                <w:szCs w:val="21"/>
              </w:rPr>
            </w:pPr>
            <w:r>
              <w:rPr>
                <w:rFonts w:hint="eastAsia" w:ascii="仿宋" w:hAnsi="仿宋" w:eastAsia="仿宋" w:cs="仿宋"/>
                <w:color w:val="auto"/>
                <w:szCs w:val="21"/>
              </w:rPr>
              <w:t>实际使用</w:t>
            </w:r>
            <w:r>
              <w:rPr>
                <w:rFonts w:hint="eastAsia" w:ascii="仿宋" w:hAnsi="仿宋" w:eastAsia="仿宋" w:cs="仿宋"/>
                <w:color w:val="auto"/>
                <w:sz w:val="18"/>
                <w:szCs w:val="18"/>
              </w:rPr>
              <w:t>（万元）</w:t>
            </w:r>
          </w:p>
        </w:tc>
        <w:tc>
          <w:tcPr>
            <w:tcW w:w="1379" w:type="dxa"/>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37" w:type="dxa"/>
            <w:gridSpan w:val="2"/>
            <w:vAlign w:val="center"/>
          </w:tcPr>
          <w:p>
            <w:pPr>
              <w:jc w:val="right"/>
              <w:rPr>
                <w:rFonts w:ascii="仿宋" w:hAnsi="仿宋" w:eastAsia="仿宋" w:cs="仿宋"/>
                <w:szCs w:val="21"/>
              </w:rPr>
            </w:pP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50" w:type="dxa"/>
            <w:gridSpan w:val="3"/>
            <w:vAlign w:val="center"/>
          </w:tcPr>
          <w:p>
            <w:pPr>
              <w:jc w:val="right"/>
              <w:rPr>
                <w:rFonts w:ascii="仿宋" w:hAnsi="仿宋" w:eastAsia="仿宋" w:cs="仿宋"/>
                <w:szCs w:val="21"/>
              </w:rPr>
            </w:pP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79" w:type="dxa"/>
            <w:vAlign w:val="center"/>
          </w:tcPr>
          <w:p>
            <w:pPr>
              <w:jc w:val="righ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省级资金</w:t>
            </w:r>
          </w:p>
        </w:tc>
        <w:tc>
          <w:tcPr>
            <w:tcW w:w="1337" w:type="dxa"/>
            <w:gridSpan w:val="2"/>
            <w:vAlign w:val="center"/>
          </w:tcPr>
          <w:p>
            <w:pPr>
              <w:jc w:val="center"/>
              <w:rPr>
                <w:rFonts w:ascii="仿宋" w:hAnsi="仿宋" w:eastAsia="仿宋" w:cs="仿宋"/>
                <w:szCs w:val="21"/>
              </w:rPr>
            </w:pPr>
            <w:r>
              <w:rPr>
                <w:rFonts w:hint="eastAsia" w:ascii="仿宋" w:hAnsi="仿宋" w:eastAsia="仿宋" w:cs="仿宋"/>
                <w:szCs w:val="21"/>
                <w:lang w:val="en-US" w:eastAsia="zh-CN"/>
              </w:rPr>
              <w:t>158.45</w:t>
            </w: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省级资金</w:t>
            </w:r>
          </w:p>
        </w:tc>
        <w:tc>
          <w:tcPr>
            <w:tcW w:w="1350"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158.45</w:t>
            </w: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 xml:space="preserve">      省级资金</w:t>
            </w:r>
          </w:p>
        </w:tc>
        <w:tc>
          <w:tcPr>
            <w:tcW w:w="1379" w:type="dxa"/>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158.45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县级资金</w:t>
            </w:r>
          </w:p>
        </w:tc>
        <w:tc>
          <w:tcPr>
            <w:tcW w:w="1337" w:type="dxa"/>
            <w:gridSpan w:val="2"/>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1.49</w:t>
            </w: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县级资金</w:t>
            </w:r>
          </w:p>
        </w:tc>
        <w:tc>
          <w:tcPr>
            <w:tcW w:w="1350"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1.49</w:t>
            </w: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 xml:space="preserve">      县级资金</w:t>
            </w:r>
          </w:p>
        </w:tc>
        <w:tc>
          <w:tcPr>
            <w:tcW w:w="1379" w:type="dxa"/>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1" w:hRule="exact"/>
          <w:jc w:val="center"/>
        </w:trPr>
        <w:tc>
          <w:tcPr>
            <w:tcW w:w="9583" w:type="dxa"/>
            <w:gridSpan w:val="16"/>
            <w:vAlign w:val="center"/>
          </w:tcPr>
          <w:p>
            <w:pPr>
              <w:rPr>
                <w:rFonts w:ascii="仿宋" w:hAnsi="仿宋" w:eastAsia="仿宋" w:cs="仿宋"/>
                <w:szCs w:val="21"/>
              </w:rPr>
            </w:pPr>
            <w:r>
              <w:rPr>
                <w:rFonts w:hint="eastAsia" w:ascii="仿宋" w:hAnsi="仿宋" w:eastAsia="仿宋" w:cs="仿宋"/>
                <w:b/>
                <w:bCs/>
                <w:szCs w:val="21"/>
              </w:rPr>
              <w:t>二、</w:t>
            </w:r>
            <w:r>
              <w:rPr>
                <w:rFonts w:hint="eastAsia" w:ascii="仿宋" w:hAnsi="仿宋" w:eastAsia="仿宋" w:cs="仿宋"/>
                <w:b/>
                <w:color w:val="000000"/>
                <w:szCs w:val="21"/>
              </w:rPr>
              <w:t>绩效评价指标评分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一级指标</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二级指标</w:t>
            </w: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三级指标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项目决策</w:t>
            </w:r>
          </w:p>
        </w:tc>
        <w:tc>
          <w:tcPr>
            <w:tcW w:w="998" w:type="dxa"/>
            <w:gridSpan w:val="3"/>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20</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项目目标</w:t>
            </w: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目标内容</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决策过程</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决策依据</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决策程序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资金分配</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分配办法</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分配结果</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项目管理</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25</w:t>
            </w: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资金到位</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到位率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到位时效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资金管理</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资金使用</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7</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财务管理</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组织实施</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组织机构</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管理制度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9</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项目绩效</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55</w:t>
            </w:r>
          </w:p>
        </w:tc>
        <w:tc>
          <w:tcPr>
            <w:tcW w:w="1634" w:type="dxa"/>
            <w:gridSpan w:val="2"/>
            <w:vMerge w:val="restart"/>
            <w:tcBorders>
              <w:top w:val="single" w:color="auto" w:sz="4" w:space="0"/>
              <w:left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项目产出</w:t>
            </w:r>
          </w:p>
        </w:tc>
        <w:tc>
          <w:tcPr>
            <w:tcW w:w="840"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25</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产出数量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11</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产出质量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产出成本</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项目效益</w:t>
            </w:r>
          </w:p>
        </w:tc>
        <w:tc>
          <w:tcPr>
            <w:tcW w:w="840"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30</w:t>
            </w: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经济效益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社会效益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环境效益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可持续影响</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服务对象满意度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1" w:hRule="exact"/>
          <w:jc w:val="center"/>
        </w:trPr>
        <w:tc>
          <w:tcPr>
            <w:tcW w:w="1496"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总分</w:t>
            </w:r>
          </w:p>
        </w:tc>
        <w:tc>
          <w:tcPr>
            <w:tcW w:w="998" w:type="dxa"/>
            <w:gridSpan w:val="3"/>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100</w:t>
            </w:r>
          </w:p>
        </w:tc>
        <w:tc>
          <w:tcPr>
            <w:tcW w:w="1634"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p>
        </w:tc>
        <w:tc>
          <w:tcPr>
            <w:tcW w:w="840"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100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100</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auto"/>
                <w:szCs w:val="21"/>
              </w:rPr>
            </w:pPr>
            <w:r>
              <w:rPr>
                <w:rFonts w:ascii="仿宋" w:hAnsi="仿宋" w:eastAsia="仿宋" w:cs="仿宋"/>
                <w:color w:val="auto"/>
                <w:szCs w:val="21"/>
              </w:rPr>
              <w:fldChar w:fldCharType="begin"/>
            </w:r>
            <w:r>
              <w:rPr>
                <w:rFonts w:ascii="仿宋" w:hAnsi="仿宋" w:eastAsia="仿宋" w:cs="仿宋"/>
                <w:color w:val="auto"/>
                <w:szCs w:val="21"/>
              </w:rPr>
              <w:instrText xml:space="preserve"> = sum(G12:G31) \* MERGEFORMAT </w:instrText>
            </w:r>
            <w:r>
              <w:rPr>
                <w:rFonts w:ascii="仿宋" w:hAnsi="仿宋" w:eastAsia="仿宋" w:cs="仿宋"/>
                <w:color w:val="auto"/>
                <w:szCs w:val="21"/>
              </w:rPr>
              <w:fldChar w:fldCharType="separate"/>
            </w:r>
            <w:r>
              <w:rPr>
                <w:rFonts w:ascii="仿宋" w:hAnsi="仿宋" w:eastAsia="仿宋" w:cs="仿宋"/>
                <w:color w:val="auto"/>
                <w:szCs w:val="21"/>
              </w:rPr>
              <w:t>85</w:t>
            </w:r>
            <w:r>
              <w:rPr>
                <w:rFonts w:ascii="仿宋" w:hAnsi="仿宋" w:eastAsia="仿宋" w:cs="仿宋"/>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jc w:val="center"/>
        </w:trPr>
        <w:tc>
          <w:tcPr>
            <w:tcW w:w="4968" w:type="dxa"/>
            <w:gridSpan w:val="8"/>
            <w:vAlign w:val="center"/>
          </w:tcPr>
          <w:p>
            <w:pPr>
              <w:jc w:val="center"/>
              <w:rPr>
                <w:rFonts w:ascii="仿宋" w:hAnsi="仿宋" w:eastAsia="仿宋" w:cs="仿宋"/>
                <w:b/>
                <w:bCs/>
                <w:szCs w:val="21"/>
              </w:rPr>
            </w:pPr>
            <w:r>
              <w:rPr>
                <w:rFonts w:hint="eastAsia" w:ascii="仿宋" w:hAnsi="仿宋" w:eastAsia="仿宋" w:cs="仿宋"/>
                <w:b/>
                <w:bCs/>
                <w:szCs w:val="21"/>
              </w:rPr>
              <w:t>评价等次</w:t>
            </w:r>
          </w:p>
        </w:tc>
        <w:tc>
          <w:tcPr>
            <w:tcW w:w="4615" w:type="dxa"/>
            <w:gridSpan w:val="8"/>
            <w:vAlign w:val="center"/>
          </w:tcPr>
          <w:p>
            <w:pPr>
              <w:jc w:val="center"/>
              <w:rPr>
                <w:rFonts w:hint="default" w:ascii="仿宋" w:hAnsi="仿宋" w:eastAsia="仿宋" w:cs="仿宋"/>
                <w:b/>
                <w:bCs/>
                <w:szCs w:val="21"/>
                <w:lang w:val="en-US" w:eastAsia="zh-CN"/>
              </w:rPr>
            </w:pPr>
            <w:r>
              <w:rPr>
                <w:rFonts w:hint="eastAsia" w:ascii="仿宋" w:hAnsi="仿宋" w:eastAsia="仿宋" w:cs="仿宋"/>
                <w:b/>
                <w:bCs/>
                <w:color w:val="auto"/>
                <w:szCs w:val="21"/>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583" w:type="dxa"/>
            <w:gridSpan w:val="16"/>
            <w:vAlign w:val="center"/>
          </w:tcPr>
          <w:p>
            <w:pPr>
              <w:rPr>
                <w:rFonts w:ascii="仿宋" w:hAnsi="仿宋" w:eastAsia="仿宋" w:cs="仿宋"/>
                <w:b/>
                <w:bCs/>
                <w:szCs w:val="21"/>
              </w:rPr>
            </w:pPr>
            <w:r>
              <w:rPr>
                <w:rFonts w:hint="eastAsia" w:ascii="仿宋" w:hAnsi="仿宋" w:eastAsia="仿宋" w:cs="仿宋"/>
                <w:b/>
                <w:bCs/>
                <w:szCs w:val="21"/>
              </w:rPr>
              <w:t>三、评价人员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892" w:type="dxa"/>
            <w:gridSpan w:val="2"/>
            <w:vAlign w:val="center"/>
          </w:tcPr>
          <w:p>
            <w:pPr>
              <w:tabs>
                <w:tab w:val="left" w:pos="592"/>
              </w:tabs>
              <w:jc w:val="center"/>
              <w:rPr>
                <w:rFonts w:ascii="仿宋" w:hAnsi="仿宋" w:eastAsia="仿宋" w:cs="仿宋"/>
                <w:szCs w:val="21"/>
              </w:rPr>
            </w:pPr>
            <w:r>
              <w:rPr>
                <w:rFonts w:hint="eastAsia" w:ascii="仿宋" w:hAnsi="仿宋" w:eastAsia="仿宋" w:cs="仿宋"/>
                <w:szCs w:val="21"/>
              </w:rPr>
              <w:t>姓  名</w:t>
            </w:r>
          </w:p>
        </w:tc>
        <w:tc>
          <w:tcPr>
            <w:tcW w:w="2744" w:type="dxa"/>
            <w:gridSpan w:val="5"/>
            <w:vAlign w:val="center"/>
          </w:tcPr>
          <w:p>
            <w:pPr>
              <w:jc w:val="center"/>
              <w:rPr>
                <w:rFonts w:ascii="仿宋" w:hAnsi="仿宋" w:eastAsia="仿宋" w:cs="仿宋"/>
                <w:szCs w:val="21"/>
              </w:rPr>
            </w:pPr>
            <w:r>
              <w:rPr>
                <w:rFonts w:hint="eastAsia" w:ascii="仿宋" w:hAnsi="仿宋" w:eastAsia="仿宋" w:cs="仿宋"/>
                <w:szCs w:val="21"/>
              </w:rPr>
              <w:t>职务/职称</w:t>
            </w:r>
          </w:p>
        </w:tc>
        <w:tc>
          <w:tcPr>
            <w:tcW w:w="4947" w:type="dxa"/>
            <w:gridSpan w:val="9"/>
            <w:vAlign w:val="center"/>
          </w:tcPr>
          <w:p>
            <w:pPr>
              <w:jc w:val="center"/>
              <w:rPr>
                <w:rFonts w:ascii="仿宋" w:hAnsi="仿宋" w:eastAsia="仿宋" w:cs="仿宋"/>
                <w:szCs w:val="21"/>
              </w:rPr>
            </w:pPr>
            <w:r>
              <w:rPr>
                <w:rFonts w:hint="eastAsia" w:ascii="仿宋" w:hAnsi="仿宋" w:eastAsia="仿宋" w:cs="仿宋"/>
                <w:szCs w:val="21"/>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892" w:type="dxa"/>
            <w:gridSpan w:val="2"/>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王斌</w:t>
            </w:r>
          </w:p>
        </w:tc>
        <w:tc>
          <w:tcPr>
            <w:tcW w:w="2744" w:type="dxa"/>
            <w:gridSpan w:val="5"/>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主任</w:t>
            </w:r>
          </w:p>
        </w:tc>
        <w:tc>
          <w:tcPr>
            <w:tcW w:w="4947" w:type="dxa"/>
            <w:gridSpan w:val="9"/>
            <w:vAlign w:val="center"/>
          </w:tcPr>
          <w:p>
            <w:pPr>
              <w:jc w:val="center"/>
              <w:rPr>
                <w:rFonts w:ascii="仿宋" w:hAnsi="仿宋" w:eastAsia="仿宋" w:cs="仿宋"/>
                <w:color w:val="auto"/>
                <w:spacing w:val="0"/>
                <w:szCs w:val="21"/>
              </w:rPr>
            </w:pPr>
            <w:r>
              <w:rPr>
                <w:rFonts w:hint="eastAsia" w:ascii="仿宋" w:hAnsi="仿宋" w:eastAsia="仿宋" w:cs="仿宋"/>
                <w:color w:val="auto"/>
                <w:spacing w:val="0"/>
                <w:sz w:val="21"/>
                <w:szCs w:val="21"/>
                <w:lang w:val="en-US" w:eastAsia="zh-CN"/>
              </w:rPr>
              <w:t>白沙黎族自治县土地开发整理储备中心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92" w:type="dxa"/>
            <w:gridSpan w:val="2"/>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吴承彪</w:t>
            </w:r>
          </w:p>
        </w:tc>
        <w:tc>
          <w:tcPr>
            <w:tcW w:w="2744" w:type="dxa"/>
            <w:gridSpan w:val="5"/>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副主任</w:t>
            </w:r>
          </w:p>
        </w:tc>
        <w:tc>
          <w:tcPr>
            <w:tcW w:w="4947" w:type="dxa"/>
            <w:gridSpan w:val="9"/>
            <w:vAlign w:val="center"/>
          </w:tcPr>
          <w:p>
            <w:pPr>
              <w:jc w:val="center"/>
              <w:rPr>
                <w:rFonts w:ascii="仿宋" w:hAnsi="仿宋" w:eastAsia="仿宋" w:cs="仿宋"/>
                <w:color w:val="auto"/>
                <w:spacing w:val="0"/>
                <w:szCs w:val="21"/>
              </w:rPr>
            </w:pPr>
            <w:r>
              <w:rPr>
                <w:rFonts w:hint="eastAsia" w:ascii="仿宋" w:hAnsi="仿宋" w:eastAsia="仿宋" w:cs="仿宋"/>
                <w:color w:val="auto"/>
                <w:spacing w:val="0"/>
                <w:sz w:val="21"/>
                <w:szCs w:val="21"/>
                <w:lang w:val="en-US" w:eastAsia="zh-CN"/>
              </w:rPr>
              <w:t>白沙黎族自治县土地开发整理储备中心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892" w:type="dxa"/>
            <w:gridSpan w:val="2"/>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杨俊鸿</w:t>
            </w:r>
          </w:p>
        </w:tc>
        <w:tc>
          <w:tcPr>
            <w:tcW w:w="2744" w:type="dxa"/>
            <w:gridSpan w:val="5"/>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工作人员</w:t>
            </w:r>
          </w:p>
        </w:tc>
        <w:tc>
          <w:tcPr>
            <w:tcW w:w="4947" w:type="dxa"/>
            <w:gridSpan w:val="9"/>
            <w:vAlign w:val="center"/>
          </w:tcPr>
          <w:p>
            <w:pPr>
              <w:jc w:val="center"/>
              <w:rPr>
                <w:rFonts w:ascii="仿宋" w:hAnsi="仿宋" w:eastAsia="仿宋" w:cs="仿宋"/>
                <w:color w:val="auto"/>
                <w:spacing w:val="0"/>
                <w:szCs w:val="21"/>
              </w:rPr>
            </w:pPr>
            <w:r>
              <w:rPr>
                <w:rFonts w:hint="eastAsia" w:ascii="仿宋" w:hAnsi="仿宋" w:eastAsia="仿宋" w:cs="仿宋"/>
                <w:color w:val="auto"/>
                <w:spacing w:val="0"/>
                <w:sz w:val="21"/>
                <w:szCs w:val="21"/>
                <w:lang w:val="en-US" w:eastAsia="zh-CN"/>
              </w:rPr>
              <w:t>白沙黎族自治县土地开发整理储备中心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892" w:type="dxa"/>
            <w:gridSpan w:val="2"/>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符倩珍</w:t>
            </w:r>
          </w:p>
        </w:tc>
        <w:tc>
          <w:tcPr>
            <w:tcW w:w="2744" w:type="dxa"/>
            <w:gridSpan w:val="5"/>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工作人员</w:t>
            </w:r>
          </w:p>
        </w:tc>
        <w:tc>
          <w:tcPr>
            <w:tcW w:w="4947" w:type="dxa"/>
            <w:gridSpan w:val="9"/>
            <w:vAlign w:val="center"/>
          </w:tcPr>
          <w:p>
            <w:pPr>
              <w:jc w:val="center"/>
              <w:rPr>
                <w:rFonts w:ascii="仿宋" w:hAnsi="仿宋" w:eastAsia="仿宋" w:cs="仿宋"/>
                <w:color w:val="auto"/>
                <w:spacing w:val="0"/>
                <w:szCs w:val="21"/>
              </w:rPr>
            </w:pPr>
            <w:r>
              <w:rPr>
                <w:rFonts w:hint="eastAsia" w:ascii="仿宋" w:hAnsi="仿宋" w:eastAsia="仿宋" w:cs="仿宋"/>
                <w:color w:val="auto"/>
                <w:spacing w:val="0"/>
                <w:sz w:val="21"/>
                <w:szCs w:val="21"/>
                <w:lang w:val="en-US" w:eastAsia="zh-CN"/>
              </w:rPr>
              <w:t>白沙黎族自治县土地开发整理储备中心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1892" w:type="dxa"/>
            <w:gridSpan w:val="2"/>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黄叶萍</w:t>
            </w:r>
          </w:p>
        </w:tc>
        <w:tc>
          <w:tcPr>
            <w:tcW w:w="2744" w:type="dxa"/>
            <w:gridSpan w:val="5"/>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工作人员</w:t>
            </w:r>
          </w:p>
        </w:tc>
        <w:tc>
          <w:tcPr>
            <w:tcW w:w="4947" w:type="dxa"/>
            <w:gridSpan w:val="9"/>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pacing w:val="0"/>
                <w:sz w:val="21"/>
                <w:szCs w:val="21"/>
                <w:lang w:val="en-US" w:eastAsia="zh-CN"/>
              </w:rPr>
              <w:t>白沙黎族自治县土地开发整理储备中心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1892" w:type="dxa"/>
            <w:gridSpan w:val="2"/>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卢福寿</w:t>
            </w:r>
          </w:p>
        </w:tc>
        <w:tc>
          <w:tcPr>
            <w:tcW w:w="2744" w:type="dxa"/>
            <w:gridSpan w:val="5"/>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工作人员</w:t>
            </w:r>
          </w:p>
        </w:tc>
        <w:tc>
          <w:tcPr>
            <w:tcW w:w="4947" w:type="dxa"/>
            <w:gridSpan w:val="9"/>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pacing w:val="0"/>
                <w:sz w:val="21"/>
                <w:szCs w:val="21"/>
                <w:lang w:val="en-US" w:eastAsia="zh-CN"/>
              </w:rPr>
              <w:t>白沙黎族自治县土地开发整理储备中心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6" w:hRule="atLeast"/>
          <w:jc w:val="center"/>
        </w:trPr>
        <w:tc>
          <w:tcPr>
            <w:tcW w:w="9583" w:type="dxa"/>
            <w:gridSpan w:val="16"/>
            <w:tcBorders>
              <w:bottom w:val="single" w:color="auto" w:sz="4" w:space="0"/>
            </w:tcBorders>
            <w:vAlign w:val="center"/>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pStyle w:val="3"/>
              <w:rPr>
                <w:rFonts w:ascii="仿宋" w:hAnsi="仿宋" w:eastAsia="仿宋" w:cs="仿宋"/>
                <w:szCs w:val="21"/>
              </w:rPr>
            </w:pPr>
          </w:p>
          <w:p/>
          <w:p>
            <w:pPr>
              <w:jc w:val="left"/>
              <w:rPr>
                <w:rFonts w:ascii="仿宋" w:hAnsi="仿宋" w:eastAsia="仿宋" w:cs="仿宋"/>
                <w:szCs w:val="21"/>
              </w:rPr>
            </w:pPr>
          </w:p>
          <w:p>
            <w:pPr>
              <w:jc w:val="left"/>
              <w:rPr>
                <w:rFonts w:ascii="仿宋" w:hAnsi="仿宋" w:eastAsia="仿宋" w:cs="仿宋"/>
                <w:szCs w:val="21"/>
              </w:rPr>
            </w:pPr>
            <w:r>
              <w:rPr>
                <w:rFonts w:hint="eastAsia" w:ascii="仿宋" w:hAnsi="仿宋" w:eastAsia="仿宋" w:cs="仿宋"/>
                <w:szCs w:val="21"/>
              </w:rPr>
              <w:t>项目单位负责人（签字并盖章）：</w:t>
            </w:r>
          </w:p>
          <w:p>
            <w:pPr>
              <w:ind w:firstLine="6300" w:firstLineChars="3000"/>
              <w:jc w:val="left"/>
              <w:rPr>
                <w:rFonts w:ascii="仿宋" w:hAnsi="仿宋" w:eastAsia="仿宋" w:cs="仿宋"/>
                <w:szCs w:val="21"/>
              </w:rPr>
            </w:pPr>
          </w:p>
          <w:p>
            <w:pPr>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right"/>
              <w:rPr>
                <w:rFonts w:hint="eastAsia" w:ascii="仿宋" w:hAnsi="仿宋" w:eastAsia="仿宋" w:cs="仿宋"/>
                <w:szCs w:val="21"/>
              </w:rPr>
            </w:pPr>
          </w:p>
          <w:p>
            <w:pPr>
              <w:ind w:firstLine="6300" w:firstLineChars="3000"/>
              <w:jc w:val="center"/>
              <w:rPr>
                <w:rFonts w:ascii="仿宋" w:hAnsi="仿宋" w:eastAsia="仿宋" w:cs="仿宋"/>
                <w:szCs w:val="21"/>
              </w:rPr>
            </w:pPr>
            <w:r>
              <w:rPr>
                <w:rFonts w:hint="eastAsia" w:ascii="仿宋" w:hAnsi="仿宋" w:eastAsia="仿宋" w:cs="仿宋"/>
                <w:color w:val="auto"/>
                <w:szCs w:val="21"/>
              </w:rPr>
              <w:t>二〇二</w:t>
            </w:r>
            <w:r>
              <w:rPr>
                <w:rFonts w:hint="eastAsia" w:ascii="仿宋" w:hAnsi="仿宋" w:eastAsia="仿宋" w:cs="仿宋"/>
                <w:color w:val="auto"/>
                <w:szCs w:val="21"/>
                <w:lang w:eastAsia="zh-CN"/>
              </w:rPr>
              <w:t>四</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三</w:t>
            </w:r>
            <w:r>
              <w:rPr>
                <w:rFonts w:hint="eastAsia" w:ascii="仿宋" w:hAnsi="仿宋" w:eastAsia="仿宋" w:cs="仿宋"/>
                <w:color w:val="auto"/>
                <w:szCs w:val="21"/>
              </w:rPr>
              <w:t>月</w:t>
            </w:r>
          </w:p>
        </w:tc>
      </w:tr>
    </w:tbl>
    <w:p>
      <w:pPr>
        <w:spacing w:line="530" w:lineRule="exact"/>
        <w:ind w:firstLine="221" w:firstLineChars="50"/>
        <w:jc w:val="center"/>
        <w:rPr>
          <w:rFonts w:ascii="宋体" w:hAnsi="宋体"/>
          <w:b/>
          <w:sz w:val="44"/>
          <w:szCs w:val="44"/>
        </w:rPr>
      </w:pPr>
    </w:p>
    <w:p>
      <w:pPr>
        <w:spacing w:line="530" w:lineRule="exact"/>
        <w:ind w:firstLine="221" w:firstLineChars="50"/>
        <w:jc w:val="center"/>
        <w:rPr>
          <w:rFonts w:ascii="宋体" w:hAnsi="宋体"/>
          <w:b/>
          <w:sz w:val="44"/>
          <w:szCs w:val="44"/>
        </w:rPr>
      </w:pPr>
    </w:p>
    <w:p>
      <w:pPr>
        <w:spacing w:line="530" w:lineRule="exact"/>
        <w:ind w:firstLine="221" w:firstLineChars="50"/>
        <w:jc w:val="center"/>
        <w:rPr>
          <w:rFonts w:ascii="宋体" w:hAnsi="宋体"/>
          <w:b/>
          <w:sz w:val="44"/>
          <w:szCs w:val="44"/>
        </w:rPr>
      </w:pPr>
    </w:p>
    <w:p>
      <w:pPr>
        <w:spacing w:line="530" w:lineRule="exact"/>
        <w:ind w:firstLine="221" w:firstLineChars="50"/>
        <w:jc w:val="center"/>
        <w:rPr>
          <w:rFonts w:ascii="宋体" w:hAnsi="宋体"/>
          <w:b/>
          <w:sz w:val="44"/>
          <w:szCs w:val="44"/>
        </w:rPr>
      </w:pPr>
    </w:p>
    <w:p>
      <w:pPr>
        <w:spacing w:line="530" w:lineRule="exact"/>
        <w:ind w:firstLine="221" w:firstLineChars="50"/>
        <w:jc w:val="center"/>
        <w:rPr>
          <w:rFonts w:ascii="宋体" w:hAnsi="宋体"/>
          <w:b/>
          <w:sz w:val="44"/>
          <w:szCs w:val="44"/>
        </w:rPr>
      </w:pPr>
    </w:p>
    <w:p>
      <w:pPr>
        <w:spacing w:line="530" w:lineRule="exact"/>
        <w:ind w:firstLine="221" w:firstLineChars="50"/>
        <w:jc w:val="center"/>
        <w:rPr>
          <w:rFonts w:ascii="宋体" w:hAnsi="宋体"/>
          <w:b/>
          <w:sz w:val="44"/>
          <w:szCs w:val="44"/>
        </w:rPr>
      </w:pPr>
    </w:p>
    <w:p>
      <w:pPr>
        <w:spacing w:line="530" w:lineRule="exact"/>
        <w:ind w:firstLine="221" w:firstLineChars="50"/>
        <w:jc w:val="center"/>
        <w:rPr>
          <w:rFonts w:ascii="宋体" w:hAnsi="宋体"/>
          <w:b/>
          <w:sz w:val="44"/>
          <w:szCs w:val="44"/>
        </w:rPr>
      </w:pPr>
    </w:p>
    <w:p>
      <w:pPr>
        <w:spacing w:line="530" w:lineRule="exact"/>
        <w:ind w:firstLine="221" w:firstLineChars="50"/>
        <w:jc w:val="center"/>
        <w:rPr>
          <w:rFonts w:ascii="宋体" w:hAnsi="宋体"/>
          <w:b/>
          <w:sz w:val="44"/>
          <w:szCs w:val="44"/>
        </w:rPr>
      </w:pPr>
    </w:p>
    <w:p>
      <w:pPr>
        <w:spacing w:line="530" w:lineRule="exact"/>
        <w:ind w:firstLine="221" w:firstLineChars="50"/>
        <w:jc w:val="center"/>
        <w:rPr>
          <w:rFonts w:ascii="宋体" w:hAnsi="宋体"/>
          <w:b/>
          <w:sz w:val="44"/>
          <w:szCs w:val="44"/>
        </w:rPr>
      </w:pPr>
    </w:p>
    <w:p>
      <w:pPr>
        <w:spacing w:line="530" w:lineRule="exact"/>
        <w:ind w:firstLine="221" w:firstLineChars="50"/>
        <w:jc w:val="center"/>
        <w:rPr>
          <w:rFonts w:ascii="宋体" w:hAnsi="宋体"/>
          <w:b/>
          <w:sz w:val="44"/>
          <w:szCs w:val="44"/>
        </w:rPr>
      </w:pPr>
    </w:p>
    <w:p>
      <w:pPr>
        <w:spacing w:line="530" w:lineRule="exact"/>
        <w:ind w:firstLine="221" w:firstLineChars="50"/>
        <w:jc w:val="center"/>
        <w:rPr>
          <w:rFonts w:ascii="宋体" w:hAnsi="宋体"/>
          <w:b/>
          <w:sz w:val="44"/>
          <w:szCs w:val="44"/>
        </w:rPr>
      </w:pPr>
    </w:p>
    <w:p>
      <w:pPr>
        <w:spacing w:line="360" w:lineRule="auto"/>
        <w:ind w:firstLine="221" w:firstLineChars="50"/>
        <w:jc w:val="center"/>
        <w:rPr>
          <w:rFonts w:hint="eastAsia" w:ascii="宋体" w:hAnsi="宋体"/>
          <w:b/>
          <w:sz w:val="44"/>
          <w:szCs w:val="44"/>
        </w:rPr>
      </w:pPr>
      <w:r>
        <w:rPr>
          <w:rFonts w:hint="eastAsia" w:ascii="宋体" w:hAnsi="宋体"/>
          <w:b/>
          <w:sz w:val="44"/>
          <w:szCs w:val="44"/>
        </w:rPr>
        <w:t>目  录</w:t>
      </w:r>
    </w:p>
    <w:p>
      <w:pPr>
        <w:pStyle w:val="10"/>
        <w:tabs>
          <w:tab w:val="right" w:leader="dot" w:pos="8306"/>
        </w:tabs>
        <w:spacing w:line="360" w:lineRule="auto"/>
        <w:rPr>
          <w:sz w:val="24"/>
          <w:szCs w:val="32"/>
        </w:rPr>
      </w:pPr>
      <w:r>
        <w:rPr>
          <w:rFonts w:hint="eastAsia" w:ascii="宋体" w:hAnsi="宋体"/>
          <w:b/>
          <w:sz w:val="52"/>
          <w:szCs w:val="52"/>
        </w:rPr>
        <w:fldChar w:fldCharType="begin"/>
      </w:r>
      <w:r>
        <w:rPr>
          <w:rFonts w:hint="eastAsia" w:ascii="宋体" w:hAnsi="宋体"/>
          <w:b/>
          <w:sz w:val="52"/>
          <w:szCs w:val="52"/>
        </w:rPr>
        <w:instrText xml:space="preserve">TOC \o "1-3" \h \u </w:instrText>
      </w:r>
      <w:r>
        <w:rPr>
          <w:rFonts w:hint="eastAsia" w:ascii="宋体" w:hAnsi="宋体"/>
          <w:b/>
          <w:sz w:val="52"/>
          <w:szCs w:val="52"/>
        </w:rPr>
        <w:fldChar w:fldCharType="separate"/>
      </w:r>
      <w:r>
        <w:rPr>
          <w:rFonts w:hint="eastAsia" w:ascii="宋体" w:hAnsi="宋体"/>
          <w:sz w:val="24"/>
          <w:szCs w:val="52"/>
        </w:rPr>
        <w:fldChar w:fldCharType="begin"/>
      </w:r>
      <w:r>
        <w:rPr>
          <w:rFonts w:hint="eastAsia" w:ascii="宋体" w:hAnsi="宋体"/>
          <w:sz w:val="24"/>
          <w:szCs w:val="52"/>
        </w:rPr>
        <w:instrText xml:space="preserve"> HYPERLINK \l _Toc18171 </w:instrText>
      </w:r>
      <w:r>
        <w:rPr>
          <w:rFonts w:hint="eastAsia" w:ascii="宋体" w:hAnsi="宋体"/>
          <w:sz w:val="24"/>
          <w:szCs w:val="52"/>
        </w:rPr>
        <w:fldChar w:fldCharType="separate"/>
      </w:r>
      <w:r>
        <w:rPr>
          <w:rFonts w:hint="eastAsia" w:ascii="宋体" w:hAnsi="宋体"/>
          <w:sz w:val="24"/>
          <w:szCs w:val="52"/>
        </w:rPr>
        <w:fldChar w:fldCharType="end"/>
      </w:r>
    </w:p>
    <w:p>
      <w:pPr>
        <w:pStyle w:val="10"/>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_Toc16315 </w:instrText>
      </w:r>
      <w:r>
        <w:rPr>
          <w:rFonts w:hint="eastAsia" w:ascii="宋体" w:hAnsi="宋体"/>
          <w:sz w:val="24"/>
          <w:szCs w:val="52"/>
        </w:rPr>
        <w:fldChar w:fldCharType="separate"/>
      </w:r>
      <w:r>
        <w:rPr>
          <w:rFonts w:hint="eastAsia" w:ascii="黑体" w:hAnsi="黑体" w:eastAsia="黑体" w:cs="黑体"/>
          <w:bCs/>
          <w:sz w:val="24"/>
          <w:szCs w:val="40"/>
        </w:rPr>
        <w:t>一、 基本情况</w:t>
      </w:r>
      <w:r>
        <w:rPr>
          <w:sz w:val="24"/>
          <w:szCs w:val="32"/>
        </w:rPr>
        <w:tab/>
      </w:r>
      <w:r>
        <w:rPr>
          <w:sz w:val="24"/>
          <w:szCs w:val="32"/>
        </w:rPr>
        <w:fldChar w:fldCharType="begin"/>
      </w:r>
      <w:r>
        <w:rPr>
          <w:sz w:val="24"/>
          <w:szCs w:val="32"/>
        </w:rPr>
        <w:instrText xml:space="preserve"> PAGEREF _Toc16315 </w:instrText>
      </w:r>
      <w:r>
        <w:rPr>
          <w:sz w:val="24"/>
          <w:szCs w:val="32"/>
        </w:rPr>
        <w:fldChar w:fldCharType="separate"/>
      </w:r>
      <w:r>
        <w:rPr>
          <w:sz w:val="24"/>
          <w:szCs w:val="32"/>
        </w:rPr>
        <w:t>1</w:t>
      </w:r>
      <w:r>
        <w:rPr>
          <w:sz w:val="24"/>
          <w:szCs w:val="32"/>
        </w:rPr>
        <w:fldChar w:fldCharType="end"/>
      </w:r>
      <w:r>
        <w:rPr>
          <w:rFonts w:hint="eastAsia" w:ascii="宋体" w:hAnsi="宋体"/>
          <w:sz w:val="24"/>
          <w:szCs w:val="52"/>
        </w:rPr>
        <w:fldChar w:fldCharType="end"/>
      </w:r>
    </w:p>
    <w:p>
      <w:pPr>
        <w:pStyle w:val="11"/>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_Toc30196 </w:instrText>
      </w:r>
      <w:r>
        <w:rPr>
          <w:rFonts w:hint="eastAsia" w:ascii="宋体" w:hAnsi="宋体"/>
          <w:sz w:val="24"/>
          <w:szCs w:val="52"/>
        </w:rPr>
        <w:fldChar w:fldCharType="separate"/>
      </w:r>
      <w:r>
        <w:rPr>
          <w:rFonts w:hint="eastAsia" w:ascii="楷体" w:hAnsi="楷体" w:eastAsia="楷体" w:cs="楷体"/>
          <w:sz w:val="24"/>
          <w:szCs w:val="40"/>
          <w:lang w:eastAsia="zh-CN"/>
        </w:rPr>
        <w:t>（一）</w:t>
      </w:r>
      <w:r>
        <w:rPr>
          <w:rFonts w:hint="eastAsia" w:ascii="楷体" w:hAnsi="楷体" w:eastAsia="楷体" w:cs="楷体"/>
          <w:sz w:val="24"/>
          <w:szCs w:val="40"/>
        </w:rPr>
        <w:t>项目概况</w:t>
      </w:r>
      <w:r>
        <w:rPr>
          <w:sz w:val="24"/>
          <w:szCs w:val="32"/>
        </w:rPr>
        <w:tab/>
      </w:r>
      <w:r>
        <w:rPr>
          <w:sz w:val="24"/>
          <w:szCs w:val="32"/>
        </w:rPr>
        <w:fldChar w:fldCharType="begin"/>
      </w:r>
      <w:r>
        <w:rPr>
          <w:sz w:val="24"/>
          <w:szCs w:val="32"/>
        </w:rPr>
        <w:instrText xml:space="preserve"> PAGEREF _Toc30196 </w:instrText>
      </w:r>
      <w:r>
        <w:rPr>
          <w:sz w:val="24"/>
          <w:szCs w:val="32"/>
        </w:rPr>
        <w:fldChar w:fldCharType="separate"/>
      </w:r>
      <w:r>
        <w:rPr>
          <w:sz w:val="24"/>
          <w:szCs w:val="32"/>
        </w:rPr>
        <w:t>1</w:t>
      </w:r>
      <w:r>
        <w:rPr>
          <w:sz w:val="24"/>
          <w:szCs w:val="32"/>
        </w:rPr>
        <w:fldChar w:fldCharType="end"/>
      </w:r>
      <w:r>
        <w:rPr>
          <w:rFonts w:hint="eastAsia" w:ascii="宋体" w:hAnsi="宋体"/>
          <w:sz w:val="24"/>
          <w:szCs w:val="52"/>
        </w:rPr>
        <w:fldChar w:fldCharType="end"/>
      </w:r>
    </w:p>
    <w:p>
      <w:pPr>
        <w:pStyle w:val="11"/>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_Toc1507 </w:instrText>
      </w:r>
      <w:r>
        <w:rPr>
          <w:rFonts w:hint="eastAsia" w:ascii="宋体" w:hAnsi="宋体"/>
          <w:sz w:val="24"/>
          <w:szCs w:val="52"/>
        </w:rPr>
        <w:fldChar w:fldCharType="separate"/>
      </w:r>
      <w:r>
        <w:rPr>
          <w:rFonts w:hint="eastAsia" w:ascii="楷体" w:hAnsi="楷体" w:eastAsia="楷体" w:cs="楷体"/>
          <w:sz w:val="24"/>
          <w:szCs w:val="40"/>
          <w:lang w:val="en-US" w:eastAsia="zh-CN"/>
        </w:rPr>
        <w:t>（二）</w:t>
      </w:r>
      <w:r>
        <w:rPr>
          <w:rFonts w:hint="eastAsia" w:ascii="楷体" w:hAnsi="楷体" w:eastAsia="楷体" w:cs="楷体"/>
          <w:sz w:val="24"/>
          <w:szCs w:val="40"/>
        </w:rPr>
        <w:t>项目年度预算绩效目标和绩效指标设定情况</w:t>
      </w:r>
      <w:r>
        <w:rPr>
          <w:sz w:val="24"/>
          <w:szCs w:val="32"/>
        </w:rPr>
        <w:tab/>
      </w:r>
      <w:r>
        <w:rPr>
          <w:sz w:val="24"/>
          <w:szCs w:val="32"/>
        </w:rPr>
        <w:fldChar w:fldCharType="begin"/>
      </w:r>
      <w:r>
        <w:rPr>
          <w:sz w:val="24"/>
          <w:szCs w:val="32"/>
        </w:rPr>
        <w:instrText xml:space="preserve"> PAGEREF _Toc1507 </w:instrText>
      </w:r>
      <w:r>
        <w:rPr>
          <w:sz w:val="24"/>
          <w:szCs w:val="32"/>
        </w:rPr>
        <w:fldChar w:fldCharType="separate"/>
      </w:r>
      <w:r>
        <w:rPr>
          <w:sz w:val="24"/>
          <w:szCs w:val="32"/>
        </w:rPr>
        <w:t>1</w:t>
      </w:r>
      <w:r>
        <w:rPr>
          <w:sz w:val="24"/>
          <w:szCs w:val="32"/>
        </w:rPr>
        <w:fldChar w:fldCharType="end"/>
      </w:r>
      <w:r>
        <w:rPr>
          <w:rFonts w:hint="eastAsia" w:ascii="宋体" w:hAnsi="宋体"/>
          <w:sz w:val="24"/>
          <w:szCs w:val="52"/>
        </w:rPr>
        <w:fldChar w:fldCharType="end"/>
      </w:r>
    </w:p>
    <w:p>
      <w:pPr>
        <w:pStyle w:val="10"/>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_Toc10251 </w:instrText>
      </w:r>
      <w:r>
        <w:rPr>
          <w:rFonts w:hint="eastAsia" w:ascii="宋体" w:hAnsi="宋体"/>
          <w:sz w:val="24"/>
          <w:szCs w:val="52"/>
        </w:rPr>
        <w:fldChar w:fldCharType="separate"/>
      </w:r>
      <w:r>
        <w:rPr>
          <w:rFonts w:hint="eastAsia" w:ascii="黑体" w:hAnsi="黑体" w:eastAsia="黑体" w:cs="黑体"/>
          <w:bCs/>
          <w:sz w:val="24"/>
          <w:szCs w:val="40"/>
        </w:rPr>
        <w:t>二、 项目组织实施情况</w:t>
      </w:r>
      <w:r>
        <w:rPr>
          <w:sz w:val="24"/>
          <w:szCs w:val="32"/>
        </w:rPr>
        <w:tab/>
      </w:r>
      <w:r>
        <w:rPr>
          <w:sz w:val="24"/>
          <w:szCs w:val="32"/>
        </w:rPr>
        <w:fldChar w:fldCharType="begin"/>
      </w:r>
      <w:r>
        <w:rPr>
          <w:sz w:val="24"/>
          <w:szCs w:val="32"/>
        </w:rPr>
        <w:instrText xml:space="preserve"> PAGEREF _Toc10251 </w:instrText>
      </w:r>
      <w:r>
        <w:rPr>
          <w:sz w:val="24"/>
          <w:szCs w:val="32"/>
        </w:rPr>
        <w:fldChar w:fldCharType="separate"/>
      </w:r>
      <w:r>
        <w:rPr>
          <w:sz w:val="24"/>
          <w:szCs w:val="32"/>
        </w:rPr>
        <w:t>2</w:t>
      </w:r>
      <w:r>
        <w:rPr>
          <w:sz w:val="24"/>
          <w:szCs w:val="32"/>
        </w:rPr>
        <w:fldChar w:fldCharType="end"/>
      </w:r>
      <w:r>
        <w:rPr>
          <w:rFonts w:hint="eastAsia" w:ascii="宋体" w:hAnsi="宋体"/>
          <w:sz w:val="24"/>
          <w:szCs w:val="52"/>
        </w:rPr>
        <w:fldChar w:fldCharType="end"/>
      </w:r>
    </w:p>
    <w:p>
      <w:pPr>
        <w:pStyle w:val="11"/>
        <w:tabs>
          <w:tab w:val="right" w:leader="dot" w:pos="8306"/>
        </w:tabs>
        <w:spacing w:line="360" w:lineRule="auto"/>
        <w:ind w:left="0" w:leftChars="0" w:firstLine="480" w:firstLineChars="200"/>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_Toc15963 </w:instrText>
      </w:r>
      <w:r>
        <w:rPr>
          <w:rFonts w:hint="eastAsia" w:ascii="宋体" w:hAnsi="宋体"/>
          <w:sz w:val="24"/>
          <w:szCs w:val="52"/>
        </w:rPr>
        <w:fldChar w:fldCharType="separate"/>
      </w:r>
      <w:r>
        <w:rPr>
          <w:rFonts w:hint="eastAsia" w:ascii="楷体" w:hAnsi="楷体" w:eastAsia="楷体" w:cs="楷体"/>
          <w:sz w:val="24"/>
          <w:szCs w:val="40"/>
          <w:lang w:eastAsia="zh-CN"/>
        </w:rPr>
        <w:t>（一）</w:t>
      </w:r>
      <w:r>
        <w:rPr>
          <w:rFonts w:hint="eastAsia" w:ascii="楷体" w:hAnsi="楷体" w:eastAsia="楷体" w:cs="楷体"/>
          <w:sz w:val="24"/>
          <w:szCs w:val="40"/>
        </w:rPr>
        <w:t>项目组织情况</w:t>
      </w:r>
      <w:r>
        <w:rPr>
          <w:sz w:val="24"/>
          <w:szCs w:val="32"/>
        </w:rPr>
        <w:tab/>
      </w:r>
      <w:r>
        <w:rPr>
          <w:sz w:val="24"/>
          <w:szCs w:val="32"/>
        </w:rPr>
        <w:fldChar w:fldCharType="begin"/>
      </w:r>
      <w:r>
        <w:rPr>
          <w:sz w:val="24"/>
          <w:szCs w:val="32"/>
        </w:rPr>
        <w:instrText xml:space="preserve"> PAGEREF _Toc15963 </w:instrText>
      </w:r>
      <w:r>
        <w:rPr>
          <w:sz w:val="24"/>
          <w:szCs w:val="32"/>
        </w:rPr>
        <w:fldChar w:fldCharType="separate"/>
      </w:r>
      <w:r>
        <w:rPr>
          <w:sz w:val="24"/>
          <w:szCs w:val="32"/>
        </w:rPr>
        <w:t>2</w:t>
      </w:r>
      <w:r>
        <w:rPr>
          <w:sz w:val="24"/>
          <w:szCs w:val="32"/>
        </w:rPr>
        <w:fldChar w:fldCharType="end"/>
      </w:r>
      <w:r>
        <w:rPr>
          <w:rFonts w:hint="eastAsia" w:ascii="宋体" w:hAnsi="宋体"/>
          <w:sz w:val="24"/>
          <w:szCs w:val="52"/>
        </w:rPr>
        <w:fldChar w:fldCharType="end"/>
      </w:r>
    </w:p>
    <w:p>
      <w:pPr>
        <w:pStyle w:val="11"/>
        <w:tabs>
          <w:tab w:val="right" w:leader="dot" w:pos="8306"/>
        </w:tabs>
        <w:spacing w:line="360" w:lineRule="auto"/>
        <w:ind w:left="0" w:leftChars="0" w:firstLine="480" w:firstLineChars="200"/>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_Toc21003 </w:instrText>
      </w:r>
      <w:r>
        <w:rPr>
          <w:rFonts w:hint="eastAsia" w:ascii="宋体" w:hAnsi="宋体"/>
          <w:sz w:val="24"/>
          <w:szCs w:val="52"/>
        </w:rPr>
        <w:fldChar w:fldCharType="separate"/>
      </w:r>
      <w:r>
        <w:rPr>
          <w:rFonts w:hint="eastAsia" w:ascii="宋体" w:hAnsi="宋体"/>
          <w:sz w:val="24"/>
          <w:szCs w:val="52"/>
          <w:lang w:eastAsia="zh-CN"/>
        </w:rPr>
        <w:t>（二）</w:t>
      </w:r>
      <w:r>
        <w:rPr>
          <w:rFonts w:hint="eastAsia" w:ascii="楷体" w:hAnsi="楷体" w:eastAsia="楷体" w:cs="楷体"/>
          <w:sz w:val="24"/>
          <w:szCs w:val="40"/>
        </w:rPr>
        <w:t>项目管理情况</w:t>
      </w:r>
      <w:r>
        <w:rPr>
          <w:sz w:val="24"/>
          <w:szCs w:val="32"/>
        </w:rPr>
        <w:tab/>
      </w:r>
      <w:r>
        <w:rPr>
          <w:sz w:val="24"/>
          <w:szCs w:val="32"/>
        </w:rPr>
        <w:fldChar w:fldCharType="begin"/>
      </w:r>
      <w:r>
        <w:rPr>
          <w:sz w:val="24"/>
          <w:szCs w:val="32"/>
        </w:rPr>
        <w:instrText xml:space="preserve"> PAGEREF _Toc21003 </w:instrText>
      </w:r>
      <w:r>
        <w:rPr>
          <w:sz w:val="24"/>
          <w:szCs w:val="32"/>
        </w:rPr>
        <w:fldChar w:fldCharType="separate"/>
      </w:r>
      <w:r>
        <w:rPr>
          <w:sz w:val="24"/>
          <w:szCs w:val="32"/>
        </w:rPr>
        <w:t>2</w:t>
      </w:r>
      <w:r>
        <w:rPr>
          <w:sz w:val="24"/>
          <w:szCs w:val="32"/>
        </w:rPr>
        <w:fldChar w:fldCharType="end"/>
      </w:r>
      <w:r>
        <w:rPr>
          <w:rFonts w:hint="eastAsia" w:ascii="宋体" w:hAnsi="宋体"/>
          <w:sz w:val="24"/>
          <w:szCs w:val="52"/>
        </w:rPr>
        <w:fldChar w:fldCharType="end"/>
      </w:r>
    </w:p>
    <w:p>
      <w:pPr>
        <w:pStyle w:val="10"/>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_Toc13522 </w:instrText>
      </w:r>
      <w:r>
        <w:rPr>
          <w:rFonts w:hint="eastAsia" w:ascii="宋体" w:hAnsi="宋体"/>
          <w:sz w:val="24"/>
          <w:szCs w:val="52"/>
        </w:rPr>
        <w:fldChar w:fldCharType="separate"/>
      </w:r>
      <w:r>
        <w:rPr>
          <w:rFonts w:hint="eastAsia" w:ascii="黑体" w:hAnsi="黑体" w:eastAsia="黑体" w:cs="黑体"/>
          <w:bCs/>
          <w:sz w:val="24"/>
          <w:szCs w:val="40"/>
        </w:rPr>
        <w:t>三、 项目决策及资金使用管理情况</w:t>
      </w:r>
      <w:r>
        <w:rPr>
          <w:sz w:val="24"/>
          <w:szCs w:val="32"/>
        </w:rPr>
        <w:tab/>
      </w:r>
      <w:r>
        <w:rPr>
          <w:sz w:val="24"/>
          <w:szCs w:val="32"/>
        </w:rPr>
        <w:fldChar w:fldCharType="begin"/>
      </w:r>
      <w:r>
        <w:rPr>
          <w:sz w:val="24"/>
          <w:szCs w:val="32"/>
        </w:rPr>
        <w:instrText xml:space="preserve"> PAGEREF _Toc13522 </w:instrText>
      </w:r>
      <w:r>
        <w:rPr>
          <w:sz w:val="24"/>
          <w:szCs w:val="32"/>
        </w:rPr>
        <w:fldChar w:fldCharType="separate"/>
      </w:r>
      <w:r>
        <w:rPr>
          <w:sz w:val="24"/>
          <w:szCs w:val="32"/>
        </w:rPr>
        <w:t>3</w:t>
      </w:r>
      <w:r>
        <w:rPr>
          <w:sz w:val="24"/>
          <w:szCs w:val="32"/>
        </w:rPr>
        <w:fldChar w:fldCharType="end"/>
      </w:r>
      <w:r>
        <w:rPr>
          <w:rFonts w:hint="eastAsia" w:ascii="宋体" w:hAnsi="宋体"/>
          <w:sz w:val="24"/>
          <w:szCs w:val="52"/>
        </w:rPr>
        <w:fldChar w:fldCharType="end"/>
      </w:r>
    </w:p>
    <w:p>
      <w:pPr>
        <w:pStyle w:val="11"/>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_Toc22966 </w:instrText>
      </w:r>
      <w:r>
        <w:rPr>
          <w:rFonts w:hint="eastAsia" w:ascii="宋体" w:hAnsi="宋体"/>
          <w:sz w:val="24"/>
          <w:szCs w:val="52"/>
        </w:rPr>
        <w:fldChar w:fldCharType="separate"/>
      </w:r>
      <w:r>
        <w:rPr>
          <w:rFonts w:hint="eastAsia" w:ascii="楷体" w:hAnsi="楷体" w:eastAsia="楷体" w:cs="楷体"/>
          <w:sz w:val="24"/>
          <w:szCs w:val="40"/>
          <w:lang w:val="en-US" w:eastAsia="zh-CN"/>
        </w:rPr>
        <w:t>（一）</w:t>
      </w:r>
      <w:r>
        <w:rPr>
          <w:rFonts w:hint="eastAsia" w:ascii="楷体" w:hAnsi="楷体" w:eastAsia="楷体" w:cs="楷体"/>
          <w:sz w:val="24"/>
          <w:szCs w:val="40"/>
        </w:rPr>
        <w:t>项目决策情况</w:t>
      </w:r>
      <w:r>
        <w:rPr>
          <w:sz w:val="24"/>
          <w:szCs w:val="32"/>
        </w:rPr>
        <w:tab/>
      </w:r>
      <w:r>
        <w:rPr>
          <w:sz w:val="24"/>
          <w:szCs w:val="32"/>
        </w:rPr>
        <w:fldChar w:fldCharType="begin"/>
      </w:r>
      <w:r>
        <w:rPr>
          <w:sz w:val="24"/>
          <w:szCs w:val="32"/>
        </w:rPr>
        <w:instrText xml:space="preserve"> PAGEREF _Toc22966 </w:instrText>
      </w:r>
      <w:r>
        <w:rPr>
          <w:sz w:val="24"/>
          <w:szCs w:val="32"/>
        </w:rPr>
        <w:fldChar w:fldCharType="separate"/>
      </w:r>
      <w:r>
        <w:rPr>
          <w:sz w:val="24"/>
          <w:szCs w:val="32"/>
        </w:rPr>
        <w:t>3</w:t>
      </w:r>
      <w:r>
        <w:rPr>
          <w:sz w:val="24"/>
          <w:szCs w:val="32"/>
        </w:rPr>
        <w:fldChar w:fldCharType="end"/>
      </w:r>
      <w:r>
        <w:rPr>
          <w:rFonts w:hint="eastAsia" w:ascii="宋体" w:hAnsi="宋体"/>
          <w:sz w:val="24"/>
          <w:szCs w:val="52"/>
        </w:rPr>
        <w:fldChar w:fldCharType="end"/>
      </w:r>
    </w:p>
    <w:p>
      <w:pPr>
        <w:pStyle w:val="11"/>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_Toc1418 </w:instrText>
      </w:r>
      <w:r>
        <w:rPr>
          <w:rFonts w:hint="eastAsia" w:ascii="宋体" w:hAnsi="宋体"/>
          <w:sz w:val="24"/>
          <w:szCs w:val="52"/>
        </w:rPr>
        <w:fldChar w:fldCharType="separate"/>
      </w:r>
      <w:r>
        <w:rPr>
          <w:rFonts w:hint="eastAsia" w:ascii="楷体" w:hAnsi="楷体" w:eastAsia="楷体" w:cs="楷体"/>
          <w:sz w:val="24"/>
          <w:szCs w:val="40"/>
          <w:lang w:val="en-US" w:eastAsia="zh-CN"/>
        </w:rPr>
        <w:t>（二）</w:t>
      </w:r>
      <w:r>
        <w:rPr>
          <w:rFonts w:hint="eastAsia" w:ascii="楷体" w:hAnsi="楷体" w:eastAsia="楷体" w:cs="楷体"/>
          <w:sz w:val="24"/>
          <w:szCs w:val="40"/>
        </w:rPr>
        <w:t>项目资金安排情况</w:t>
      </w:r>
      <w:r>
        <w:rPr>
          <w:sz w:val="24"/>
          <w:szCs w:val="32"/>
        </w:rPr>
        <w:tab/>
      </w:r>
      <w:r>
        <w:rPr>
          <w:sz w:val="24"/>
          <w:szCs w:val="32"/>
        </w:rPr>
        <w:fldChar w:fldCharType="begin"/>
      </w:r>
      <w:r>
        <w:rPr>
          <w:sz w:val="24"/>
          <w:szCs w:val="32"/>
        </w:rPr>
        <w:instrText xml:space="preserve"> PAGEREF _Toc1418 </w:instrText>
      </w:r>
      <w:r>
        <w:rPr>
          <w:sz w:val="24"/>
          <w:szCs w:val="32"/>
        </w:rPr>
        <w:fldChar w:fldCharType="separate"/>
      </w:r>
      <w:r>
        <w:rPr>
          <w:sz w:val="24"/>
          <w:szCs w:val="32"/>
        </w:rPr>
        <w:t>3</w:t>
      </w:r>
      <w:r>
        <w:rPr>
          <w:sz w:val="24"/>
          <w:szCs w:val="32"/>
        </w:rPr>
        <w:fldChar w:fldCharType="end"/>
      </w:r>
      <w:r>
        <w:rPr>
          <w:rFonts w:hint="eastAsia" w:ascii="宋体" w:hAnsi="宋体"/>
          <w:sz w:val="24"/>
          <w:szCs w:val="52"/>
        </w:rPr>
        <w:fldChar w:fldCharType="end"/>
      </w:r>
    </w:p>
    <w:p>
      <w:pPr>
        <w:pStyle w:val="11"/>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_Toc3706 </w:instrText>
      </w:r>
      <w:r>
        <w:rPr>
          <w:rFonts w:hint="eastAsia" w:ascii="宋体" w:hAnsi="宋体"/>
          <w:sz w:val="24"/>
          <w:szCs w:val="52"/>
        </w:rPr>
        <w:fldChar w:fldCharType="separate"/>
      </w:r>
      <w:r>
        <w:rPr>
          <w:rFonts w:hint="eastAsia" w:ascii="楷体" w:hAnsi="楷体" w:eastAsia="楷体" w:cs="楷体"/>
          <w:sz w:val="24"/>
          <w:szCs w:val="40"/>
          <w:lang w:val="en-US" w:eastAsia="zh-CN"/>
        </w:rPr>
        <w:t>（三）</w:t>
      </w:r>
      <w:r>
        <w:rPr>
          <w:rFonts w:hint="eastAsia" w:ascii="楷体" w:hAnsi="楷体" w:eastAsia="楷体" w:cs="楷体"/>
          <w:sz w:val="24"/>
          <w:szCs w:val="40"/>
        </w:rPr>
        <w:t>项目资金使用情况</w:t>
      </w:r>
      <w:r>
        <w:rPr>
          <w:sz w:val="24"/>
          <w:szCs w:val="32"/>
        </w:rPr>
        <w:tab/>
      </w:r>
      <w:r>
        <w:rPr>
          <w:sz w:val="24"/>
          <w:szCs w:val="32"/>
        </w:rPr>
        <w:fldChar w:fldCharType="begin"/>
      </w:r>
      <w:r>
        <w:rPr>
          <w:sz w:val="24"/>
          <w:szCs w:val="32"/>
        </w:rPr>
        <w:instrText xml:space="preserve"> PAGEREF _Toc3706 </w:instrText>
      </w:r>
      <w:r>
        <w:rPr>
          <w:sz w:val="24"/>
          <w:szCs w:val="32"/>
        </w:rPr>
        <w:fldChar w:fldCharType="separate"/>
      </w:r>
      <w:r>
        <w:rPr>
          <w:sz w:val="24"/>
          <w:szCs w:val="32"/>
        </w:rPr>
        <w:t>3</w:t>
      </w:r>
      <w:r>
        <w:rPr>
          <w:sz w:val="24"/>
          <w:szCs w:val="32"/>
        </w:rPr>
        <w:fldChar w:fldCharType="end"/>
      </w:r>
      <w:r>
        <w:rPr>
          <w:rFonts w:hint="eastAsia" w:ascii="宋体" w:hAnsi="宋体"/>
          <w:sz w:val="24"/>
          <w:szCs w:val="52"/>
        </w:rPr>
        <w:fldChar w:fldCharType="end"/>
      </w:r>
    </w:p>
    <w:p>
      <w:pPr>
        <w:pStyle w:val="11"/>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_Toc32188 </w:instrText>
      </w:r>
      <w:r>
        <w:rPr>
          <w:rFonts w:hint="eastAsia" w:ascii="宋体" w:hAnsi="宋体"/>
          <w:sz w:val="24"/>
          <w:szCs w:val="52"/>
        </w:rPr>
        <w:fldChar w:fldCharType="separate"/>
      </w:r>
      <w:r>
        <w:rPr>
          <w:rFonts w:hint="eastAsia" w:ascii="楷体" w:hAnsi="楷体" w:eastAsia="楷体" w:cs="楷体"/>
          <w:sz w:val="24"/>
          <w:szCs w:val="40"/>
          <w:lang w:val="en-US" w:eastAsia="zh-CN"/>
        </w:rPr>
        <w:t>（四）</w:t>
      </w:r>
      <w:r>
        <w:rPr>
          <w:rFonts w:hint="eastAsia" w:ascii="楷体" w:hAnsi="楷体" w:eastAsia="楷体" w:cs="楷体"/>
          <w:sz w:val="24"/>
          <w:szCs w:val="40"/>
        </w:rPr>
        <w:t>项目资金管理情况</w:t>
      </w:r>
      <w:r>
        <w:rPr>
          <w:sz w:val="24"/>
          <w:szCs w:val="32"/>
        </w:rPr>
        <w:tab/>
      </w:r>
      <w:r>
        <w:rPr>
          <w:sz w:val="24"/>
          <w:szCs w:val="32"/>
        </w:rPr>
        <w:fldChar w:fldCharType="begin"/>
      </w:r>
      <w:r>
        <w:rPr>
          <w:sz w:val="24"/>
          <w:szCs w:val="32"/>
        </w:rPr>
        <w:instrText xml:space="preserve"> PAGEREF _Toc32188 </w:instrText>
      </w:r>
      <w:r>
        <w:rPr>
          <w:sz w:val="24"/>
          <w:szCs w:val="32"/>
        </w:rPr>
        <w:fldChar w:fldCharType="separate"/>
      </w:r>
      <w:r>
        <w:rPr>
          <w:sz w:val="24"/>
          <w:szCs w:val="32"/>
        </w:rPr>
        <w:t>4</w:t>
      </w:r>
      <w:r>
        <w:rPr>
          <w:sz w:val="24"/>
          <w:szCs w:val="32"/>
        </w:rPr>
        <w:fldChar w:fldCharType="end"/>
      </w:r>
      <w:r>
        <w:rPr>
          <w:rFonts w:hint="eastAsia" w:ascii="宋体" w:hAnsi="宋体"/>
          <w:sz w:val="24"/>
          <w:szCs w:val="52"/>
        </w:rPr>
        <w:fldChar w:fldCharType="end"/>
      </w:r>
    </w:p>
    <w:p>
      <w:pPr>
        <w:pStyle w:val="10"/>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_Toc15058 </w:instrText>
      </w:r>
      <w:r>
        <w:rPr>
          <w:rFonts w:hint="eastAsia" w:ascii="宋体" w:hAnsi="宋体"/>
          <w:sz w:val="24"/>
          <w:szCs w:val="52"/>
        </w:rPr>
        <w:fldChar w:fldCharType="separate"/>
      </w:r>
      <w:r>
        <w:rPr>
          <w:rFonts w:hint="eastAsia" w:ascii="黑体" w:hAnsi="黑体" w:eastAsia="黑体" w:cs="黑体"/>
          <w:bCs/>
          <w:sz w:val="24"/>
          <w:szCs w:val="40"/>
        </w:rPr>
        <w:t>四、 项目绩效情况</w:t>
      </w:r>
      <w:r>
        <w:rPr>
          <w:sz w:val="24"/>
          <w:szCs w:val="32"/>
        </w:rPr>
        <w:tab/>
      </w:r>
      <w:r>
        <w:rPr>
          <w:sz w:val="24"/>
          <w:szCs w:val="32"/>
        </w:rPr>
        <w:fldChar w:fldCharType="begin"/>
      </w:r>
      <w:r>
        <w:rPr>
          <w:sz w:val="24"/>
          <w:szCs w:val="32"/>
        </w:rPr>
        <w:instrText xml:space="preserve"> PAGEREF _Toc15058 </w:instrText>
      </w:r>
      <w:r>
        <w:rPr>
          <w:sz w:val="24"/>
          <w:szCs w:val="32"/>
        </w:rPr>
        <w:fldChar w:fldCharType="separate"/>
      </w:r>
      <w:r>
        <w:rPr>
          <w:sz w:val="24"/>
          <w:szCs w:val="32"/>
        </w:rPr>
        <w:t>4</w:t>
      </w:r>
      <w:r>
        <w:rPr>
          <w:sz w:val="24"/>
          <w:szCs w:val="32"/>
        </w:rPr>
        <w:fldChar w:fldCharType="end"/>
      </w:r>
      <w:r>
        <w:rPr>
          <w:rFonts w:hint="eastAsia" w:ascii="宋体" w:hAnsi="宋体"/>
          <w:sz w:val="24"/>
          <w:szCs w:val="52"/>
        </w:rPr>
        <w:fldChar w:fldCharType="end"/>
      </w:r>
    </w:p>
    <w:p>
      <w:pPr>
        <w:pStyle w:val="11"/>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_Toc6417 </w:instrText>
      </w:r>
      <w:r>
        <w:rPr>
          <w:rFonts w:hint="eastAsia" w:ascii="宋体" w:hAnsi="宋体"/>
          <w:sz w:val="24"/>
          <w:szCs w:val="52"/>
        </w:rPr>
        <w:fldChar w:fldCharType="separate"/>
      </w:r>
      <w:r>
        <w:rPr>
          <w:rFonts w:hint="eastAsia" w:ascii="楷体" w:hAnsi="楷体" w:eastAsia="楷体" w:cs="楷体"/>
          <w:bCs/>
          <w:sz w:val="24"/>
          <w:szCs w:val="40"/>
          <w:lang w:eastAsia="zh-CN"/>
        </w:rPr>
        <w:t>（一）</w:t>
      </w:r>
      <w:r>
        <w:rPr>
          <w:rFonts w:hint="eastAsia" w:ascii="楷体" w:hAnsi="楷体" w:eastAsia="楷体" w:cs="楷体"/>
          <w:bCs/>
          <w:sz w:val="24"/>
          <w:szCs w:val="40"/>
        </w:rPr>
        <w:t>项目绩效目标完成情况</w:t>
      </w:r>
      <w:r>
        <w:rPr>
          <w:sz w:val="24"/>
          <w:szCs w:val="32"/>
        </w:rPr>
        <w:tab/>
      </w:r>
      <w:r>
        <w:rPr>
          <w:sz w:val="24"/>
          <w:szCs w:val="32"/>
        </w:rPr>
        <w:fldChar w:fldCharType="begin"/>
      </w:r>
      <w:r>
        <w:rPr>
          <w:sz w:val="24"/>
          <w:szCs w:val="32"/>
        </w:rPr>
        <w:instrText xml:space="preserve"> PAGEREF _Toc6417 </w:instrText>
      </w:r>
      <w:r>
        <w:rPr>
          <w:sz w:val="24"/>
          <w:szCs w:val="32"/>
        </w:rPr>
        <w:fldChar w:fldCharType="separate"/>
      </w:r>
      <w:r>
        <w:rPr>
          <w:sz w:val="24"/>
          <w:szCs w:val="32"/>
        </w:rPr>
        <w:t>4</w:t>
      </w:r>
      <w:r>
        <w:rPr>
          <w:sz w:val="24"/>
          <w:szCs w:val="32"/>
        </w:rPr>
        <w:fldChar w:fldCharType="end"/>
      </w:r>
      <w:r>
        <w:rPr>
          <w:rFonts w:hint="eastAsia" w:ascii="宋体" w:hAnsi="宋体"/>
          <w:sz w:val="24"/>
          <w:szCs w:val="52"/>
        </w:rPr>
        <w:fldChar w:fldCharType="end"/>
      </w:r>
    </w:p>
    <w:p>
      <w:pPr>
        <w:pStyle w:val="7"/>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_Toc28461 </w:instrText>
      </w:r>
      <w:r>
        <w:rPr>
          <w:rFonts w:hint="eastAsia" w:ascii="宋体" w:hAnsi="宋体"/>
          <w:sz w:val="24"/>
          <w:szCs w:val="52"/>
        </w:rPr>
        <w:fldChar w:fldCharType="separate"/>
      </w:r>
      <w:r>
        <w:rPr>
          <w:rFonts w:hint="eastAsia" w:ascii="仿宋" w:hAnsi="仿宋" w:eastAsia="仿宋" w:cs="仿宋"/>
          <w:bCs/>
          <w:sz w:val="24"/>
          <w:szCs w:val="40"/>
          <w:lang w:val="en-US" w:eastAsia="zh-CN"/>
        </w:rPr>
        <w:t>1.</w:t>
      </w:r>
      <w:r>
        <w:rPr>
          <w:rFonts w:hint="eastAsia" w:ascii="仿宋" w:hAnsi="仿宋" w:eastAsia="仿宋" w:cs="仿宋"/>
          <w:bCs/>
          <w:sz w:val="24"/>
          <w:szCs w:val="40"/>
        </w:rPr>
        <w:t>项目的经济性分析</w:t>
      </w:r>
      <w:r>
        <w:rPr>
          <w:sz w:val="24"/>
          <w:szCs w:val="32"/>
        </w:rPr>
        <w:tab/>
      </w:r>
      <w:r>
        <w:rPr>
          <w:sz w:val="24"/>
          <w:szCs w:val="32"/>
        </w:rPr>
        <w:fldChar w:fldCharType="begin"/>
      </w:r>
      <w:r>
        <w:rPr>
          <w:sz w:val="24"/>
          <w:szCs w:val="32"/>
        </w:rPr>
        <w:instrText xml:space="preserve"> PAGEREF _Toc28461 </w:instrText>
      </w:r>
      <w:r>
        <w:rPr>
          <w:sz w:val="24"/>
          <w:szCs w:val="32"/>
        </w:rPr>
        <w:fldChar w:fldCharType="separate"/>
      </w:r>
      <w:r>
        <w:rPr>
          <w:sz w:val="24"/>
          <w:szCs w:val="32"/>
        </w:rPr>
        <w:t>5</w:t>
      </w:r>
      <w:r>
        <w:rPr>
          <w:sz w:val="24"/>
          <w:szCs w:val="32"/>
        </w:rPr>
        <w:fldChar w:fldCharType="end"/>
      </w:r>
      <w:r>
        <w:rPr>
          <w:rFonts w:hint="eastAsia" w:ascii="宋体" w:hAnsi="宋体"/>
          <w:sz w:val="24"/>
          <w:szCs w:val="52"/>
        </w:rPr>
        <w:fldChar w:fldCharType="end"/>
      </w:r>
    </w:p>
    <w:p>
      <w:pPr>
        <w:pStyle w:val="7"/>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_Toc11298 </w:instrText>
      </w:r>
      <w:r>
        <w:rPr>
          <w:rFonts w:hint="eastAsia" w:ascii="宋体" w:hAnsi="宋体"/>
          <w:sz w:val="24"/>
          <w:szCs w:val="52"/>
        </w:rPr>
        <w:fldChar w:fldCharType="separate"/>
      </w:r>
      <w:r>
        <w:rPr>
          <w:rFonts w:hint="eastAsia" w:ascii="仿宋" w:hAnsi="仿宋" w:eastAsia="仿宋" w:cs="仿宋"/>
          <w:bCs/>
          <w:sz w:val="24"/>
          <w:szCs w:val="32"/>
        </w:rPr>
        <w:t>2.项目的效率性分析</w:t>
      </w:r>
      <w:r>
        <w:rPr>
          <w:sz w:val="24"/>
          <w:szCs w:val="32"/>
        </w:rPr>
        <w:tab/>
      </w:r>
      <w:r>
        <w:rPr>
          <w:sz w:val="24"/>
          <w:szCs w:val="32"/>
        </w:rPr>
        <w:fldChar w:fldCharType="begin"/>
      </w:r>
      <w:r>
        <w:rPr>
          <w:sz w:val="24"/>
          <w:szCs w:val="32"/>
        </w:rPr>
        <w:instrText xml:space="preserve"> PAGEREF _Toc11298 </w:instrText>
      </w:r>
      <w:r>
        <w:rPr>
          <w:sz w:val="24"/>
          <w:szCs w:val="32"/>
        </w:rPr>
        <w:fldChar w:fldCharType="separate"/>
      </w:r>
      <w:r>
        <w:rPr>
          <w:sz w:val="24"/>
          <w:szCs w:val="32"/>
        </w:rPr>
        <w:t>5</w:t>
      </w:r>
      <w:r>
        <w:rPr>
          <w:sz w:val="24"/>
          <w:szCs w:val="32"/>
        </w:rPr>
        <w:fldChar w:fldCharType="end"/>
      </w:r>
      <w:r>
        <w:rPr>
          <w:rFonts w:hint="eastAsia" w:ascii="宋体" w:hAnsi="宋体"/>
          <w:sz w:val="24"/>
          <w:szCs w:val="52"/>
        </w:rPr>
        <w:fldChar w:fldCharType="end"/>
      </w:r>
    </w:p>
    <w:p>
      <w:pPr>
        <w:pStyle w:val="7"/>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_Toc16481 </w:instrText>
      </w:r>
      <w:r>
        <w:rPr>
          <w:rFonts w:hint="eastAsia" w:ascii="宋体" w:hAnsi="宋体"/>
          <w:sz w:val="24"/>
          <w:szCs w:val="52"/>
        </w:rPr>
        <w:fldChar w:fldCharType="separate"/>
      </w:r>
      <w:r>
        <w:rPr>
          <w:rFonts w:hint="eastAsia" w:ascii="仿宋" w:hAnsi="仿宋" w:eastAsia="仿宋" w:cs="仿宋"/>
          <w:bCs/>
          <w:sz w:val="24"/>
          <w:szCs w:val="32"/>
        </w:rPr>
        <w:t>3.项目的有效性分析</w:t>
      </w:r>
      <w:r>
        <w:rPr>
          <w:sz w:val="24"/>
          <w:szCs w:val="32"/>
        </w:rPr>
        <w:tab/>
      </w:r>
      <w:r>
        <w:rPr>
          <w:sz w:val="24"/>
          <w:szCs w:val="32"/>
        </w:rPr>
        <w:fldChar w:fldCharType="begin"/>
      </w:r>
      <w:r>
        <w:rPr>
          <w:sz w:val="24"/>
          <w:szCs w:val="32"/>
        </w:rPr>
        <w:instrText xml:space="preserve"> PAGEREF _Toc16481 </w:instrText>
      </w:r>
      <w:r>
        <w:rPr>
          <w:sz w:val="24"/>
          <w:szCs w:val="32"/>
        </w:rPr>
        <w:fldChar w:fldCharType="separate"/>
      </w:r>
      <w:r>
        <w:rPr>
          <w:sz w:val="24"/>
          <w:szCs w:val="32"/>
        </w:rPr>
        <w:t>5</w:t>
      </w:r>
      <w:r>
        <w:rPr>
          <w:sz w:val="24"/>
          <w:szCs w:val="32"/>
        </w:rPr>
        <w:fldChar w:fldCharType="end"/>
      </w:r>
      <w:r>
        <w:rPr>
          <w:rFonts w:hint="eastAsia" w:ascii="宋体" w:hAnsi="宋体"/>
          <w:sz w:val="24"/>
          <w:szCs w:val="52"/>
        </w:rPr>
        <w:fldChar w:fldCharType="end"/>
      </w:r>
    </w:p>
    <w:p>
      <w:pPr>
        <w:pStyle w:val="7"/>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_Toc16764 </w:instrText>
      </w:r>
      <w:r>
        <w:rPr>
          <w:rFonts w:hint="eastAsia" w:ascii="宋体" w:hAnsi="宋体"/>
          <w:sz w:val="24"/>
          <w:szCs w:val="52"/>
        </w:rPr>
        <w:fldChar w:fldCharType="separate"/>
      </w:r>
      <w:r>
        <w:rPr>
          <w:rFonts w:hint="eastAsia" w:ascii="仿宋" w:hAnsi="仿宋" w:eastAsia="仿宋" w:cs="仿宋"/>
          <w:bCs/>
          <w:sz w:val="24"/>
          <w:szCs w:val="40"/>
        </w:rPr>
        <w:t>4.项目的可持续性分析</w:t>
      </w:r>
      <w:r>
        <w:rPr>
          <w:sz w:val="24"/>
          <w:szCs w:val="32"/>
        </w:rPr>
        <w:tab/>
      </w:r>
      <w:r>
        <w:rPr>
          <w:sz w:val="24"/>
          <w:szCs w:val="32"/>
        </w:rPr>
        <w:fldChar w:fldCharType="begin"/>
      </w:r>
      <w:r>
        <w:rPr>
          <w:sz w:val="24"/>
          <w:szCs w:val="32"/>
        </w:rPr>
        <w:instrText xml:space="preserve"> PAGEREF _Toc16764 </w:instrText>
      </w:r>
      <w:r>
        <w:rPr>
          <w:sz w:val="24"/>
          <w:szCs w:val="32"/>
        </w:rPr>
        <w:fldChar w:fldCharType="separate"/>
      </w:r>
      <w:r>
        <w:rPr>
          <w:sz w:val="24"/>
          <w:szCs w:val="32"/>
        </w:rPr>
        <w:t>6</w:t>
      </w:r>
      <w:r>
        <w:rPr>
          <w:sz w:val="24"/>
          <w:szCs w:val="32"/>
        </w:rPr>
        <w:fldChar w:fldCharType="end"/>
      </w:r>
      <w:r>
        <w:rPr>
          <w:rFonts w:hint="eastAsia" w:ascii="宋体" w:hAnsi="宋体"/>
          <w:sz w:val="24"/>
          <w:szCs w:val="52"/>
        </w:rPr>
        <w:fldChar w:fldCharType="end"/>
      </w:r>
    </w:p>
    <w:p>
      <w:pPr>
        <w:pStyle w:val="11"/>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_Toc5156 </w:instrText>
      </w:r>
      <w:r>
        <w:rPr>
          <w:rFonts w:hint="eastAsia" w:ascii="宋体" w:hAnsi="宋体"/>
          <w:sz w:val="24"/>
          <w:szCs w:val="52"/>
        </w:rPr>
        <w:fldChar w:fldCharType="separate"/>
      </w:r>
      <w:r>
        <w:rPr>
          <w:rFonts w:hint="eastAsia" w:ascii="楷体" w:hAnsi="楷体" w:eastAsia="楷体" w:cs="楷体"/>
          <w:sz w:val="24"/>
          <w:szCs w:val="40"/>
          <w:lang w:eastAsia="zh-CN"/>
        </w:rPr>
        <w:t>（二）</w:t>
      </w:r>
      <w:r>
        <w:rPr>
          <w:rFonts w:hint="eastAsia" w:ascii="楷体" w:hAnsi="楷体" w:eastAsia="楷体" w:cs="楷体"/>
          <w:sz w:val="24"/>
          <w:szCs w:val="40"/>
        </w:rPr>
        <w:t>项目绩效目标未完成情况及原因分析</w:t>
      </w:r>
      <w:r>
        <w:rPr>
          <w:sz w:val="24"/>
          <w:szCs w:val="32"/>
        </w:rPr>
        <w:tab/>
      </w:r>
      <w:r>
        <w:rPr>
          <w:sz w:val="24"/>
          <w:szCs w:val="32"/>
        </w:rPr>
        <w:fldChar w:fldCharType="begin"/>
      </w:r>
      <w:r>
        <w:rPr>
          <w:sz w:val="24"/>
          <w:szCs w:val="32"/>
        </w:rPr>
        <w:instrText xml:space="preserve"> PAGEREF _Toc5156 </w:instrText>
      </w:r>
      <w:r>
        <w:rPr>
          <w:sz w:val="24"/>
          <w:szCs w:val="32"/>
        </w:rPr>
        <w:fldChar w:fldCharType="separate"/>
      </w:r>
      <w:r>
        <w:rPr>
          <w:sz w:val="24"/>
          <w:szCs w:val="32"/>
        </w:rPr>
        <w:t>6</w:t>
      </w:r>
      <w:r>
        <w:rPr>
          <w:sz w:val="24"/>
          <w:szCs w:val="32"/>
        </w:rPr>
        <w:fldChar w:fldCharType="end"/>
      </w:r>
      <w:r>
        <w:rPr>
          <w:rFonts w:hint="eastAsia" w:ascii="宋体" w:hAnsi="宋体"/>
          <w:sz w:val="24"/>
          <w:szCs w:val="52"/>
        </w:rPr>
        <w:fldChar w:fldCharType="end"/>
      </w:r>
    </w:p>
    <w:p>
      <w:pPr>
        <w:pStyle w:val="10"/>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_Toc29509 </w:instrText>
      </w:r>
      <w:r>
        <w:rPr>
          <w:rFonts w:hint="eastAsia" w:ascii="宋体" w:hAnsi="宋体"/>
          <w:sz w:val="24"/>
          <w:szCs w:val="52"/>
        </w:rPr>
        <w:fldChar w:fldCharType="separate"/>
      </w:r>
      <w:r>
        <w:rPr>
          <w:rFonts w:hint="eastAsia" w:ascii="黑体" w:hAnsi="黑体" w:eastAsia="黑体" w:cs="黑体"/>
          <w:bCs/>
          <w:sz w:val="24"/>
          <w:szCs w:val="40"/>
        </w:rPr>
        <w:t>五、 综合评价结论</w:t>
      </w:r>
      <w:r>
        <w:rPr>
          <w:sz w:val="24"/>
          <w:szCs w:val="32"/>
        </w:rPr>
        <w:tab/>
      </w:r>
      <w:r>
        <w:rPr>
          <w:sz w:val="24"/>
          <w:szCs w:val="32"/>
        </w:rPr>
        <w:fldChar w:fldCharType="begin"/>
      </w:r>
      <w:r>
        <w:rPr>
          <w:sz w:val="24"/>
          <w:szCs w:val="32"/>
        </w:rPr>
        <w:instrText xml:space="preserve"> PAGEREF _Toc29509 </w:instrText>
      </w:r>
      <w:r>
        <w:rPr>
          <w:sz w:val="24"/>
          <w:szCs w:val="32"/>
        </w:rPr>
        <w:fldChar w:fldCharType="separate"/>
      </w:r>
      <w:r>
        <w:rPr>
          <w:sz w:val="24"/>
          <w:szCs w:val="32"/>
        </w:rPr>
        <w:t>6</w:t>
      </w:r>
      <w:r>
        <w:rPr>
          <w:sz w:val="24"/>
          <w:szCs w:val="32"/>
        </w:rPr>
        <w:fldChar w:fldCharType="end"/>
      </w:r>
      <w:r>
        <w:rPr>
          <w:rFonts w:hint="eastAsia" w:ascii="宋体" w:hAnsi="宋体"/>
          <w:sz w:val="24"/>
          <w:szCs w:val="52"/>
        </w:rPr>
        <w:fldChar w:fldCharType="end"/>
      </w:r>
    </w:p>
    <w:p>
      <w:pPr>
        <w:pStyle w:val="10"/>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_Toc7808 </w:instrText>
      </w:r>
      <w:r>
        <w:rPr>
          <w:rFonts w:hint="eastAsia" w:ascii="宋体" w:hAnsi="宋体"/>
          <w:sz w:val="24"/>
          <w:szCs w:val="52"/>
        </w:rPr>
        <w:fldChar w:fldCharType="separate"/>
      </w:r>
      <w:r>
        <w:rPr>
          <w:rFonts w:hint="eastAsia" w:ascii="黑体" w:hAnsi="黑体" w:eastAsia="黑体" w:cs="黑体"/>
          <w:bCs/>
          <w:sz w:val="24"/>
          <w:szCs w:val="40"/>
        </w:rPr>
        <w:t>六、 其他需要说明的问题</w:t>
      </w:r>
      <w:r>
        <w:rPr>
          <w:sz w:val="24"/>
          <w:szCs w:val="32"/>
        </w:rPr>
        <w:tab/>
      </w:r>
      <w:r>
        <w:rPr>
          <w:sz w:val="24"/>
          <w:szCs w:val="32"/>
        </w:rPr>
        <w:fldChar w:fldCharType="begin"/>
      </w:r>
      <w:r>
        <w:rPr>
          <w:sz w:val="24"/>
          <w:szCs w:val="32"/>
        </w:rPr>
        <w:instrText xml:space="preserve"> PAGEREF _Toc7808 </w:instrText>
      </w:r>
      <w:r>
        <w:rPr>
          <w:sz w:val="24"/>
          <w:szCs w:val="32"/>
        </w:rPr>
        <w:fldChar w:fldCharType="separate"/>
      </w:r>
      <w:r>
        <w:rPr>
          <w:sz w:val="24"/>
          <w:szCs w:val="32"/>
        </w:rPr>
        <w:t>7</w:t>
      </w:r>
      <w:r>
        <w:rPr>
          <w:sz w:val="24"/>
          <w:szCs w:val="32"/>
        </w:rPr>
        <w:fldChar w:fldCharType="end"/>
      </w:r>
      <w:r>
        <w:rPr>
          <w:rFonts w:hint="eastAsia" w:ascii="宋体" w:hAnsi="宋体"/>
          <w:sz w:val="24"/>
          <w:szCs w:val="52"/>
        </w:rPr>
        <w:fldChar w:fldCharType="end"/>
      </w:r>
    </w:p>
    <w:p>
      <w:pPr>
        <w:pStyle w:val="11"/>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_Toc20718 </w:instrText>
      </w:r>
      <w:r>
        <w:rPr>
          <w:rFonts w:hint="eastAsia" w:ascii="宋体" w:hAnsi="宋体"/>
          <w:sz w:val="24"/>
          <w:szCs w:val="52"/>
        </w:rPr>
        <w:fldChar w:fldCharType="separate"/>
      </w:r>
      <w:r>
        <w:rPr>
          <w:rFonts w:hint="eastAsia" w:ascii="楷体" w:hAnsi="楷体" w:eastAsia="楷体" w:cs="楷体"/>
          <w:sz w:val="24"/>
          <w:szCs w:val="40"/>
        </w:rPr>
        <w:t>（一） 后续工作计划</w:t>
      </w:r>
      <w:r>
        <w:rPr>
          <w:sz w:val="24"/>
          <w:szCs w:val="32"/>
        </w:rPr>
        <w:tab/>
      </w:r>
      <w:r>
        <w:rPr>
          <w:sz w:val="24"/>
          <w:szCs w:val="32"/>
        </w:rPr>
        <w:fldChar w:fldCharType="begin"/>
      </w:r>
      <w:r>
        <w:rPr>
          <w:sz w:val="24"/>
          <w:szCs w:val="32"/>
        </w:rPr>
        <w:instrText xml:space="preserve"> PAGEREF _Toc20718 </w:instrText>
      </w:r>
      <w:r>
        <w:rPr>
          <w:sz w:val="24"/>
          <w:szCs w:val="32"/>
        </w:rPr>
        <w:fldChar w:fldCharType="separate"/>
      </w:r>
      <w:r>
        <w:rPr>
          <w:sz w:val="24"/>
          <w:szCs w:val="32"/>
        </w:rPr>
        <w:t>7</w:t>
      </w:r>
      <w:r>
        <w:rPr>
          <w:sz w:val="24"/>
          <w:szCs w:val="32"/>
        </w:rPr>
        <w:fldChar w:fldCharType="end"/>
      </w:r>
      <w:r>
        <w:rPr>
          <w:rFonts w:hint="eastAsia" w:ascii="宋体" w:hAnsi="宋体"/>
          <w:sz w:val="24"/>
          <w:szCs w:val="52"/>
        </w:rPr>
        <w:fldChar w:fldCharType="end"/>
      </w:r>
    </w:p>
    <w:p>
      <w:pPr>
        <w:pStyle w:val="11"/>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_Toc17882 </w:instrText>
      </w:r>
      <w:r>
        <w:rPr>
          <w:rFonts w:hint="eastAsia" w:ascii="宋体" w:hAnsi="宋体"/>
          <w:sz w:val="24"/>
          <w:szCs w:val="52"/>
        </w:rPr>
        <w:fldChar w:fldCharType="separate"/>
      </w:r>
      <w:r>
        <w:rPr>
          <w:rFonts w:hint="eastAsia" w:ascii="楷体" w:hAnsi="楷体" w:eastAsia="楷体" w:cs="楷体"/>
          <w:sz w:val="24"/>
          <w:szCs w:val="40"/>
        </w:rPr>
        <w:t>（二） 主要经验及做法、存在问题和改进措施</w:t>
      </w:r>
      <w:r>
        <w:rPr>
          <w:sz w:val="24"/>
          <w:szCs w:val="32"/>
        </w:rPr>
        <w:tab/>
      </w:r>
      <w:r>
        <w:rPr>
          <w:sz w:val="24"/>
          <w:szCs w:val="32"/>
        </w:rPr>
        <w:fldChar w:fldCharType="begin"/>
      </w:r>
      <w:r>
        <w:rPr>
          <w:sz w:val="24"/>
          <w:szCs w:val="32"/>
        </w:rPr>
        <w:instrText xml:space="preserve"> PAGEREF _Toc17882 </w:instrText>
      </w:r>
      <w:r>
        <w:rPr>
          <w:sz w:val="24"/>
          <w:szCs w:val="32"/>
        </w:rPr>
        <w:fldChar w:fldCharType="separate"/>
      </w:r>
      <w:r>
        <w:rPr>
          <w:sz w:val="24"/>
          <w:szCs w:val="32"/>
        </w:rPr>
        <w:t>7</w:t>
      </w:r>
      <w:r>
        <w:rPr>
          <w:sz w:val="24"/>
          <w:szCs w:val="32"/>
        </w:rPr>
        <w:fldChar w:fldCharType="end"/>
      </w:r>
      <w:r>
        <w:rPr>
          <w:rFonts w:hint="eastAsia" w:ascii="宋体" w:hAnsi="宋体"/>
          <w:sz w:val="24"/>
          <w:szCs w:val="52"/>
        </w:rPr>
        <w:fldChar w:fldCharType="end"/>
      </w:r>
    </w:p>
    <w:p>
      <w:pPr>
        <w:pStyle w:val="7"/>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_Toc2282 </w:instrText>
      </w:r>
      <w:r>
        <w:rPr>
          <w:rFonts w:hint="eastAsia" w:ascii="宋体" w:hAnsi="宋体"/>
          <w:sz w:val="24"/>
          <w:szCs w:val="52"/>
        </w:rPr>
        <w:fldChar w:fldCharType="separate"/>
      </w:r>
      <w:r>
        <w:rPr>
          <w:rFonts w:hint="eastAsia" w:ascii="仿宋" w:hAnsi="仿宋" w:eastAsia="仿宋" w:cs="仿宋"/>
          <w:bCs/>
          <w:sz w:val="24"/>
          <w:szCs w:val="32"/>
        </w:rPr>
        <w:t>1.主要经验及做法</w:t>
      </w:r>
      <w:r>
        <w:rPr>
          <w:sz w:val="24"/>
          <w:szCs w:val="32"/>
        </w:rPr>
        <w:tab/>
      </w:r>
      <w:r>
        <w:rPr>
          <w:sz w:val="24"/>
          <w:szCs w:val="32"/>
        </w:rPr>
        <w:fldChar w:fldCharType="begin"/>
      </w:r>
      <w:r>
        <w:rPr>
          <w:sz w:val="24"/>
          <w:szCs w:val="32"/>
        </w:rPr>
        <w:instrText xml:space="preserve"> PAGEREF _Toc2282 </w:instrText>
      </w:r>
      <w:r>
        <w:rPr>
          <w:sz w:val="24"/>
          <w:szCs w:val="32"/>
        </w:rPr>
        <w:fldChar w:fldCharType="separate"/>
      </w:r>
      <w:r>
        <w:rPr>
          <w:sz w:val="24"/>
          <w:szCs w:val="32"/>
        </w:rPr>
        <w:t>7</w:t>
      </w:r>
      <w:r>
        <w:rPr>
          <w:sz w:val="24"/>
          <w:szCs w:val="32"/>
        </w:rPr>
        <w:fldChar w:fldCharType="end"/>
      </w:r>
      <w:r>
        <w:rPr>
          <w:rFonts w:hint="eastAsia" w:ascii="宋体" w:hAnsi="宋体"/>
          <w:sz w:val="24"/>
          <w:szCs w:val="52"/>
        </w:rPr>
        <w:fldChar w:fldCharType="end"/>
      </w:r>
    </w:p>
    <w:p>
      <w:pPr>
        <w:pStyle w:val="7"/>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_Toc6257 </w:instrText>
      </w:r>
      <w:r>
        <w:rPr>
          <w:rFonts w:hint="eastAsia" w:ascii="宋体" w:hAnsi="宋体"/>
          <w:sz w:val="24"/>
          <w:szCs w:val="52"/>
        </w:rPr>
        <w:fldChar w:fldCharType="separate"/>
      </w:r>
      <w:r>
        <w:rPr>
          <w:rFonts w:hint="eastAsia" w:ascii="仿宋" w:hAnsi="仿宋" w:eastAsia="仿宋" w:cs="仿宋"/>
          <w:bCs/>
          <w:sz w:val="24"/>
          <w:szCs w:val="40"/>
        </w:rPr>
        <w:t>2.存在问题</w:t>
      </w:r>
      <w:r>
        <w:rPr>
          <w:sz w:val="24"/>
          <w:szCs w:val="32"/>
        </w:rPr>
        <w:tab/>
      </w:r>
      <w:r>
        <w:rPr>
          <w:sz w:val="24"/>
          <w:szCs w:val="32"/>
        </w:rPr>
        <w:fldChar w:fldCharType="begin"/>
      </w:r>
      <w:r>
        <w:rPr>
          <w:sz w:val="24"/>
          <w:szCs w:val="32"/>
        </w:rPr>
        <w:instrText xml:space="preserve"> PAGEREF _Toc6257 </w:instrText>
      </w:r>
      <w:r>
        <w:rPr>
          <w:sz w:val="24"/>
          <w:szCs w:val="32"/>
        </w:rPr>
        <w:fldChar w:fldCharType="separate"/>
      </w:r>
      <w:r>
        <w:rPr>
          <w:sz w:val="24"/>
          <w:szCs w:val="32"/>
        </w:rPr>
        <w:t>7</w:t>
      </w:r>
      <w:r>
        <w:rPr>
          <w:sz w:val="24"/>
          <w:szCs w:val="32"/>
        </w:rPr>
        <w:fldChar w:fldCharType="end"/>
      </w:r>
      <w:r>
        <w:rPr>
          <w:rFonts w:hint="eastAsia" w:ascii="宋体" w:hAnsi="宋体"/>
          <w:sz w:val="24"/>
          <w:szCs w:val="52"/>
        </w:rPr>
        <w:fldChar w:fldCharType="end"/>
      </w:r>
    </w:p>
    <w:p>
      <w:pPr>
        <w:pStyle w:val="7"/>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_Toc31658 </w:instrText>
      </w:r>
      <w:r>
        <w:rPr>
          <w:rFonts w:hint="eastAsia" w:ascii="宋体" w:hAnsi="宋体"/>
          <w:sz w:val="24"/>
          <w:szCs w:val="52"/>
        </w:rPr>
        <w:fldChar w:fldCharType="separate"/>
      </w:r>
      <w:r>
        <w:rPr>
          <w:rFonts w:hint="eastAsia" w:ascii="仿宋" w:hAnsi="仿宋" w:eastAsia="仿宋" w:cs="仿宋"/>
          <w:bCs/>
          <w:sz w:val="24"/>
          <w:szCs w:val="40"/>
          <w:lang w:val="en-US" w:eastAsia="zh-CN"/>
        </w:rPr>
        <w:t>3.</w:t>
      </w:r>
      <w:r>
        <w:rPr>
          <w:rFonts w:hint="eastAsia" w:ascii="仿宋" w:hAnsi="仿宋" w:eastAsia="仿宋" w:cs="仿宋"/>
          <w:bCs/>
          <w:sz w:val="24"/>
          <w:szCs w:val="40"/>
        </w:rPr>
        <w:t>改进措施</w:t>
      </w:r>
      <w:r>
        <w:rPr>
          <w:sz w:val="24"/>
          <w:szCs w:val="32"/>
        </w:rPr>
        <w:tab/>
      </w:r>
      <w:r>
        <w:rPr>
          <w:sz w:val="24"/>
          <w:szCs w:val="32"/>
        </w:rPr>
        <w:fldChar w:fldCharType="begin"/>
      </w:r>
      <w:r>
        <w:rPr>
          <w:sz w:val="24"/>
          <w:szCs w:val="32"/>
        </w:rPr>
        <w:instrText xml:space="preserve"> PAGEREF _Toc31658 </w:instrText>
      </w:r>
      <w:r>
        <w:rPr>
          <w:sz w:val="24"/>
          <w:szCs w:val="32"/>
        </w:rPr>
        <w:fldChar w:fldCharType="separate"/>
      </w:r>
      <w:r>
        <w:rPr>
          <w:sz w:val="24"/>
          <w:szCs w:val="32"/>
        </w:rPr>
        <w:t>7</w:t>
      </w:r>
      <w:r>
        <w:rPr>
          <w:sz w:val="24"/>
          <w:szCs w:val="32"/>
        </w:rPr>
        <w:fldChar w:fldCharType="end"/>
      </w:r>
      <w:r>
        <w:rPr>
          <w:rFonts w:hint="eastAsia" w:ascii="宋体" w:hAnsi="宋体"/>
          <w:sz w:val="24"/>
          <w:szCs w:val="52"/>
        </w:rPr>
        <w:fldChar w:fldCharType="end"/>
      </w:r>
    </w:p>
    <w:p>
      <w:pPr>
        <w:pStyle w:val="10"/>
        <w:tabs>
          <w:tab w:val="right" w:leader="dot" w:pos="8306"/>
        </w:tabs>
        <w:spacing w:line="360" w:lineRule="auto"/>
        <w:rPr>
          <w:sz w:val="24"/>
          <w:szCs w:val="32"/>
        </w:rPr>
      </w:pPr>
      <w:r>
        <w:rPr>
          <w:rFonts w:hint="eastAsia" w:ascii="宋体" w:hAnsi="宋体"/>
          <w:sz w:val="24"/>
          <w:szCs w:val="52"/>
        </w:rPr>
        <w:fldChar w:fldCharType="begin"/>
      </w:r>
      <w:r>
        <w:rPr>
          <w:rFonts w:hint="eastAsia" w:ascii="宋体" w:hAnsi="宋体"/>
          <w:sz w:val="24"/>
          <w:szCs w:val="52"/>
        </w:rPr>
        <w:instrText xml:space="preserve"> HYPERLINK \l _Toc2246 </w:instrText>
      </w:r>
      <w:r>
        <w:rPr>
          <w:rFonts w:hint="eastAsia" w:ascii="宋体" w:hAnsi="宋体"/>
          <w:sz w:val="24"/>
          <w:szCs w:val="52"/>
        </w:rPr>
        <w:fldChar w:fldCharType="separate"/>
      </w:r>
      <w:r>
        <w:rPr>
          <w:rFonts w:hint="eastAsia" w:ascii="黑体" w:hAnsi="黑体" w:eastAsia="黑体" w:cs="黑体"/>
          <w:bCs/>
          <w:sz w:val="24"/>
          <w:szCs w:val="36"/>
        </w:rPr>
        <w:t>附件：</w:t>
      </w:r>
      <w:r>
        <w:rPr>
          <w:rFonts w:hint="eastAsia" w:ascii="黑体" w:hAnsi="黑体" w:eastAsia="黑体" w:cs="黑体"/>
          <w:bCs/>
          <w:sz w:val="24"/>
          <w:szCs w:val="36"/>
          <w:lang w:val="en-US" w:eastAsia="zh-CN"/>
        </w:rPr>
        <w:t>2023年</w:t>
      </w:r>
      <w:r>
        <w:rPr>
          <w:rFonts w:hint="eastAsia" w:ascii="黑体" w:hAnsi="黑体" w:eastAsia="黑体" w:cs="黑体"/>
          <w:bCs/>
          <w:sz w:val="24"/>
          <w:szCs w:val="36"/>
        </w:rPr>
        <w:t>绩效评价指标体系表</w:t>
      </w:r>
      <w:r>
        <w:rPr>
          <w:sz w:val="24"/>
          <w:szCs w:val="32"/>
        </w:rPr>
        <w:tab/>
      </w:r>
      <w:r>
        <w:rPr>
          <w:sz w:val="24"/>
          <w:szCs w:val="32"/>
        </w:rPr>
        <w:fldChar w:fldCharType="begin"/>
      </w:r>
      <w:r>
        <w:rPr>
          <w:sz w:val="24"/>
          <w:szCs w:val="32"/>
        </w:rPr>
        <w:instrText xml:space="preserve"> PAGEREF _Toc2246 </w:instrText>
      </w:r>
      <w:r>
        <w:rPr>
          <w:sz w:val="24"/>
          <w:szCs w:val="32"/>
        </w:rPr>
        <w:fldChar w:fldCharType="separate"/>
      </w:r>
      <w:r>
        <w:rPr>
          <w:sz w:val="24"/>
          <w:szCs w:val="32"/>
        </w:rPr>
        <w:t>9</w:t>
      </w:r>
      <w:r>
        <w:rPr>
          <w:sz w:val="24"/>
          <w:szCs w:val="32"/>
        </w:rPr>
        <w:fldChar w:fldCharType="end"/>
      </w:r>
      <w:r>
        <w:rPr>
          <w:rFonts w:hint="eastAsia" w:ascii="宋体" w:hAnsi="宋体"/>
          <w:sz w:val="24"/>
          <w:szCs w:val="52"/>
        </w:rPr>
        <w:fldChar w:fldCharType="end"/>
      </w:r>
    </w:p>
    <w:p>
      <w:pPr>
        <w:spacing w:line="360" w:lineRule="auto"/>
        <w:ind w:firstLine="120" w:firstLineChars="50"/>
        <w:jc w:val="both"/>
        <w:rPr>
          <w:rFonts w:hint="eastAsia" w:ascii="宋体" w:hAnsi="宋体"/>
          <w:b/>
          <w:sz w:val="52"/>
          <w:szCs w:val="5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sz w:val="24"/>
          <w:szCs w:val="52"/>
        </w:rPr>
        <w:fldChar w:fldCharType="end"/>
      </w:r>
    </w:p>
    <w:p>
      <w:pPr>
        <w:keepNext w:val="0"/>
        <w:keepLines w:val="0"/>
        <w:pageBreakBefore/>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val="0"/>
          <w:bCs w:val="0"/>
          <w:color w:val="auto"/>
          <w:sz w:val="44"/>
          <w:szCs w:val="44"/>
        </w:rPr>
      </w:pPr>
      <w:bookmarkStart w:id="0" w:name="_Toc16603"/>
      <w:bookmarkStart w:id="1" w:name="_Toc18171"/>
      <w:bookmarkStart w:id="2" w:name="_Toc6084"/>
      <w:r>
        <w:rPr>
          <w:rFonts w:hint="eastAsia" w:ascii="方正小标宋简体" w:hAnsi="方正小标宋简体" w:eastAsia="方正小标宋简体" w:cs="方正小标宋简体"/>
          <w:b w:val="0"/>
          <w:bCs w:val="0"/>
          <w:color w:val="auto"/>
          <w:sz w:val="44"/>
          <w:szCs w:val="44"/>
          <w:lang w:val="en-US" w:eastAsia="zh-CN"/>
        </w:rPr>
        <w:t>2023年度统筹安排</w:t>
      </w:r>
      <w:r>
        <w:rPr>
          <w:rFonts w:hint="eastAsia" w:ascii="方正小标宋简体" w:hAnsi="方正小标宋简体" w:eastAsia="方正小标宋简体" w:cs="方正小标宋简体"/>
          <w:b w:val="0"/>
          <w:bCs w:val="0"/>
          <w:color w:val="auto"/>
          <w:sz w:val="44"/>
          <w:szCs w:val="44"/>
        </w:rPr>
        <w:t>项目绩效自评报告</w:t>
      </w:r>
      <w:bookmarkEnd w:id="0"/>
      <w:bookmarkEnd w:id="1"/>
      <w:bookmarkEnd w:id="2"/>
    </w:p>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白沙黎族自治县财政局《关于开展2023年度项目支出绩效自评工作的通知》（白财〔2024〕22号）要求，为推进预算绩效管理工作，提高财政资金使用效益，对本单位2023年度“统筹安排项目”项目开展绩效自评工作。现就评价情况报告如下：</w:t>
      </w:r>
    </w:p>
    <w:p>
      <w:pPr>
        <w:pStyle w:val="2"/>
        <w:numPr>
          <w:ilvl w:val="0"/>
          <w:numId w:val="0"/>
        </w:numPr>
        <w:kinsoku/>
        <w:wordWrap/>
        <w:overflowPunct/>
        <w:topLinePunct w:val="0"/>
        <w:autoSpaceDE/>
        <w:autoSpaceDN/>
        <w:bidi w:val="0"/>
        <w:adjustRightInd w:val="0"/>
        <w:snapToGrid w:val="0"/>
        <w:spacing w:before="0" w:beforeLines="0" w:after="0" w:afterLines="0" w:line="560" w:lineRule="exact"/>
        <w:ind w:firstLine="643" w:firstLineChars="200"/>
        <w:textAlignment w:val="auto"/>
        <w:rPr>
          <w:rFonts w:hint="eastAsia" w:ascii="黑体" w:hAnsi="黑体" w:eastAsia="黑体" w:cs="黑体"/>
          <w:b/>
          <w:bCs w:val="0"/>
          <w:sz w:val="32"/>
          <w:szCs w:val="32"/>
        </w:rPr>
      </w:pPr>
      <w:bookmarkStart w:id="3" w:name="_Toc23770"/>
      <w:bookmarkStart w:id="4" w:name="_Toc16315"/>
      <w:r>
        <w:rPr>
          <w:rFonts w:hint="eastAsia" w:ascii="黑体" w:hAnsi="黑体" w:eastAsia="黑体" w:cs="黑体"/>
          <w:b/>
          <w:bCs w:val="0"/>
          <w:kern w:val="44"/>
          <w:sz w:val="32"/>
          <w:szCs w:val="32"/>
          <w:lang w:val="en-US" w:eastAsia="zh-CN" w:bidi="ar-SA"/>
        </w:rPr>
        <w:t>一、</w:t>
      </w:r>
      <w:r>
        <w:rPr>
          <w:rFonts w:hint="eastAsia" w:ascii="黑体" w:hAnsi="黑体" w:eastAsia="黑体" w:cs="黑体"/>
          <w:b/>
          <w:bCs w:val="0"/>
          <w:sz w:val="32"/>
          <w:szCs w:val="32"/>
        </w:rPr>
        <w:t>基本情况</w:t>
      </w:r>
      <w:bookmarkEnd w:id="3"/>
      <w:bookmarkEnd w:id="4"/>
    </w:p>
    <w:p>
      <w:pPr>
        <w:pStyle w:val="3"/>
        <w:numPr>
          <w:ilvl w:val="0"/>
          <w:numId w:val="0"/>
        </w:numPr>
        <w:kinsoku/>
        <w:wordWrap/>
        <w:overflowPunct/>
        <w:topLinePunct w:val="0"/>
        <w:autoSpaceDE/>
        <w:autoSpaceDN/>
        <w:bidi w:val="0"/>
        <w:adjustRightInd w:val="0"/>
        <w:snapToGrid w:val="0"/>
        <w:spacing w:line="560" w:lineRule="exact"/>
        <w:ind w:firstLine="321" w:firstLineChars="100"/>
        <w:textAlignment w:val="auto"/>
        <w:rPr>
          <w:rFonts w:hint="eastAsia" w:ascii="楷体" w:hAnsi="楷体" w:eastAsia="楷体" w:cs="楷体"/>
          <w:sz w:val="32"/>
          <w:szCs w:val="32"/>
        </w:rPr>
      </w:pPr>
      <w:bookmarkStart w:id="5" w:name="_Toc30196"/>
      <w:bookmarkStart w:id="6" w:name="_Toc28343"/>
      <w:r>
        <w:rPr>
          <w:rFonts w:hint="eastAsia" w:ascii="楷体" w:hAnsi="楷体" w:eastAsia="楷体" w:cs="楷体"/>
          <w:sz w:val="32"/>
          <w:szCs w:val="32"/>
          <w:lang w:eastAsia="zh-CN"/>
        </w:rPr>
        <w:t>（一）</w:t>
      </w:r>
      <w:r>
        <w:rPr>
          <w:rFonts w:hint="eastAsia" w:ascii="楷体" w:hAnsi="楷体" w:eastAsia="楷体" w:cs="楷体"/>
          <w:sz w:val="32"/>
          <w:szCs w:val="32"/>
        </w:rPr>
        <w:t>项目概况</w:t>
      </w:r>
      <w:bookmarkEnd w:id="5"/>
      <w:bookmarkEnd w:id="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b w:val="0"/>
          <w:bCs w:val="0"/>
          <w:color w:val="auto"/>
          <w:spacing w:val="0"/>
          <w:sz w:val="32"/>
          <w:szCs w:val="32"/>
          <w:lang w:val="en-US" w:eastAsia="zh-CN"/>
        </w:rPr>
      </w:pPr>
      <w:r>
        <w:rPr>
          <w:rFonts w:hint="eastAsia" w:ascii="仿宋" w:hAnsi="仿宋" w:eastAsia="仿宋" w:cs="仿宋"/>
          <w:sz w:val="32"/>
          <w:szCs w:val="32"/>
          <w:lang w:val="en-US" w:eastAsia="zh-CN"/>
        </w:rPr>
        <w:t>2023年我单位负责的统筹安排项目资金总计159.93万元，主要是白沙县邦溪镇邦新村土地开发整治项目、白沙县荣邦乡可雅耕地开垦项目2023年度后续管护工程、耕地开垦费。具体情况如下：</w:t>
      </w:r>
    </w:p>
    <w:tbl>
      <w:tblPr>
        <w:tblStyle w:val="14"/>
        <w:tblW w:w="8089" w:type="dxa"/>
        <w:jc w:val="center"/>
        <w:tblInd w:w="0" w:type="dxa"/>
        <w:tblLayout w:type="fixed"/>
        <w:tblCellMar>
          <w:top w:w="0" w:type="dxa"/>
          <w:left w:w="108" w:type="dxa"/>
          <w:bottom w:w="0" w:type="dxa"/>
          <w:right w:w="108" w:type="dxa"/>
        </w:tblCellMar>
      </w:tblPr>
      <w:tblGrid>
        <w:gridCol w:w="638"/>
        <w:gridCol w:w="2848"/>
        <w:gridCol w:w="4603"/>
      </w:tblGrid>
      <w:tr>
        <w:tblPrEx>
          <w:tblLayout w:type="fixed"/>
          <w:tblCellMar>
            <w:top w:w="0" w:type="dxa"/>
            <w:left w:w="108" w:type="dxa"/>
            <w:bottom w:w="0" w:type="dxa"/>
            <w:right w:w="108" w:type="dxa"/>
          </w:tblCellMar>
        </w:tblPrEx>
        <w:trPr>
          <w:trHeight w:val="90" w:hRule="atLeast"/>
          <w:jc w:val="center"/>
        </w:trPr>
        <w:tc>
          <w:tcPr>
            <w:tcW w:w="638" w:type="dxa"/>
            <w:tcBorders>
              <w:top w:val="double" w:color="auto" w:sz="4" w:space="0"/>
              <w:left w:val="doub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1"/>
              <w:rPr>
                <w:rFonts w:hint="eastAsia" w:ascii="宋体" w:hAnsi="宋体" w:eastAsia="宋体" w:cs="@仿宋_GB2312"/>
                <w:color w:val="auto"/>
                <w:kern w:val="0"/>
                <w:sz w:val="24"/>
                <w:szCs w:val="24"/>
                <w:lang w:val="en-US" w:eastAsia="zh-CN"/>
              </w:rPr>
            </w:pPr>
            <w:bookmarkStart w:id="7" w:name="_Toc2954"/>
            <w:r>
              <w:rPr>
                <w:rFonts w:hint="eastAsia" w:ascii="宋体" w:hAnsi="宋体" w:eastAsia="宋体" w:cs="@仿宋_GB2312"/>
                <w:color w:val="auto"/>
                <w:kern w:val="0"/>
                <w:sz w:val="24"/>
                <w:szCs w:val="24"/>
                <w:lang w:val="en-US" w:eastAsia="zh-CN"/>
              </w:rPr>
              <w:t>序号</w:t>
            </w:r>
            <w:bookmarkEnd w:id="7"/>
          </w:p>
        </w:tc>
        <w:tc>
          <w:tcPr>
            <w:tcW w:w="2848" w:type="dxa"/>
            <w:tcBorders>
              <w:top w:val="doub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1"/>
              <w:rPr>
                <w:rFonts w:hint="eastAsia" w:ascii="宋体" w:hAnsi="宋体" w:eastAsia="宋体" w:cs="@仿宋_GB2312"/>
                <w:color w:val="auto"/>
                <w:kern w:val="0"/>
                <w:sz w:val="24"/>
                <w:szCs w:val="24"/>
                <w:lang w:val="en-US" w:eastAsia="zh-CN"/>
              </w:rPr>
            </w:pPr>
            <w:bookmarkStart w:id="8" w:name="_Toc5368"/>
            <w:r>
              <w:rPr>
                <w:rFonts w:hint="eastAsia" w:ascii="宋体" w:hAnsi="宋体" w:eastAsia="宋体" w:cs="@仿宋_GB2312"/>
                <w:color w:val="auto"/>
                <w:kern w:val="0"/>
                <w:sz w:val="24"/>
                <w:szCs w:val="24"/>
                <w:lang w:val="en-US" w:eastAsia="zh-CN"/>
              </w:rPr>
              <w:t>项目名称</w:t>
            </w:r>
            <w:bookmarkEnd w:id="8"/>
          </w:p>
        </w:tc>
        <w:tc>
          <w:tcPr>
            <w:tcW w:w="4603" w:type="dxa"/>
            <w:tcBorders>
              <w:top w:val="double" w:color="auto" w:sz="4" w:space="0"/>
              <w:left w:val="single" w:color="auto" w:sz="4" w:space="0"/>
              <w:bottom w:val="single" w:color="auto" w:sz="4" w:space="0"/>
              <w:right w:val="doub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1"/>
              <w:rPr>
                <w:rFonts w:hint="eastAsia" w:ascii="宋体" w:hAnsi="宋体" w:eastAsia="宋体" w:cs="@仿宋_GB2312"/>
                <w:color w:val="auto"/>
                <w:kern w:val="0"/>
                <w:sz w:val="24"/>
                <w:szCs w:val="24"/>
                <w:lang w:val="en-US" w:eastAsia="zh-CN"/>
              </w:rPr>
            </w:pPr>
            <w:bookmarkStart w:id="9" w:name="_Toc333"/>
            <w:r>
              <w:rPr>
                <w:rFonts w:hint="eastAsia" w:ascii="宋体" w:hAnsi="宋体" w:eastAsia="宋体" w:cs="@仿宋_GB2312"/>
                <w:color w:val="auto"/>
                <w:kern w:val="0"/>
                <w:sz w:val="24"/>
                <w:szCs w:val="24"/>
                <w:lang w:val="en-US" w:eastAsia="zh-CN"/>
              </w:rPr>
              <w:t>主要建设内容</w:t>
            </w:r>
            <w:bookmarkEnd w:id="9"/>
          </w:p>
        </w:tc>
      </w:tr>
      <w:tr>
        <w:tblPrEx>
          <w:tblLayout w:type="fixed"/>
          <w:tblCellMar>
            <w:top w:w="0" w:type="dxa"/>
            <w:left w:w="108" w:type="dxa"/>
            <w:bottom w:w="0" w:type="dxa"/>
            <w:right w:w="108" w:type="dxa"/>
          </w:tblCellMar>
        </w:tblPrEx>
        <w:trPr>
          <w:trHeight w:val="1157" w:hRule="atLeast"/>
          <w:jc w:val="center"/>
        </w:trPr>
        <w:tc>
          <w:tcPr>
            <w:tcW w:w="638"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1"/>
              <w:rPr>
                <w:rFonts w:hint="default" w:ascii="宋体" w:hAnsi="宋体" w:eastAsia="宋体" w:cs="@仿宋_GB2312"/>
                <w:color w:val="auto"/>
                <w:kern w:val="0"/>
                <w:sz w:val="24"/>
                <w:szCs w:val="24"/>
                <w:lang w:val="en-US" w:eastAsia="zh-CN"/>
              </w:rPr>
            </w:pPr>
            <w:bookmarkStart w:id="10" w:name="_Toc11488"/>
            <w:r>
              <w:rPr>
                <w:rFonts w:hint="eastAsia" w:ascii="宋体" w:hAnsi="宋体" w:eastAsia="宋体" w:cs="@仿宋_GB2312"/>
                <w:color w:val="auto"/>
                <w:kern w:val="0"/>
                <w:sz w:val="24"/>
                <w:szCs w:val="24"/>
                <w:lang w:val="en-US" w:eastAsia="zh-CN"/>
              </w:rPr>
              <w:t>1</w:t>
            </w:r>
            <w:bookmarkEnd w:id="10"/>
          </w:p>
        </w:tc>
        <w:tc>
          <w:tcPr>
            <w:tcW w:w="2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1"/>
              <w:rPr>
                <w:rFonts w:hint="eastAsia" w:asciiTheme="minorEastAsia" w:hAnsiTheme="minorEastAsia" w:eastAsiaTheme="minorEastAsia" w:cstheme="minorEastAsia"/>
                <w:color w:val="auto"/>
                <w:kern w:val="0"/>
                <w:sz w:val="24"/>
                <w:szCs w:val="24"/>
                <w:lang w:val="en-US" w:eastAsia="zh-CN"/>
              </w:rPr>
            </w:pPr>
            <w:bookmarkStart w:id="11" w:name="_Toc31012"/>
            <w:r>
              <w:rPr>
                <w:rFonts w:hint="eastAsia" w:asciiTheme="minorEastAsia" w:hAnsiTheme="minorEastAsia" w:eastAsiaTheme="minorEastAsia" w:cstheme="minorEastAsia"/>
                <w:b w:val="0"/>
                <w:bCs w:val="0"/>
                <w:color w:val="auto"/>
                <w:spacing w:val="0"/>
                <w:sz w:val="24"/>
                <w:szCs w:val="24"/>
                <w:lang w:val="en-US" w:eastAsia="zh-CN"/>
              </w:rPr>
              <w:t>白沙县邦溪镇邦新村土地开发整治项目</w:t>
            </w:r>
            <w:bookmarkEnd w:id="11"/>
          </w:p>
        </w:tc>
        <w:tc>
          <w:tcPr>
            <w:tcW w:w="4603"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1"/>
              <w:rPr>
                <w:rFonts w:hint="eastAsia" w:asciiTheme="minorEastAsia" w:hAnsiTheme="minorEastAsia" w:eastAsiaTheme="minorEastAsia" w:cstheme="minorEastAsia"/>
                <w:color w:val="auto"/>
                <w:kern w:val="0"/>
                <w:sz w:val="24"/>
                <w:szCs w:val="24"/>
                <w:lang w:val="en-US" w:eastAsia="zh-CN"/>
              </w:rPr>
            </w:pPr>
            <w:bookmarkStart w:id="12" w:name="_Toc1358"/>
            <w:r>
              <w:rPr>
                <w:rFonts w:hint="eastAsia" w:asciiTheme="minorEastAsia" w:hAnsiTheme="minorEastAsia" w:cstheme="minorEastAsia"/>
                <w:color w:val="auto"/>
                <w:kern w:val="0"/>
                <w:sz w:val="24"/>
                <w:szCs w:val="24"/>
                <w:lang w:val="en-US" w:eastAsia="zh-CN"/>
              </w:rPr>
              <w:t>项目建设规模为186.52亩。主要是：土地平整、灌溉与排水、田间道路及其他配套工程。</w:t>
            </w:r>
            <w:bookmarkEnd w:id="12"/>
          </w:p>
        </w:tc>
      </w:tr>
      <w:tr>
        <w:tblPrEx>
          <w:tblLayout w:type="fixed"/>
          <w:tblCellMar>
            <w:top w:w="0" w:type="dxa"/>
            <w:left w:w="108" w:type="dxa"/>
            <w:bottom w:w="0" w:type="dxa"/>
            <w:right w:w="108" w:type="dxa"/>
          </w:tblCellMar>
        </w:tblPrEx>
        <w:trPr>
          <w:trHeight w:val="1251" w:hRule="atLeast"/>
          <w:jc w:val="center"/>
        </w:trPr>
        <w:tc>
          <w:tcPr>
            <w:tcW w:w="638"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1"/>
              <w:rPr>
                <w:rFonts w:hint="default" w:ascii="宋体" w:hAnsi="宋体" w:eastAsia="宋体" w:cs="@仿宋_GB2312"/>
                <w:color w:val="auto"/>
                <w:kern w:val="0"/>
                <w:sz w:val="24"/>
                <w:szCs w:val="24"/>
                <w:lang w:val="en-US" w:eastAsia="zh-CN"/>
              </w:rPr>
            </w:pPr>
            <w:bookmarkStart w:id="13" w:name="_Toc13348"/>
            <w:r>
              <w:rPr>
                <w:rFonts w:hint="eastAsia" w:ascii="宋体" w:hAnsi="宋体" w:eastAsia="宋体" w:cs="@仿宋_GB2312"/>
                <w:color w:val="auto"/>
                <w:kern w:val="0"/>
                <w:sz w:val="24"/>
                <w:szCs w:val="24"/>
                <w:lang w:val="en-US" w:eastAsia="zh-CN"/>
              </w:rPr>
              <w:t>2</w:t>
            </w:r>
            <w:bookmarkEnd w:id="13"/>
          </w:p>
        </w:tc>
        <w:tc>
          <w:tcPr>
            <w:tcW w:w="2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1"/>
              <w:rPr>
                <w:rFonts w:hint="eastAsia" w:asciiTheme="minorEastAsia" w:hAnsiTheme="minorEastAsia" w:eastAsiaTheme="minorEastAsia" w:cstheme="minorEastAsia"/>
                <w:color w:val="auto"/>
                <w:kern w:val="0"/>
                <w:sz w:val="24"/>
                <w:szCs w:val="24"/>
                <w:lang w:val="en-US" w:eastAsia="zh-CN"/>
              </w:rPr>
            </w:pPr>
            <w:bookmarkStart w:id="14" w:name="_Toc31508"/>
            <w:r>
              <w:rPr>
                <w:rFonts w:hint="eastAsia" w:asciiTheme="minorEastAsia" w:hAnsiTheme="minorEastAsia" w:eastAsiaTheme="minorEastAsia" w:cstheme="minorEastAsia"/>
                <w:b w:val="0"/>
                <w:bCs w:val="0"/>
                <w:color w:val="auto"/>
                <w:spacing w:val="0"/>
                <w:sz w:val="24"/>
                <w:szCs w:val="24"/>
                <w:lang w:val="en-US" w:eastAsia="zh-CN"/>
              </w:rPr>
              <w:t>白沙县荣邦乡可雅耕地开垦项目2023年度后续管护工程</w:t>
            </w:r>
            <w:bookmarkEnd w:id="14"/>
          </w:p>
        </w:tc>
        <w:tc>
          <w:tcPr>
            <w:tcW w:w="4603"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1"/>
              <w:rPr>
                <w:rFonts w:hint="default" w:asciiTheme="minorEastAsia" w:hAnsiTheme="minorEastAsia" w:eastAsiaTheme="minorEastAsia" w:cstheme="minorEastAsia"/>
                <w:color w:val="auto"/>
                <w:kern w:val="0"/>
                <w:sz w:val="24"/>
                <w:szCs w:val="24"/>
                <w:lang w:val="en-US" w:eastAsia="zh-CN"/>
              </w:rPr>
            </w:pPr>
            <w:bookmarkStart w:id="15" w:name="_Toc925"/>
            <w:r>
              <w:rPr>
                <w:rFonts w:hint="eastAsia" w:asciiTheme="minorEastAsia" w:hAnsiTheme="minorEastAsia" w:cstheme="minorEastAsia"/>
                <w:color w:val="auto"/>
                <w:kern w:val="0"/>
                <w:sz w:val="24"/>
                <w:szCs w:val="24"/>
                <w:lang w:val="en-US" w:eastAsia="zh-CN"/>
              </w:rPr>
              <w:t>项目建设规模为828.41亩。主要是：土地平整、灌溉与排水、田间道路。</w:t>
            </w:r>
            <w:bookmarkEnd w:id="15"/>
          </w:p>
        </w:tc>
      </w:tr>
      <w:tr>
        <w:tblPrEx>
          <w:tblLayout w:type="fixed"/>
          <w:tblCellMar>
            <w:top w:w="0" w:type="dxa"/>
            <w:left w:w="108" w:type="dxa"/>
            <w:bottom w:w="0" w:type="dxa"/>
            <w:right w:w="108" w:type="dxa"/>
          </w:tblCellMar>
        </w:tblPrEx>
        <w:trPr>
          <w:trHeight w:val="1165" w:hRule="atLeast"/>
          <w:jc w:val="center"/>
        </w:trPr>
        <w:tc>
          <w:tcPr>
            <w:tcW w:w="638" w:type="dxa"/>
            <w:tcBorders>
              <w:top w:val="single" w:color="auto" w:sz="4" w:space="0"/>
              <w:left w:val="double" w:color="auto" w:sz="4" w:space="0"/>
              <w:bottom w:val="doub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1"/>
              <w:rPr>
                <w:rFonts w:hint="default" w:ascii="宋体" w:hAnsi="宋体" w:eastAsia="宋体" w:cs="@仿宋_GB2312"/>
                <w:color w:val="auto"/>
                <w:kern w:val="0"/>
                <w:sz w:val="24"/>
                <w:szCs w:val="24"/>
                <w:lang w:val="en-US" w:eastAsia="zh-CN"/>
              </w:rPr>
            </w:pPr>
            <w:bookmarkStart w:id="16" w:name="_Toc2790"/>
            <w:r>
              <w:rPr>
                <w:rFonts w:hint="eastAsia" w:ascii="宋体" w:hAnsi="宋体" w:eastAsia="宋体" w:cs="@仿宋_GB2312"/>
                <w:color w:val="auto"/>
                <w:kern w:val="0"/>
                <w:sz w:val="24"/>
                <w:szCs w:val="24"/>
                <w:lang w:val="en-US" w:eastAsia="zh-CN"/>
              </w:rPr>
              <w:t>3</w:t>
            </w:r>
            <w:bookmarkEnd w:id="16"/>
          </w:p>
        </w:tc>
        <w:tc>
          <w:tcPr>
            <w:tcW w:w="2848"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1"/>
              <w:rPr>
                <w:rFonts w:hint="eastAsia" w:asciiTheme="minorEastAsia" w:hAnsiTheme="minorEastAsia" w:eastAsiaTheme="minorEastAsia" w:cstheme="minorEastAsia"/>
                <w:color w:val="auto"/>
                <w:kern w:val="0"/>
                <w:sz w:val="24"/>
                <w:szCs w:val="24"/>
                <w:lang w:val="en-US" w:eastAsia="zh-CN"/>
              </w:rPr>
            </w:pPr>
            <w:bookmarkStart w:id="17" w:name="_Toc10129"/>
            <w:r>
              <w:rPr>
                <w:rFonts w:hint="eastAsia" w:asciiTheme="minorEastAsia" w:hAnsiTheme="minorEastAsia" w:eastAsiaTheme="minorEastAsia" w:cstheme="minorEastAsia"/>
                <w:b w:val="0"/>
                <w:bCs w:val="0"/>
                <w:color w:val="auto"/>
                <w:spacing w:val="0"/>
                <w:sz w:val="24"/>
                <w:szCs w:val="24"/>
                <w:lang w:val="en-US" w:eastAsia="zh-CN"/>
              </w:rPr>
              <w:t>耕地开垦费</w:t>
            </w:r>
            <w:bookmarkEnd w:id="17"/>
          </w:p>
        </w:tc>
        <w:tc>
          <w:tcPr>
            <w:tcW w:w="4603" w:type="dxa"/>
            <w:tcBorders>
              <w:top w:val="single" w:color="auto" w:sz="4" w:space="0"/>
              <w:left w:val="single" w:color="auto" w:sz="4" w:space="0"/>
              <w:bottom w:val="double" w:color="auto" w:sz="4" w:space="0"/>
              <w:right w:val="doub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1"/>
              <w:rPr>
                <w:rFonts w:hint="eastAsia" w:asciiTheme="minorEastAsia" w:hAnsiTheme="minorEastAsia" w:eastAsiaTheme="minorEastAsia" w:cstheme="minorEastAsia"/>
                <w:color w:val="auto"/>
                <w:kern w:val="0"/>
                <w:sz w:val="24"/>
                <w:szCs w:val="24"/>
                <w:lang w:val="en-US" w:eastAsia="zh-CN"/>
              </w:rPr>
            </w:pPr>
            <w:bookmarkStart w:id="18" w:name="_Toc14960"/>
            <w:r>
              <w:rPr>
                <w:rFonts w:hint="eastAsia" w:asciiTheme="minorEastAsia" w:hAnsiTheme="minorEastAsia" w:cstheme="minorEastAsia"/>
                <w:b w:val="0"/>
                <w:bCs w:val="0"/>
                <w:color w:val="auto"/>
                <w:spacing w:val="0"/>
                <w:sz w:val="24"/>
                <w:szCs w:val="24"/>
                <w:lang w:val="en-US" w:eastAsia="zh-CN"/>
              </w:rPr>
              <w:t>白沙县2023-BSBX-10地块、白沙县2023-BSBX-11地块</w:t>
            </w:r>
            <w:r>
              <w:rPr>
                <w:rFonts w:hint="eastAsia" w:asciiTheme="minorEastAsia" w:hAnsiTheme="minorEastAsia" w:eastAsiaTheme="minorEastAsia" w:cstheme="minorEastAsia"/>
                <w:b w:val="0"/>
                <w:bCs w:val="0"/>
                <w:color w:val="auto"/>
                <w:spacing w:val="0"/>
                <w:sz w:val="24"/>
                <w:szCs w:val="24"/>
                <w:lang w:val="en-US" w:eastAsia="zh-CN"/>
              </w:rPr>
              <w:t>缴纳耕地开垦费</w:t>
            </w:r>
            <w:r>
              <w:rPr>
                <w:rFonts w:hint="eastAsia" w:asciiTheme="minorEastAsia" w:hAnsiTheme="minorEastAsia" w:cstheme="minorEastAsia"/>
                <w:b w:val="0"/>
                <w:bCs w:val="0"/>
                <w:color w:val="auto"/>
                <w:spacing w:val="0"/>
                <w:sz w:val="24"/>
                <w:szCs w:val="24"/>
                <w:lang w:val="en-US" w:eastAsia="zh-CN"/>
              </w:rPr>
              <w:t>。</w:t>
            </w:r>
            <w:bookmarkEnd w:id="18"/>
          </w:p>
        </w:tc>
      </w:tr>
    </w:tbl>
    <w:p>
      <w:pPr>
        <w:pStyle w:val="3"/>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楷体" w:hAnsi="楷体" w:eastAsia="楷体" w:cs="楷体"/>
          <w:sz w:val="32"/>
          <w:szCs w:val="32"/>
        </w:rPr>
      </w:pPr>
      <w:bookmarkStart w:id="19" w:name="_Toc24517"/>
      <w:bookmarkStart w:id="20" w:name="_Toc1507"/>
      <w:r>
        <w:rPr>
          <w:rFonts w:hint="eastAsia" w:ascii="楷体" w:hAnsi="楷体" w:eastAsia="楷体" w:cs="楷体"/>
          <w:sz w:val="32"/>
          <w:szCs w:val="32"/>
          <w:lang w:val="en-US" w:eastAsia="zh-CN"/>
        </w:rPr>
        <w:t>（二）</w:t>
      </w:r>
      <w:r>
        <w:rPr>
          <w:rFonts w:hint="eastAsia" w:ascii="楷体" w:hAnsi="楷体" w:eastAsia="楷体" w:cs="楷体"/>
          <w:sz w:val="32"/>
          <w:szCs w:val="32"/>
        </w:rPr>
        <w:t>项目年度预算绩效目标和绩效指标设定情况</w:t>
      </w:r>
      <w:bookmarkEnd w:id="19"/>
      <w:bookmarkEnd w:id="20"/>
    </w:p>
    <w:p>
      <w:pPr>
        <w:numPr>
          <w:ilvl w:val="0"/>
          <w:numId w:val="0"/>
        </w:numPr>
        <w:kinsoku/>
        <w:wordWrap/>
        <w:overflowPunct/>
        <w:topLinePunct w:val="0"/>
        <w:autoSpaceDE/>
        <w:autoSpaceDN/>
        <w:bidi w:val="0"/>
        <w:adjustRightInd w:val="0"/>
        <w:snapToGrid w:val="0"/>
        <w:spacing w:line="560" w:lineRule="exact"/>
        <w:ind w:firstLine="602" w:firstLineChars="200"/>
        <w:textAlignment w:val="auto"/>
        <w:outlineLvl w:val="1"/>
        <w:rPr>
          <w:rFonts w:hint="eastAsia" w:ascii="仿宋" w:hAnsi="仿宋" w:eastAsia="仿宋" w:cs="仿宋"/>
          <w:b/>
          <w:bCs/>
          <w:color w:val="auto"/>
          <w:sz w:val="30"/>
          <w:szCs w:val="30"/>
          <w:highlight w:val="yellow"/>
        </w:rPr>
      </w:pPr>
    </w:p>
    <w:tbl>
      <w:tblPr>
        <w:tblStyle w:val="14"/>
        <w:tblW w:w="7441" w:type="dxa"/>
        <w:jc w:val="center"/>
        <w:tblInd w:w="0" w:type="dxa"/>
        <w:tblLayout w:type="fixed"/>
        <w:tblCellMar>
          <w:top w:w="0" w:type="dxa"/>
          <w:left w:w="108" w:type="dxa"/>
          <w:bottom w:w="0" w:type="dxa"/>
          <w:right w:w="108" w:type="dxa"/>
        </w:tblCellMar>
      </w:tblPr>
      <w:tblGrid>
        <w:gridCol w:w="2081"/>
        <w:gridCol w:w="2030"/>
        <w:gridCol w:w="3330"/>
      </w:tblGrid>
      <w:tr>
        <w:tblPrEx>
          <w:tblLayout w:type="fixed"/>
          <w:tblCellMar>
            <w:top w:w="0" w:type="dxa"/>
            <w:left w:w="108" w:type="dxa"/>
            <w:bottom w:w="0" w:type="dxa"/>
            <w:right w:w="108" w:type="dxa"/>
          </w:tblCellMar>
        </w:tblPrEx>
        <w:trPr>
          <w:trHeight w:val="630" w:hRule="atLeast"/>
          <w:jc w:val="center"/>
        </w:trPr>
        <w:tc>
          <w:tcPr>
            <w:tcW w:w="7441" w:type="dxa"/>
            <w:gridSpan w:val="3"/>
            <w:tcBorders>
              <w:top w:val="double" w:color="auto" w:sz="4" w:space="0"/>
              <w:left w:val="double" w:color="auto" w:sz="4" w:space="0"/>
              <w:bottom w:val="single" w:color="auto" w:sz="4" w:space="0"/>
              <w:right w:val="double" w:color="auto" w:sz="4" w:space="0"/>
            </w:tcBorders>
            <w:vAlign w:val="center"/>
          </w:tcPr>
          <w:p>
            <w:pPr>
              <w:numPr>
                <w:ilvl w:val="0"/>
                <w:numId w:val="0"/>
              </w:numPr>
              <w:kinsoku/>
              <w:wordWrap/>
              <w:overflowPunct/>
              <w:topLinePunct w:val="0"/>
              <w:autoSpaceDE/>
              <w:autoSpaceDN/>
              <w:bidi w:val="0"/>
              <w:adjustRightInd w:val="0"/>
              <w:snapToGrid w:val="0"/>
              <w:spacing w:line="560" w:lineRule="exact"/>
              <w:jc w:val="center"/>
              <w:textAlignment w:val="auto"/>
              <w:outlineLvl w:val="1"/>
              <w:rPr>
                <w:rFonts w:hint="eastAsia" w:ascii="宋体" w:hAnsi="宋体" w:eastAsia="宋体" w:cs="@仿宋_GB2312"/>
                <w:color w:val="auto"/>
                <w:kern w:val="0"/>
                <w:sz w:val="20"/>
                <w:szCs w:val="20"/>
                <w:lang w:val="en-US" w:eastAsia="zh-CN"/>
              </w:rPr>
            </w:pPr>
            <w:bookmarkStart w:id="21" w:name="_Toc6984"/>
            <w:r>
              <w:rPr>
                <w:rFonts w:hint="eastAsia" w:ascii="宋体" w:hAnsi="宋体" w:eastAsia="宋体" w:cs="宋体"/>
                <w:b/>
                <w:bCs/>
                <w:color w:val="auto"/>
                <w:sz w:val="28"/>
                <w:szCs w:val="28"/>
                <w:highlight w:val="none"/>
              </w:rPr>
              <w:t>项目年度预算绩效目标和绩效指标设定情况</w:t>
            </w:r>
            <w:r>
              <w:rPr>
                <w:rFonts w:hint="eastAsia" w:ascii="宋体" w:hAnsi="宋体" w:eastAsia="宋体" w:cs="宋体"/>
                <w:b/>
                <w:bCs/>
                <w:color w:val="auto"/>
                <w:sz w:val="28"/>
                <w:szCs w:val="28"/>
                <w:highlight w:val="none"/>
                <w:lang w:eastAsia="zh-CN"/>
              </w:rPr>
              <w:t>表</w:t>
            </w:r>
            <w:bookmarkEnd w:id="21"/>
          </w:p>
        </w:tc>
      </w:tr>
      <w:tr>
        <w:tblPrEx>
          <w:tblLayout w:type="fixed"/>
          <w:tblCellMar>
            <w:top w:w="0" w:type="dxa"/>
            <w:left w:w="108" w:type="dxa"/>
            <w:bottom w:w="0" w:type="dxa"/>
            <w:right w:w="108" w:type="dxa"/>
          </w:tblCellMar>
        </w:tblPrEx>
        <w:trPr>
          <w:trHeight w:val="750" w:hRule="atLeast"/>
          <w:jc w:val="center"/>
        </w:trPr>
        <w:tc>
          <w:tcPr>
            <w:tcW w:w="2081" w:type="dxa"/>
            <w:tcBorders>
              <w:top w:val="doub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b/>
                <w:bCs/>
                <w:color w:val="auto"/>
                <w:sz w:val="20"/>
                <w:szCs w:val="20"/>
                <w:highlight w:val="none"/>
              </w:rPr>
            </w:pPr>
            <w:r>
              <w:rPr>
                <w:rFonts w:hint="eastAsia" w:ascii="宋体" w:hAnsi="宋体" w:eastAsia="宋体" w:cs="宋体"/>
                <w:b/>
                <w:bCs/>
                <w:color w:val="auto"/>
                <w:sz w:val="20"/>
                <w:szCs w:val="20"/>
                <w:highlight w:val="none"/>
              </w:rPr>
              <w:t>年度目标</w:t>
            </w:r>
          </w:p>
        </w:tc>
        <w:tc>
          <w:tcPr>
            <w:tcW w:w="5360" w:type="dxa"/>
            <w:gridSpan w:val="2"/>
            <w:tcBorders>
              <w:top w:val="double" w:color="auto" w:sz="4" w:space="0"/>
              <w:left w:val="single" w:color="auto" w:sz="4" w:space="0"/>
              <w:bottom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 w:hAnsi="仿宋" w:eastAsia="仿宋" w:cs="仿宋"/>
                <w:b/>
                <w:bCs/>
                <w:color w:val="auto"/>
                <w:sz w:val="20"/>
                <w:szCs w:val="20"/>
                <w:highlight w:val="none"/>
              </w:rPr>
            </w:pPr>
            <w:r>
              <w:rPr>
                <w:rFonts w:hint="eastAsia" w:ascii="宋体" w:hAnsi="宋体" w:eastAsia="宋体" w:cs="宋体"/>
                <w:color w:val="auto"/>
                <w:sz w:val="20"/>
                <w:szCs w:val="20"/>
                <w:highlight w:val="none"/>
                <w:lang w:val="en-US" w:eastAsia="zh-CN"/>
              </w:rPr>
              <w:t>2023年底前</w:t>
            </w:r>
            <w:r>
              <w:rPr>
                <w:rFonts w:hint="eastAsia" w:ascii="宋体" w:hAnsi="宋体" w:eastAsia="宋体" w:cs="宋体"/>
                <w:color w:val="auto"/>
                <w:sz w:val="20"/>
                <w:szCs w:val="20"/>
                <w:highlight w:val="none"/>
                <w:lang w:eastAsia="zh-CN"/>
              </w:rPr>
              <w:t>完成</w:t>
            </w:r>
            <w:r>
              <w:rPr>
                <w:rFonts w:hint="eastAsia" w:ascii="宋体" w:hAnsi="宋体" w:eastAsia="宋体" w:cs="宋体"/>
                <w:b w:val="0"/>
                <w:bCs w:val="0"/>
                <w:color w:val="auto"/>
                <w:spacing w:val="0"/>
                <w:sz w:val="20"/>
                <w:szCs w:val="20"/>
                <w:highlight w:val="none"/>
                <w:lang w:val="en-US" w:eastAsia="zh-CN"/>
              </w:rPr>
              <w:t>白沙县荣邦乡可雅耕地开垦项目2023年度后续管护工程等项目</w:t>
            </w:r>
            <w:r>
              <w:rPr>
                <w:rFonts w:hint="eastAsia" w:ascii="宋体" w:hAnsi="宋体" w:eastAsia="宋体" w:cs="宋体"/>
                <w:color w:val="auto"/>
                <w:sz w:val="20"/>
                <w:szCs w:val="20"/>
                <w:highlight w:val="none"/>
                <w:lang w:eastAsia="zh-CN"/>
              </w:rPr>
              <w:t>款项的支出</w:t>
            </w:r>
          </w:p>
        </w:tc>
      </w:tr>
      <w:tr>
        <w:tblPrEx>
          <w:tblLayout w:type="fixed"/>
          <w:tblCellMar>
            <w:top w:w="0" w:type="dxa"/>
            <w:left w:w="108" w:type="dxa"/>
            <w:bottom w:w="0" w:type="dxa"/>
            <w:right w:w="108" w:type="dxa"/>
          </w:tblCellMar>
        </w:tblPrEx>
        <w:trPr>
          <w:trHeight w:val="652" w:hRule="atLeast"/>
          <w:jc w:val="center"/>
        </w:trPr>
        <w:tc>
          <w:tcPr>
            <w:tcW w:w="208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b/>
                <w:color w:val="auto"/>
                <w:kern w:val="0"/>
                <w:sz w:val="20"/>
                <w:szCs w:val="20"/>
                <w:lang w:val="en-US" w:eastAsia="zh-CN"/>
              </w:rPr>
            </w:pPr>
            <w:r>
              <w:rPr>
                <w:rFonts w:hint="eastAsia" w:ascii="宋体" w:hAnsi="宋体" w:eastAsia="宋体" w:cs="@仿宋_GB2312"/>
                <w:b/>
                <w:bCs/>
                <w:color w:val="auto"/>
                <w:kern w:val="0"/>
                <w:sz w:val="20"/>
                <w:szCs w:val="20"/>
                <w:lang w:eastAsia="zh-CN"/>
              </w:rPr>
              <w:t>一级</w:t>
            </w:r>
            <w:r>
              <w:rPr>
                <w:rFonts w:hint="eastAsia" w:ascii="宋体" w:hAnsi="宋体" w:eastAsia="宋体" w:cs="@仿宋_GB2312"/>
                <w:b/>
                <w:bCs/>
                <w:color w:val="auto"/>
                <w:kern w:val="0"/>
                <w:sz w:val="20"/>
                <w:szCs w:val="20"/>
              </w:rPr>
              <w:t>指标名称</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b/>
                <w:color w:val="auto"/>
                <w:kern w:val="0"/>
                <w:sz w:val="20"/>
                <w:szCs w:val="20"/>
                <w:lang w:val="en-US" w:eastAsia="zh-CN"/>
              </w:rPr>
            </w:pPr>
            <w:r>
              <w:rPr>
                <w:rFonts w:hint="eastAsia" w:ascii="宋体" w:hAnsi="宋体" w:eastAsia="宋体" w:cs="@仿宋_GB2312"/>
                <w:b/>
                <w:bCs/>
                <w:color w:val="auto"/>
                <w:kern w:val="0"/>
                <w:sz w:val="20"/>
                <w:szCs w:val="20"/>
                <w:lang w:eastAsia="zh-CN"/>
              </w:rPr>
              <w:t>二级</w:t>
            </w:r>
            <w:r>
              <w:rPr>
                <w:rFonts w:hint="eastAsia" w:ascii="宋体" w:hAnsi="宋体" w:eastAsia="宋体" w:cs="@仿宋_GB2312"/>
                <w:b/>
                <w:bCs/>
                <w:color w:val="auto"/>
                <w:kern w:val="0"/>
                <w:sz w:val="20"/>
                <w:szCs w:val="20"/>
              </w:rPr>
              <w:t>指标名称</w:t>
            </w:r>
          </w:p>
        </w:tc>
        <w:tc>
          <w:tcPr>
            <w:tcW w:w="3330"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color w:val="auto"/>
                <w:kern w:val="0"/>
                <w:sz w:val="20"/>
                <w:szCs w:val="20"/>
                <w:lang w:val="en-US" w:eastAsia="zh-CN"/>
              </w:rPr>
            </w:pPr>
            <w:r>
              <w:rPr>
                <w:rFonts w:hint="eastAsia" w:ascii="宋体" w:hAnsi="宋体" w:eastAsia="宋体" w:cs="@仿宋_GB2312"/>
                <w:b/>
                <w:bCs/>
                <w:color w:val="auto"/>
                <w:kern w:val="0"/>
                <w:sz w:val="20"/>
                <w:szCs w:val="20"/>
              </w:rPr>
              <w:t>绩效目标</w:t>
            </w:r>
          </w:p>
        </w:tc>
      </w:tr>
      <w:tr>
        <w:tblPrEx>
          <w:tblLayout w:type="fixed"/>
          <w:tblCellMar>
            <w:top w:w="0" w:type="dxa"/>
            <w:left w:w="108" w:type="dxa"/>
            <w:bottom w:w="0" w:type="dxa"/>
            <w:right w:w="108" w:type="dxa"/>
          </w:tblCellMar>
        </w:tblPrEx>
        <w:trPr>
          <w:trHeight w:val="793" w:hRule="atLeast"/>
          <w:jc w:val="center"/>
        </w:trPr>
        <w:tc>
          <w:tcPr>
            <w:tcW w:w="208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color w:val="auto"/>
                <w:kern w:val="0"/>
                <w:sz w:val="20"/>
                <w:szCs w:val="20"/>
                <w:lang w:val="en-US" w:eastAsia="zh-CN"/>
              </w:rPr>
            </w:pPr>
            <w:r>
              <w:rPr>
                <w:rFonts w:hint="eastAsia" w:ascii="宋体" w:hAnsi="宋体" w:eastAsia="宋体" w:cs="@仿宋_GB2312"/>
                <w:b/>
                <w:bCs/>
                <w:color w:val="auto"/>
                <w:kern w:val="0"/>
                <w:sz w:val="20"/>
                <w:szCs w:val="20"/>
              </w:rPr>
              <w:t>产出指标</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质量指标</w:t>
            </w:r>
          </w:p>
        </w:tc>
        <w:tc>
          <w:tcPr>
            <w:tcW w:w="3330"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9"/>
              <w:rPr>
                <w:rFonts w:hint="default" w:ascii="宋体" w:hAnsi="宋体" w:eastAsia="宋体" w:cs="@仿宋_GB2312"/>
                <w:color w:val="auto"/>
                <w:kern w:val="0"/>
                <w:sz w:val="21"/>
                <w:szCs w:val="21"/>
                <w:lang w:val="en-US" w:eastAsia="zh-CN"/>
              </w:rPr>
            </w:pPr>
            <w:r>
              <w:rPr>
                <w:rFonts w:hint="eastAsia" w:ascii="宋体" w:hAnsi="宋体" w:eastAsia="宋体" w:cs="宋体"/>
                <w:color w:val="auto"/>
                <w:sz w:val="21"/>
                <w:szCs w:val="21"/>
                <w:highlight w:val="none"/>
                <w:lang w:eastAsia="zh-CN"/>
              </w:rPr>
              <w:t>按工程设计等方案完成项目质量</w:t>
            </w:r>
          </w:p>
        </w:tc>
      </w:tr>
      <w:tr>
        <w:tblPrEx>
          <w:tblLayout w:type="fixed"/>
          <w:tblCellMar>
            <w:top w:w="0" w:type="dxa"/>
            <w:left w:w="108" w:type="dxa"/>
            <w:bottom w:w="0" w:type="dxa"/>
            <w:right w:w="108" w:type="dxa"/>
          </w:tblCellMar>
        </w:tblPrEx>
        <w:trPr>
          <w:trHeight w:val="763" w:hRule="atLeast"/>
          <w:jc w:val="center"/>
        </w:trPr>
        <w:tc>
          <w:tcPr>
            <w:tcW w:w="208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b/>
                <w:bCs/>
                <w:color w:val="auto"/>
                <w:kern w:val="0"/>
                <w:sz w:val="20"/>
                <w:szCs w:val="20"/>
                <w:lang w:val="en-US" w:eastAsia="zh-CN"/>
              </w:rPr>
            </w:pPr>
            <w:r>
              <w:rPr>
                <w:rFonts w:hint="eastAsia" w:ascii="宋体" w:hAnsi="宋体" w:eastAsia="宋体" w:cs="@仿宋_GB2312"/>
                <w:b/>
                <w:color w:val="auto"/>
                <w:kern w:val="0"/>
                <w:sz w:val="20"/>
                <w:szCs w:val="20"/>
                <w:lang w:val="en-US" w:eastAsia="zh-CN"/>
              </w:rPr>
              <w:t>效益指标</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社会效益指标</w:t>
            </w:r>
          </w:p>
        </w:tc>
        <w:tc>
          <w:tcPr>
            <w:tcW w:w="3330"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both"/>
              <w:textAlignment w:val="auto"/>
              <w:outlineLvl w:val="9"/>
              <w:rPr>
                <w:rFonts w:hint="default" w:ascii="宋体" w:hAnsi="宋体" w:eastAsia="宋体" w:cs="@仿宋_GB2312"/>
                <w:color w:val="auto"/>
                <w:kern w:val="0"/>
                <w:sz w:val="21"/>
                <w:szCs w:val="21"/>
                <w:lang w:val="en-US" w:eastAsia="zh-CN"/>
              </w:rPr>
            </w:pPr>
            <w:r>
              <w:rPr>
                <w:rFonts w:hint="eastAsia" w:ascii="宋体" w:hAnsi="宋体" w:eastAsia="宋体" w:cs="@仿宋_GB2312"/>
                <w:color w:val="auto"/>
                <w:kern w:val="0"/>
                <w:sz w:val="21"/>
                <w:szCs w:val="21"/>
                <w:lang w:val="en-US" w:eastAsia="zh-CN"/>
              </w:rPr>
              <w:t>提高土地利用率，改善农业生产条件等方式，推动社会经济发展</w:t>
            </w:r>
          </w:p>
        </w:tc>
      </w:tr>
      <w:tr>
        <w:tblPrEx>
          <w:tblLayout w:type="fixed"/>
          <w:tblCellMar>
            <w:top w:w="0" w:type="dxa"/>
            <w:left w:w="108" w:type="dxa"/>
            <w:bottom w:w="0" w:type="dxa"/>
            <w:right w:w="108" w:type="dxa"/>
          </w:tblCellMar>
        </w:tblPrEx>
        <w:trPr>
          <w:trHeight w:val="723" w:hRule="atLeast"/>
          <w:jc w:val="center"/>
        </w:trPr>
        <w:tc>
          <w:tcPr>
            <w:tcW w:w="208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仿宋_GB2312"/>
                <w:b/>
                <w:bCs/>
                <w:color w:val="auto"/>
                <w:kern w:val="0"/>
                <w:sz w:val="20"/>
                <w:szCs w:val="20"/>
                <w:lang w:val="en-US" w:eastAsia="zh-CN"/>
              </w:rPr>
            </w:pPr>
            <w:r>
              <w:rPr>
                <w:rFonts w:hint="eastAsia" w:ascii="宋体" w:hAnsi="宋体" w:eastAsia="宋体" w:cs="@仿宋_GB2312"/>
                <w:b/>
                <w:bCs/>
                <w:color w:val="auto"/>
                <w:kern w:val="0"/>
                <w:sz w:val="20"/>
                <w:szCs w:val="20"/>
                <w:lang w:val="en-US" w:eastAsia="zh-CN"/>
              </w:rPr>
              <w:t>满意度指标</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服务对象满意度</w:t>
            </w:r>
          </w:p>
        </w:tc>
        <w:tc>
          <w:tcPr>
            <w:tcW w:w="3330"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both"/>
              <w:textAlignment w:val="auto"/>
              <w:outlineLvl w:val="9"/>
              <w:rPr>
                <w:rFonts w:hint="eastAsia" w:ascii="宋体" w:hAnsi="宋体" w:eastAsia="宋体" w:cs="@仿宋_GB2312"/>
                <w:color w:val="auto"/>
                <w:kern w:val="0"/>
                <w:sz w:val="21"/>
                <w:szCs w:val="21"/>
                <w:lang w:val="en-US" w:eastAsia="zh-CN"/>
              </w:rPr>
            </w:pPr>
            <w:r>
              <w:rPr>
                <w:rFonts w:hint="eastAsia" w:ascii="宋体" w:hAnsi="宋体" w:eastAsia="宋体" w:cs="@仿宋_GB2312"/>
                <w:color w:val="auto"/>
                <w:kern w:val="0"/>
                <w:sz w:val="21"/>
                <w:szCs w:val="21"/>
                <w:lang w:val="en-US" w:eastAsia="zh-CN"/>
              </w:rPr>
              <w:t>提高项目实施区域受益人群满意度</w:t>
            </w:r>
          </w:p>
        </w:tc>
      </w:tr>
      <w:tr>
        <w:tblPrEx>
          <w:tblLayout w:type="fixed"/>
          <w:tblCellMar>
            <w:top w:w="0" w:type="dxa"/>
            <w:left w:w="108" w:type="dxa"/>
            <w:bottom w:w="0" w:type="dxa"/>
            <w:right w:w="108" w:type="dxa"/>
          </w:tblCellMar>
        </w:tblPrEx>
        <w:trPr>
          <w:trHeight w:val="693" w:hRule="atLeast"/>
          <w:jc w:val="center"/>
        </w:trPr>
        <w:tc>
          <w:tcPr>
            <w:tcW w:w="2081" w:type="dxa"/>
            <w:tcBorders>
              <w:top w:val="single" w:color="auto" w:sz="4" w:space="0"/>
              <w:left w:val="doub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仿宋_GB2312"/>
                <w:b/>
                <w:bCs/>
                <w:color w:val="auto"/>
                <w:kern w:val="0"/>
                <w:sz w:val="20"/>
                <w:szCs w:val="20"/>
                <w:lang w:val="en-US" w:eastAsia="zh-CN"/>
              </w:rPr>
            </w:pPr>
            <w:r>
              <w:rPr>
                <w:rFonts w:hint="eastAsia" w:ascii="宋体" w:hAnsi="宋体" w:eastAsia="宋体" w:cs="@仿宋_GB2312"/>
                <w:b/>
                <w:bCs/>
                <w:color w:val="auto"/>
                <w:kern w:val="0"/>
                <w:sz w:val="20"/>
                <w:szCs w:val="20"/>
                <w:lang w:val="en-US" w:eastAsia="zh-CN"/>
              </w:rPr>
              <w:t>成本指标</w:t>
            </w:r>
          </w:p>
        </w:tc>
        <w:tc>
          <w:tcPr>
            <w:tcW w:w="2030"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社会成本指标</w:t>
            </w:r>
          </w:p>
        </w:tc>
        <w:tc>
          <w:tcPr>
            <w:tcW w:w="3330" w:type="dxa"/>
            <w:tcBorders>
              <w:top w:val="single" w:color="auto" w:sz="4" w:space="0"/>
              <w:left w:val="single" w:color="auto" w:sz="4" w:space="0"/>
              <w:bottom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both"/>
              <w:textAlignment w:val="auto"/>
              <w:outlineLvl w:val="9"/>
              <w:rPr>
                <w:rFonts w:hint="eastAsia" w:ascii="宋体" w:hAnsi="宋体" w:eastAsia="宋体" w:cs="@仿宋_GB2312"/>
                <w:color w:val="auto"/>
                <w:kern w:val="0"/>
                <w:sz w:val="21"/>
                <w:szCs w:val="21"/>
                <w:lang w:val="en-US" w:eastAsia="zh-CN"/>
              </w:rPr>
            </w:pPr>
            <w:r>
              <w:rPr>
                <w:rFonts w:hint="eastAsia" w:ascii="宋体" w:hAnsi="宋体" w:eastAsia="宋体" w:cs="@仿宋_GB2312"/>
                <w:color w:val="auto"/>
                <w:kern w:val="0"/>
                <w:sz w:val="21"/>
                <w:szCs w:val="21"/>
                <w:lang w:val="en-US" w:eastAsia="zh-CN"/>
              </w:rPr>
              <w:t>控制每项工作开展的各种经费支出不超项目预算安排</w:t>
            </w:r>
          </w:p>
        </w:tc>
      </w:tr>
    </w:tbl>
    <w:p>
      <w:pPr>
        <w:pStyle w:val="2"/>
        <w:numPr>
          <w:ilvl w:val="0"/>
          <w:numId w:val="0"/>
        </w:numPr>
        <w:kinsoku/>
        <w:wordWrap/>
        <w:overflowPunct/>
        <w:topLinePunct w:val="0"/>
        <w:autoSpaceDE/>
        <w:autoSpaceDN/>
        <w:bidi w:val="0"/>
        <w:adjustRightInd w:val="0"/>
        <w:snapToGrid w:val="0"/>
        <w:spacing w:before="0" w:beforeLines="0" w:after="0" w:afterLines="0" w:line="560" w:lineRule="exact"/>
        <w:ind w:firstLine="643" w:firstLineChars="200"/>
        <w:textAlignment w:val="auto"/>
        <w:rPr>
          <w:rFonts w:hint="eastAsia" w:ascii="黑体" w:hAnsi="黑体" w:eastAsia="黑体" w:cs="黑体"/>
          <w:b/>
          <w:bCs w:val="0"/>
          <w:sz w:val="32"/>
          <w:szCs w:val="32"/>
        </w:rPr>
      </w:pPr>
      <w:bookmarkStart w:id="22" w:name="_Toc20503"/>
      <w:bookmarkStart w:id="23" w:name="_Toc10251"/>
      <w:r>
        <w:rPr>
          <w:rFonts w:hint="eastAsia" w:ascii="黑体" w:hAnsi="黑体" w:eastAsia="黑体" w:cs="黑体"/>
          <w:b/>
          <w:bCs w:val="0"/>
          <w:kern w:val="44"/>
          <w:sz w:val="32"/>
          <w:szCs w:val="32"/>
          <w:lang w:val="en-US" w:eastAsia="zh-CN" w:bidi="ar-SA"/>
        </w:rPr>
        <w:t>二、</w:t>
      </w:r>
      <w:r>
        <w:rPr>
          <w:rFonts w:hint="eastAsia" w:ascii="黑体" w:hAnsi="黑体" w:eastAsia="黑体" w:cs="黑体"/>
          <w:b/>
          <w:bCs w:val="0"/>
          <w:sz w:val="32"/>
          <w:szCs w:val="32"/>
        </w:rPr>
        <w:t>项目组织实施情况</w:t>
      </w:r>
      <w:bookmarkEnd w:id="22"/>
      <w:bookmarkEnd w:id="23"/>
    </w:p>
    <w:p>
      <w:pPr>
        <w:pStyle w:val="3"/>
        <w:numPr>
          <w:ilvl w:val="0"/>
          <w:numId w:val="0"/>
        </w:numPr>
        <w:kinsoku/>
        <w:wordWrap/>
        <w:overflowPunct/>
        <w:topLinePunct w:val="0"/>
        <w:autoSpaceDE/>
        <w:autoSpaceDN/>
        <w:bidi w:val="0"/>
        <w:adjustRightInd w:val="0"/>
        <w:snapToGrid w:val="0"/>
        <w:spacing w:line="560" w:lineRule="exact"/>
        <w:ind w:firstLine="321" w:firstLineChars="100"/>
        <w:textAlignment w:val="auto"/>
        <w:rPr>
          <w:rFonts w:hint="eastAsia" w:ascii="楷体" w:hAnsi="楷体" w:eastAsia="楷体" w:cs="楷体"/>
          <w:sz w:val="32"/>
          <w:szCs w:val="32"/>
        </w:rPr>
      </w:pPr>
      <w:bookmarkStart w:id="24" w:name="_Toc20064"/>
      <w:bookmarkStart w:id="25" w:name="_Toc15963"/>
      <w:r>
        <w:rPr>
          <w:rFonts w:hint="eastAsia" w:ascii="楷体" w:hAnsi="楷体" w:eastAsia="楷体" w:cs="楷体"/>
          <w:sz w:val="32"/>
          <w:szCs w:val="32"/>
          <w:lang w:eastAsia="zh-CN"/>
        </w:rPr>
        <w:t>（一）</w:t>
      </w:r>
      <w:r>
        <w:rPr>
          <w:rFonts w:hint="eastAsia" w:ascii="楷体" w:hAnsi="楷体" w:eastAsia="楷体" w:cs="楷体"/>
          <w:sz w:val="32"/>
          <w:szCs w:val="32"/>
        </w:rPr>
        <w:t>项目组织情况</w:t>
      </w:r>
      <w:bookmarkEnd w:id="24"/>
      <w:bookmarkEnd w:id="25"/>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 w:hAnsi="仿宋" w:eastAsia="仿宋" w:cs="仿宋"/>
          <w:b w:val="0"/>
          <w:bCs w:val="0"/>
          <w:color w:val="auto"/>
          <w:sz w:val="32"/>
          <w:szCs w:val="32"/>
          <w:lang w:val="en-US" w:eastAsia="zh-CN"/>
        </w:rPr>
      </w:pPr>
      <w:bookmarkStart w:id="26" w:name="_Toc6990"/>
      <w:bookmarkStart w:id="27" w:name="_Toc22710"/>
      <w:r>
        <w:rPr>
          <w:rFonts w:hint="eastAsia" w:ascii="仿宋" w:hAnsi="仿宋" w:eastAsia="仿宋" w:cs="仿宋"/>
          <w:b w:val="0"/>
          <w:bCs w:val="0"/>
          <w:color w:val="auto"/>
          <w:sz w:val="32"/>
          <w:szCs w:val="32"/>
          <w:lang w:val="en-US" w:eastAsia="zh-CN"/>
        </w:rPr>
        <w:t>1.详细的制定项目实施方案(具体查阅各个项目的实施方案)。</w:t>
      </w:r>
      <w:bookmarkEnd w:id="26"/>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 w:hAnsi="仿宋" w:eastAsia="仿宋" w:cs="仿宋"/>
          <w:b w:val="0"/>
          <w:bCs w:val="0"/>
          <w:color w:val="auto"/>
          <w:sz w:val="32"/>
          <w:szCs w:val="32"/>
          <w:lang w:val="en-US" w:eastAsia="zh-CN"/>
        </w:rPr>
      </w:pPr>
      <w:bookmarkStart w:id="28" w:name="_Toc25534"/>
      <w:r>
        <w:rPr>
          <w:rFonts w:hint="eastAsia" w:ascii="仿宋" w:hAnsi="仿宋" w:eastAsia="仿宋" w:cs="仿宋"/>
          <w:b w:val="0"/>
          <w:bCs w:val="0"/>
          <w:color w:val="auto"/>
          <w:sz w:val="32"/>
          <w:szCs w:val="32"/>
          <w:lang w:val="en-US" w:eastAsia="zh-CN"/>
        </w:rPr>
        <w:t>2.项目实施过程中，严格按照项目土地整理的相关程序进行。</w:t>
      </w:r>
      <w:bookmarkEnd w:id="28"/>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default" w:ascii="仿宋" w:hAnsi="仿宋" w:eastAsia="仿宋" w:cs="仿宋"/>
          <w:color w:val="auto"/>
          <w:kern w:val="0"/>
          <w:sz w:val="32"/>
          <w:szCs w:val="32"/>
          <w:lang w:val="en-US" w:eastAsia="zh-CN"/>
        </w:rPr>
      </w:pPr>
      <w:bookmarkStart w:id="29" w:name="_Toc28616"/>
      <w:r>
        <w:rPr>
          <w:rFonts w:hint="eastAsia" w:ascii="仿宋" w:hAnsi="仿宋" w:eastAsia="仿宋" w:cs="仿宋"/>
          <w:b w:val="0"/>
          <w:bCs w:val="0"/>
          <w:color w:val="auto"/>
          <w:sz w:val="32"/>
          <w:szCs w:val="32"/>
          <w:lang w:val="en-US" w:eastAsia="zh-CN"/>
        </w:rPr>
        <w:t>3.</w:t>
      </w:r>
      <w:r>
        <w:rPr>
          <w:rFonts w:hint="eastAsia" w:ascii="仿宋" w:hAnsi="仿宋" w:eastAsia="仿宋" w:cs="仿宋"/>
          <w:color w:val="auto"/>
          <w:kern w:val="0"/>
          <w:sz w:val="32"/>
          <w:szCs w:val="32"/>
          <w:lang w:val="en-US" w:eastAsia="zh-CN"/>
        </w:rPr>
        <w:t>为实现耕地占补平衡，保障农业生产，促进我县经济和社会持续、稳定、快速发展。我单位依据《</w:t>
      </w:r>
      <w:r>
        <w:rPr>
          <w:rFonts w:hint="eastAsia" w:ascii="仿宋" w:hAnsi="仿宋" w:eastAsia="仿宋" w:cs="仿宋"/>
          <w:color w:val="auto"/>
          <w:sz w:val="32"/>
          <w:szCs w:val="32"/>
          <w:lang w:eastAsia="zh-CN"/>
        </w:rPr>
        <w:t>海南省耕地开垦费收缴使用管理办法的通知》</w:t>
      </w:r>
      <w:r>
        <w:rPr>
          <w:rFonts w:hint="eastAsia" w:ascii="仿宋" w:hAnsi="仿宋" w:eastAsia="仿宋" w:cs="仿宋"/>
          <w:color w:val="auto"/>
          <w:sz w:val="32"/>
          <w:szCs w:val="32"/>
          <w:lang w:val="en-US" w:eastAsia="zh-CN"/>
        </w:rPr>
        <w:t>(琼府〔2021〕13号)》</w:t>
      </w:r>
      <w:r>
        <w:rPr>
          <w:rFonts w:hint="eastAsia" w:ascii="仿宋" w:hAnsi="仿宋" w:eastAsia="仿宋" w:cs="仿宋"/>
          <w:color w:val="auto"/>
          <w:kern w:val="0"/>
          <w:sz w:val="32"/>
          <w:szCs w:val="32"/>
          <w:lang w:val="en-US" w:eastAsia="zh-CN"/>
        </w:rPr>
        <w:t>等文件精神作为纳税主体，依法缴纳耕地耕地开垦费。</w:t>
      </w:r>
      <w:bookmarkEnd w:id="29"/>
    </w:p>
    <w:p>
      <w:pPr>
        <w:pStyle w:val="3"/>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sz w:val="32"/>
          <w:szCs w:val="32"/>
        </w:rPr>
      </w:pPr>
      <w:bookmarkStart w:id="30" w:name="_Toc21003"/>
      <w:r>
        <w:rPr>
          <w:rFonts w:hint="eastAsia" w:ascii="楷体" w:hAnsi="楷体" w:eastAsia="楷体" w:cs="楷体"/>
          <w:sz w:val="32"/>
          <w:szCs w:val="32"/>
          <w:lang w:val="en-US" w:eastAsia="zh-CN"/>
        </w:rPr>
        <w:t>(二)</w:t>
      </w:r>
      <w:r>
        <w:rPr>
          <w:rFonts w:hint="eastAsia" w:ascii="楷体" w:hAnsi="楷体" w:eastAsia="楷体" w:cs="楷体"/>
          <w:sz w:val="32"/>
          <w:szCs w:val="32"/>
        </w:rPr>
        <w:t>项目管理情况</w:t>
      </w:r>
      <w:bookmarkEnd w:id="27"/>
      <w:bookmarkEnd w:id="3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1.建设项目办公室设在我单位，具体负责项目的日常管理工作。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2.耕地开垦费由我单位缴纳，项目具体实施由上级单位部门组织实施。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3.财政部门对项目实行实施过程中,全程的资金实行跟踪审核，确保了资金使用到位，防止违反规定使用资金。</w:t>
      </w:r>
    </w:p>
    <w:p>
      <w:pPr>
        <w:pStyle w:val="2"/>
        <w:numPr>
          <w:ilvl w:val="0"/>
          <w:numId w:val="0"/>
        </w:numPr>
        <w:kinsoku/>
        <w:wordWrap/>
        <w:overflowPunct/>
        <w:topLinePunct w:val="0"/>
        <w:autoSpaceDE/>
        <w:autoSpaceDN/>
        <w:bidi w:val="0"/>
        <w:adjustRightInd w:val="0"/>
        <w:snapToGrid w:val="0"/>
        <w:spacing w:before="0" w:beforeLines="0" w:after="0" w:afterLines="0" w:line="560" w:lineRule="exact"/>
        <w:ind w:firstLine="643" w:firstLineChars="200"/>
        <w:textAlignment w:val="auto"/>
        <w:rPr>
          <w:rFonts w:hint="eastAsia" w:ascii="黑体" w:hAnsi="黑体" w:eastAsia="黑体" w:cs="黑体"/>
          <w:b/>
          <w:bCs w:val="0"/>
          <w:sz w:val="32"/>
          <w:szCs w:val="32"/>
        </w:rPr>
      </w:pPr>
      <w:bookmarkStart w:id="31" w:name="_Toc4435"/>
      <w:bookmarkStart w:id="32" w:name="_Toc13522"/>
      <w:r>
        <w:rPr>
          <w:rFonts w:hint="eastAsia" w:ascii="黑体" w:hAnsi="黑体" w:eastAsia="黑体" w:cs="黑体"/>
          <w:b/>
          <w:bCs w:val="0"/>
          <w:kern w:val="44"/>
          <w:sz w:val="32"/>
          <w:szCs w:val="32"/>
          <w:lang w:val="en-US" w:eastAsia="zh-CN" w:bidi="ar-SA"/>
        </w:rPr>
        <w:t>三、</w:t>
      </w:r>
      <w:r>
        <w:rPr>
          <w:rFonts w:hint="eastAsia" w:ascii="黑体" w:hAnsi="黑体" w:eastAsia="黑体" w:cs="黑体"/>
          <w:b/>
          <w:bCs w:val="0"/>
          <w:sz w:val="32"/>
          <w:szCs w:val="32"/>
        </w:rPr>
        <w:t>项目决策及资金使用管理情况</w:t>
      </w:r>
      <w:bookmarkEnd w:id="31"/>
      <w:bookmarkEnd w:id="32"/>
    </w:p>
    <w:p>
      <w:pPr>
        <w:pStyle w:val="3"/>
        <w:kinsoku/>
        <w:wordWrap/>
        <w:overflowPunct/>
        <w:topLinePunct w:val="0"/>
        <w:autoSpaceDE/>
        <w:autoSpaceDN/>
        <w:bidi w:val="0"/>
        <w:adjustRightInd w:val="0"/>
        <w:snapToGrid w:val="0"/>
        <w:spacing w:line="560" w:lineRule="exact"/>
        <w:ind w:left="0" w:leftChars="0" w:firstLine="321" w:firstLineChars="100"/>
        <w:textAlignment w:val="auto"/>
        <w:rPr>
          <w:rFonts w:hint="eastAsia" w:ascii="楷体" w:hAnsi="楷体" w:eastAsia="楷体" w:cs="楷体"/>
          <w:sz w:val="32"/>
          <w:szCs w:val="32"/>
        </w:rPr>
      </w:pPr>
      <w:bookmarkStart w:id="33" w:name="_Toc27405"/>
      <w:bookmarkStart w:id="34" w:name="_Toc22966"/>
      <w:r>
        <w:rPr>
          <w:rFonts w:hint="eastAsia" w:ascii="楷体" w:hAnsi="楷体" w:eastAsia="楷体" w:cs="楷体"/>
          <w:sz w:val="32"/>
          <w:szCs w:val="32"/>
          <w:lang w:val="en-US" w:eastAsia="zh-CN"/>
        </w:rPr>
        <w:t>（一）</w:t>
      </w:r>
      <w:r>
        <w:rPr>
          <w:rFonts w:hint="eastAsia" w:ascii="楷体" w:hAnsi="楷体" w:eastAsia="楷体" w:cs="楷体"/>
          <w:sz w:val="32"/>
          <w:szCs w:val="32"/>
        </w:rPr>
        <w:t>项目决策情况</w:t>
      </w:r>
      <w:bookmarkEnd w:id="33"/>
      <w:bookmarkEnd w:id="34"/>
    </w:p>
    <w:p>
      <w:p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bookmarkStart w:id="35" w:name="_Toc29663"/>
      <w:r>
        <w:rPr>
          <w:rFonts w:hint="eastAsia" w:ascii="仿宋" w:hAnsi="仿宋" w:eastAsia="仿宋" w:cs="仿宋"/>
          <w:sz w:val="32"/>
          <w:szCs w:val="32"/>
          <w:lang w:val="en-US" w:eastAsia="zh-CN"/>
        </w:rPr>
        <w:t>1.项目实施方案、产项审批文件、可行性研究报告、初步设计及概算批复等。</w:t>
      </w:r>
    </w:p>
    <w:p>
      <w:p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2.为确保我县经济高质量快速发展对用地的需求，积极推进占补平衡项目建设</w:t>
      </w:r>
    </w:p>
    <w:p>
      <w:pPr>
        <w:pStyle w:val="3"/>
        <w:kinsoku/>
        <w:wordWrap/>
        <w:overflowPunct/>
        <w:topLinePunct w:val="0"/>
        <w:autoSpaceDE/>
        <w:autoSpaceDN/>
        <w:bidi w:val="0"/>
        <w:adjustRightInd w:val="0"/>
        <w:snapToGrid w:val="0"/>
        <w:spacing w:line="560" w:lineRule="exact"/>
        <w:ind w:left="0" w:leftChars="0" w:firstLine="321" w:firstLineChars="100"/>
        <w:textAlignment w:val="auto"/>
        <w:rPr>
          <w:rFonts w:hint="eastAsia" w:ascii="楷体" w:hAnsi="楷体" w:eastAsia="楷体" w:cs="楷体"/>
          <w:sz w:val="32"/>
          <w:szCs w:val="32"/>
        </w:rPr>
      </w:pPr>
      <w:bookmarkStart w:id="36" w:name="_Toc1418"/>
      <w:r>
        <w:rPr>
          <w:rFonts w:hint="eastAsia" w:ascii="楷体" w:hAnsi="楷体" w:eastAsia="楷体" w:cs="楷体"/>
          <w:sz w:val="32"/>
          <w:szCs w:val="32"/>
          <w:lang w:val="en-US" w:eastAsia="zh-CN"/>
        </w:rPr>
        <w:t>（二）</w:t>
      </w:r>
      <w:r>
        <w:rPr>
          <w:rFonts w:hint="eastAsia" w:ascii="楷体" w:hAnsi="楷体" w:eastAsia="楷体" w:cs="楷体"/>
          <w:sz w:val="32"/>
          <w:szCs w:val="32"/>
        </w:rPr>
        <w:t>项目资金安排情况</w:t>
      </w:r>
      <w:bookmarkEnd w:id="35"/>
      <w:bookmarkEnd w:id="36"/>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default" w:ascii="仿宋" w:hAnsi="仿宋" w:eastAsia="仿宋" w:cs="仿宋"/>
          <w:b w:val="0"/>
          <w:bCs w:val="0"/>
          <w:color w:val="auto"/>
          <w:sz w:val="30"/>
          <w:szCs w:val="30"/>
          <w:lang w:val="en-US"/>
        </w:rPr>
      </w:pPr>
      <w:bookmarkStart w:id="37" w:name="_Toc27649"/>
      <w:bookmarkStart w:id="38" w:name="_Toc30045"/>
      <w:r>
        <w:rPr>
          <w:rFonts w:hint="eastAsia" w:ascii="仿宋" w:hAnsi="仿宋" w:eastAsia="仿宋" w:cs="仿宋"/>
          <w:b w:val="0"/>
          <w:bCs w:val="0"/>
          <w:color w:val="auto"/>
          <w:sz w:val="32"/>
          <w:szCs w:val="32"/>
          <w:lang w:val="en-US" w:eastAsia="zh-CN"/>
        </w:rPr>
        <w:t>2023年统筹安排项目，</w:t>
      </w:r>
      <w:r>
        <w:rPr>
          <w:rFonts w:hint="eastAsia" w:ascii="仿宋" w:hAnsi="仿宋" w:eastAsia="仿宋" w:cs="仿宋"/>
          <w:b w:val="0"/>
          <w:bCs w:val="0"/>
          <w:color w:val="auto"/>
          <w:spacing w:val="0"/>
          <w:sz w:val="32"/>
          <w:szCs w:val="32"/>
          <w:lang w:val="en-US" w:eastAsia="zh-CN"/>
        </w:rPr>
        <w:t>预算安排资金159.93万元，实际到位资金159.93万元，资金到位率100%。</w:t>
      </w:r>
      <w:bookmarkEnd w:id="37"/>
    </w:p>
    <w:p>
      <w:pPr>
        <w:pStyle w:val="3"/>
        <w:kinsoku/>
        <w:wordWrap/>
        <w:overflowPunct/>
        <w:topLinePunct w:val="0"/>
        <w:autoSpaceDE/>
        <w:autoSpaceDN/>
        <w:bidi w:val="0"/>
        <w:adjustRightInd w:val="0"/>
        <w:snapToGrid w:val="0"/>
        <w:spacing w:line="560" w:lineRule="exact"/>
        <w:ind w:left="0" w:leftChars="0" w:firstLine="321" w:firstLineChars="100"/>
        <w:textAlignment w:val="auto"/>
        <w:rPr>
          <w:rFonts w:hint="eastAsia" w:ascii="楷体" w:hAnsi="楷体" w:eastAsia="楷体" w:cs="楷体"/>
          <w:sz w:val="32"/>
          <w:szCs w:val="32"/>
        </w:rPr>
      </w:pPr>
      <w:bookmarkStart w:id="39" w:name="_Toc3706"/>
      <w:r>
        <w:rPr>
          <w:rFonts w:hint="eastAsia" w:ascii="楷体" w:hAnsi="楷体" w:eastAsia="楷体" w:cs="楷体"/>
          <w:sz w:val="32"/>
          <w:szCs w:val="32"/>
          <w:lang w:val="en-US" w:eastAsia="zh-CN"/>
        </w:rPr>
        <w:t>（三）</w:t>
      </w:r>
      <w:r>
        <w:rPr>
          <w:rFonts w:hint="eastAsia" w:ascii="楷体" w:hAnsi="楷体" w:eastAsia="楷体" w:cs="楷体"/>
          <w:sz w:val="32"/>
          <w:szCs w:val="32"/>
        </w:rPr>
        <w:t>项目资金使用情况</w:t>
      </w:r>
      <w:bookmarkEnd w:id="38"/>
      <w:bookmarkEnd w:id="39"/>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default" w:ascii="仿宋" w:hAnsi="仿宋" w:eastAsia="仿宋" w:cs="仿宋"/>
          <w:b w:val="0"/>
          <w:bCs w:val="0"/>
          <w:color w:val="auto"/>
          <w:sz w:val="32"/>
          <w:szCs w:val="32"/>
          <w:lang w:val="en-US"/>
        </w:rPr>
      </w:pPr>
      <w:bookmarkStart w:id="40" w:name="_Toc10857"/>
      <w:bookmarkStart w:id="41" w:name="_Toc17207"/>
      <w:r>
        <w:rPr>
          <w:rFonts w:hint="eastAsia" w:ascii="仿宋" w:hAnsi="仿宋" w:eastAsia="仿宋" w:cs="仿宋"/>
          <w:b w:val="0"/>
          <w:bCs w:val="0"/>
          <w:color w:val="auto"/>
          <w:sz w:val="32"/>
          <w:szCs w:val="32"/>
          <w:lang w:val="en-US" w:eastAsia="zh-CN"/>
        </w:rPr>
        <w:t>根据实际工作情况，159.93万元经费于2023年12月31日前使用完成159.93万元，预算执行率达100%，项目经费全部用于白</w:t>
      </w:r>
      <w:r>
        <w:rPr>
          <w:rFonts w:hint="eastAsia" w:ascii="仿宋" w:hAnsi="仿宋" w:eastAsia="仿宋" w:cs="仿宋"/>
          <w:b w:val="0"/>
          <w:bCs w:val="0"/>
          <w:color w:val="auto"/>
          <w:spacing w:val="0"/>
          <w:sz w:val="32"/>
          <w:szCs w:val="32"/>
          <w:lang w:val="en-US" w:eastAsia="zh-CN"/>
        </w:rPr>
        <w:t>沙黎族自治县邦溪镇邦新村土地开发整治项目、白沙县荣邦乡可雅耕地开垦项目2023年度后续管护工程、缴纳耕地开垦费支出。</w:t>
      </w:r>
      <w:bookmarkEnd w:id="40"/>
    </w:p>
    <w:p>
      <w:pPr>
        <w:pStyle w:val="3"/>
        <w:kinsoku/>
        <w:wordWrap/>
        <w:overflowPunct/>
        <w:topLinePunct w:val="0"/>
        <w:autoSpaceDE/>
        <w:autoSpaceDN/>
        <w:bidi w:val="0"/>
        <w:adjustRightInd w:val="0"/>
        <w:snapToGrid w:val="0"/>
        <w:spacing w:line="560" w:lineRule="exact"/>
        <w:ind w:left="0" w:leftChars="0" w:firstLine="321" w:firstLineChars="100"/>
        <w:textAlignment w:val="auto"/>
        <w:rPr>
          <w:rFonts w:hint="eastAsia" w:ascii="楷体" w:hAnsi="楷体" w:eastAsia="楷体" w:cs="楷体"/>
          <w:sz w:val="32"/>
          <w:szCs w:val="32"/>
        </w:rPr>
      </w:pPr>
      <w:bookmarkStart w:id="42" w:name="_Toc32188"/>
      <w:r>
        <w:rPr>
          <w:rFonts w:hint="eastAsia" w:ascii="楷体" w:hAnsi="楷体" w:eastAsia="楷体" w:cs="楷体"/>
          <w:sz w:val="32"/>
          <w:szCs w:val="32"/>
          <w:lang w:val="en-US" w:eastAsia="zh-CN"/>
        </w:rPr>
        <w:t>（四）</w:t>
      </w:r>
      <w:r>
        <w:rPr>
          <w:rFonts w:hint="eastAsia" w:ascii="楷体" w:hAnsi="楷体" w:eastAsia="楷体" w:cs="楷体"/>
          <w:sz w:val="32"/>
          <w:szCs w:val="32"/>
        </w:rPr>
        <w:t>项目资金管理情况</w:t>
      </w:r>
      <w:bookmarkEnd w:id="41"/>
      <w:bookmarkEnd w:id="4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为了提高项目资金使用效益，我单位依据县财政局有关财务制度规定，以上级主管单位财务制度为指导，结合本单位业务工作特点，建立健全的财务制度。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项目资金申请拨付使用，按工程进度情况，由工程施工单位填报工程量及费用，经监理单位审核并做出意见后，向我单位申报，经批准后由我单位向领导小组汇报项目进展及资金使用情况，做到资金支出合理化。</w:t>
      </w:r>
    </w:p>
    <w:p>
      <w:pPr>
        <w:pStyle w:val="2"/>
        <w:numPr>
          <w:ilvl w:val="0"/>
          <w:numId w:val="1"/>
        </w:numPr>
        <w:kinsoku/>
        <w:wordWrap/>
        <w:overflowPunct/>
        <w:topLinePunct w:val="0"/>
        <w:autoSpaceDE/>
        <w:autoSpaceDN/>
        <w:bidi w:val="0"/>
        <w:adjustRightInd w:val="0"/>
        <w:snapToGrid w:val="0"/>
        <w:spacing w:before="0" w:beforeLines="0" w:after="0" w:afterLines="0" w:line="560" w:lineRule="exact"/>
        <w:ind w:firstLine="643" w:firstLineChars="200"/>
        <w:textAlignment w:val="auto"/>
        <w:rPr>
          <w:rFonts w:hint="eastAsia" w:ascii="黑体" w:hAnsi="黑体" w:eastAsia="黑体" w:cs="黑体"/>
          <w:b/>
          <w:bCs w:val="0"/>
          <w:sz w:val="32"/>
          <w:szCs w:val="32"/>
        </w:rPr>
      </w:pPr>
      <w:bookmarkStart w:id="43" w:name="_Toc12313"/>
      <w:bookmarkStart w:id="44" w:name="_Toc15058"/>
      <w:r>
        <w:rPr>
          <w:rFonts w:hint="eastAsia" w:ascii="黑体" w:hAnsi="黑体" w:eastAsia="黑体" w:cs="黑体"/>
          <w:b/>
          <w:bCs w:val="0"/>
          <w:sz w:val="32"/>
          <w:szCs w:val="32"/>
        </w:rPr>
        <w:t>项目绩效情况</w:t>
      </w:r>
      <w:bookmarkEnd w:id="43"/>
      <w:bookmarkEnd w:id="44"/>
      <w:bookmarkStart w:id="45" w:name="_Toc15821"/>
      <w:bookmarkStart w:id="46" w:name="_Toc6417"/>
    </w:p>
    <w:p>
      <w:pPr>
        <w:pStyle w:val="2"/>
        <w:numPr>
          <w:ilvl w:val="0"/>
          <w:numId w:val="0"/>
        </w:numPr>
        <w:kinsoku/>
        <w:wordWrap/>
        <w:overflowPunct/>
        <w:topLinePunct w:val="0"/>
        <w:autoSpaceDE/>
        <w:autoSpaceDN/>
        <w:bidi w:val="0"/>
        <w:adjustRightInd w:val="0"/>
        <w:snapToGrid w:val="0"/>
        <w:spacing w:before="0" w:beforeLines="0" w:after="0" w:afterLines="0"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项目绩效目标完成情况</w:t>
      </w:r>
      <w:bookmarkEnd w:id="45"/>
      <w:bookmarkEnd w:id="46"/>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 w:hAnsi="仿宋" w:eastAsia="仿宋" w:cs="仿宋"/>
          <w:b w:val="0"/>
          <w:bCs w:val="0"/>
          <w:color w:val="auto"/>
          <w:spacing w:val="0"/>
          <w:sz w:val="32"/>
          <w:szCs w:val="32"/>
          <w:lang w:val="en-US" w:eastAsia="zh-CN"/>
        </w:rPr>
      </w:pPr>
      <w:bookmarkStart w:id="47" w:name="_Toc19898"/>
      <w:r>
        <w:rPr>
          <w:rFonts w:hint="eastAsia" w:ascii="仿宋" w:hAnsi="仿宋" w:eastAsia="仿宋" w:cs="仿宋"/>
          <w:b w:val="0"/>
          <w:bCs w:val="0"/>
          <w:color w:val="auto"/>
          <w:sz w:val="32"/>
          <w:szCs w:val="32"/>
          <w:lang w:eastAsia="zh-CN"/>
        </w:rPr>
        <w:t>根据产出、效益、满意度、成本绩效指标值，对</w:t>
      </w:r>
      <w:r>
        <w:rPr>
          <w:rFonts w:hint="eastAsia" w:ascii="仿宋" w:hAnsi="仿宋" w:eastAsia="仿宋" w:cs="仿宋"/>
          <w:b w:val="0"/>
          <w:bCs w:val="0"/>
          <w:color w:val="auto"/>
          <w:spacing w:val="0"/>
          <w:sz w:val="32"/>
          <w:szCs w:val="32"/>
          <w:lang w:val="en-US" w:eastAsia="zh-CN"/>
        </w:rPr>
        <w:t>白沙县邦溪镇邦新村土地开发整治项目、白沙县荣邦乡可雅耕地开垦项目2023年度后续管护工程等项目进行自评，具体完成情况如下：</w:t>
      </w:r>
      <w:bookmarkEnd w:id="47"/>
    </w:p>
    <w:tbl>
      <w:tblPr>
        <w:tblStyle w:val="14"/>
        <w:tblW w:w="8682" w:type="dxa"/>
        <w:jc w:val="center"/>
        <w:tblInd w:w="0" w:type="dxa"/>
        <w:tblLayout w:type="fixed"/>
        <w:tblCellMar>
          <w:top w:w="0" w:type="dxa"/>
          <w:left w:w="108" w:type="dxa"/>
          <w:bottom w:w="0" w:type="dxa"/>
          <w:right w:w="108" w:type="dxa"/>
        </w:tblCellMar>
      </w:tblPr>
      <w:tblGrid>
        <w:gridCol w:w="1679"/>
        <w:gridCol w:w="1638"/>
        <w:gridCol w:w="2687"/>
        <w:gridCol w:w="2677"/>
        <w:gridCol w:w="1"/>
      </w:tblGrid>
      <w:tr>
        <w:tblPrEx>
          <w:tblLayout w:type="fixed"/>
          <w:tblCellMar>
            <w:top w:w="0" w:type="dxa"/>
            <w:left w:w="108" w:type="dxa"/>
            <w:bottom w:w="0" w:type="dxa"/>
            <w:right w:w="108" w:type="dxa"/>
          </w:tblCellMar>
        </w:tblPrEx>
        <w:trPr>
          <w:gridAfter w:val="1"/>
          <w:wAfter w:w="1" w:type="dxa"/>
          <w:trHeight w:val="630" w:hRule="atLeast"/>
          <w:jc w:val="center"/>
        </w:trPr>
        <w:tc>
          <w:tcPr>
            <w:tcW w:w="8681" w:type="dxa"/>
            <w:gridSpan w:val="4"/>
            <w:tcBorders>
              <w:top w:val="double" w:color="auto" w:sz="4" w:space="0"/>
              <w:left w:val="double" w:color="auto" w:sz="4" w:space="0"/>
              <w:bottom w:val="single" w:color="auto" w:sz="4" w:space="0"/>
              <w:right w:val="double" w:color="auto" w:sz="4" w:space="0"/>
            </w:tcBorders>
            <w:vAlign w:val="center"/>
          </w:tcPr>
          <w:p>
            <w:pPr>
              <w:numPr>
                <w:ilvl w:val="0"/>
                <w:numId w:val="0"/>
              </w:numPr>
              <w:kinsoku/>
              <w:wordWrap/>
              <w:overflowPunct/>
              <w:topLinePunct w:val="0"/>
              <w:autoSpaceDE/>
              <w:autoSpaceDN/>
              <w:bidi w:val="0"/>
              <w:adjustRightInd w:val="0"/>
              <w:snapToGrid w:val="0"/>
              <w:spacing w:line="560" w:lineRule="exact"/>
              <w:jc w:val="center"/>
              <w:textAlignment w:val="auto"/>
              <w:outlineLvl w:val="1"/>
              <w:rPr>
                <w:rFonts w:hint="eastAsia" w:ascii="宋体" w:hAnsi="宋体" w:eastAsia="宋体" w:cs="宋体"/>
                <w:b/>
                <w:bCs/>
                <w:color w:val="auto"/>
                <w:sz w:val="28"/>
                <w:szCs w:val="28"/>
                <w:highlight w:val="none"/>
              </w:rPr>
            </w:pPr>
            <w:bookmarkStart w:id="48" w:name="_Toc20925"/>
            <w:r>
              <w:rPr>
                <w:rFonts w:hint="eastAsia" w:ascii="宋体" w:hAnsi="宋体" w:eastAsia="宋体" w:cs="宋体"/>
                <w:b/>
                <w:bCs/>
                <w:color w:val="auto"/>
                <w:sz w:val="28"/>
                <w:szCs w:val="28"/>
                <w:highlight w:val="none"/>
              </w:rPr>
              <w:t>项目绩效目标</w:t>
            </w:r>
            <w:r>
              <w:rPr>
                <w:rFonts w:hint="eastAsia" w:ascii="宋体" w:hAnsi="宋体" w:eastAsia="宋体" w:cs="宋体"/>
                <w:b/>
                <w:bCs/>
                <w:color w:val="auto"/>
                <w:sz w:val="28"/>
                <w:szCs w:val="28"/>
                <w:highlight w:val="none"/>
                <w:lang w:eastAsia="zh-CN"/>
              </w:rPr>
              <w:t>完成</w:t>
            </w:r>
            <w:r>
              <w:rPr>
                <w:rFonts w:hint="eastAsia" w:ascii="宋体" w:hAnsi="宋体" w:eastAsia="宋体" w:cs="宋体"/>
                <w:b/>
                <w:bCs/>
                <w:color w:val="auto"/>
                <w:sz w:val="28"/>
                <w:szCs w:val="28"/>
                <w:highlight w:val="none"/>
              </w:rPr>
              <w:t>情况</w:t>
            </w:r>
            <w:r>
              <w:rPr>
                <w:rFonts w:hint="eastAsia" w:ascii="宋体" w:hAnsi="宋体" w:eastAsia="宋体" w:cs="宋体"/>
                <w:b/>
                <w:bCs/>
                <w:color w:val="auto"/>
                <w:sz w:val="28"/>
                <w:szCs w:val="28"/>
                <w:highlight w:val="none"/>
                <w:lang w:eastAsia="zh-CN"/>
              </w:rPr>
              <w:t>表</w:t>
            </w:r>
            <w:bookmarkEnd w:id="48"/>
          </w:p>
        </w:tc>
      </w:tr>
      <w:tr>
        <w:tblPrEx>
          <w:tblLayout w:type="fixed"/>
          <w:tblCellMar>
            <w:top w:w="0" w:type="dxa"/>
            <w:left w:w="108" w:type="dxa"/>
            <w:bottom w:w="0" w:type="dxa"/>
            <w:right w:w="108" w:type="dxa"/>
          </w:tblCellMar>
        </w:tblPrEx>
        <w:trPr>
          <w:gridAfter w:val="1"/>
          <w:wAfter w:w="1" w:type="dxa"/>
          <w:trHeight w:val="750" w:hRule="atLeast"/>
          <w:jc w:val="center"/>
        </w:trPr>
        <w:tc>
          <w:tcPr>
            <w:tcW w:w="1679"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b/>
                <w:bCs/>
                <w:color w:val="auto"/>
                <w:sz w:val="20"/>
                <w:szCs w:val="20"/>
                <w:highlight w:val="none"/>
              </w:rPr>
            </w:pPr>
            <w:r>
              <w:rPr>
                <w:rFonts w:hint="eastAsia" w:ascii="宋体" w:hAnsi="宋体" w:eastAsia="宋体" w:cs="宋体"/>
                <w:b/>
                <w:bCs/>
                <w:color w:val="auto"/>
                <w:sz w:val="20"/>
                <w:szCs w:val="20"/>
                <w:highlight w:val="none"/>
              </w:rPr>
              <w:t>年度目标</w:t>
            </w:r>
          </w:p>
        </w:tc>
        <w:tc>
          <w:tcPr>
            <w:tcW w:w="7002" w:type="dxa"/>
            <w:gridSpan w:val="3"/>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按时完成</w:t>
            </w:r>
            <w:r>
              <w:rPr>
                <w:rFonts w:hint="eastAsia" w:ascii="宋体" w:hAnsi="宋体" w:eastAsia="宋体" w:cs="宋体"/>
                <w:b w:val="0"/>
                <w:bCs w:val="0"/>
                <w:color w:val="auto"/>
                <w:spacing w:val="0"/>
                <w:sz w:val="20"/>
                <w:szCs w:val="20"/>
                <w:highlight w:val="none"/>
                <w:lang w:val="en-US" w:eastAsia="zh-CN"/>
              </w:rPr>
              <w:t>白沙县荣邦乡可雅耕地开垦项目2023年度后续管护工程等项目</w:t>
            </w:r>
            <w:r>
              <w:rPr>
                <w:rFonts w:hint="eastAsia" w:ascii="宋体" w:hAnsi="宋体" w:eastAsia="宋体" w:cs="宋体"/>
                <w:color w:val="auto"/>
                <w:sz w:val="20"/>
                <w:szCs w:val="20"/>
                <w:highlight w:val="none"/>
                <w:lang w:eastAsia="zh-CN"/>
              </w:rPr>
              <w:t>款项支。</w:t>
            </w:r>
          </w:p>
        </w:tc>
      </w:tr>
      <w:tr>
        <w:tblPrEx>
          <w:tblLayout w:type="fixed"/>
          <w:tblCellMar>
            <w:top w:w="0" w:type="dxa"/>
            <w:left w:w="108" w:type="dxa"/>
            <w:bottom w:w="0" w:type="dxa"/>
            <w:right w:w="108" w:type="dxa"/>
          </w:tblCellMar>
        </w:tblPrEx>
        <w:trPr>
          <w:trHeight w:val="652" w:hRule="atLeast"/>
          <w:jc w:val="center"/>
        </w:trPr>
        <w:tc>
          <w:tcPr>
            <w:tcW w:w="1679"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b/>
                <w:color w:val="auto"/>
                <w:kern w:val="0"/>
                <w:sz w:val="20"/>
                <w:szCs w:val="20"/>
                <w:lang w:val="en-US" w:eastAsia="zh-CN"/>
              </w:rPr>
            </w:pPr>
            <w:r>
              <w:rPr>
                <w:rFonts w:hint="eastAsia" w:ascii="宋体" w:hAnsi="宋体" w:eastAsia="宋体" w:cs="@仿宋_GB2312"/>
                <w:b/>
                <w:bCs/>
                <w:color w:val="auto"/>
                <w:kern w:val="0"/>
                <w:sz w:val="20"/>
                <w:szCs w:val="20"/>
                <w:lang w:eastAsia="zh-CN"/>
              </w:rPr>
              <w:t>一级</w:t>
            </w:r>
            <w:r>
              <w:rPr>
                <w:rFonts w:hint="eastAsia" w:ascii="宋体" w:hAnsi="宋体" w:eastAsia="宋体" w:cs="@仿宋_GB2312"/>
                <w:b/>
                <w:bCs/>
                <w:color w:val="auto"/>
                <w:kern w:val="0"/>
                <w:sz w:val="20"/>
                <w:szCs w:val="20"/>
              </w:rPr>
              <w:t>指标名称</w:t>
            </w: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b/>
                <w:color w:val="auto"/>
                <w:kern w:val="0"/>
                <w:sz w:val="20"/>
                <w:szCs w:val="20"/>
                <w:lang w:val="en-US" w:eastAsia="zh-CN"/>
              </w:rPr>
            </w:pPr>
            <w:r>
              <w:rPr>
                <w:rFonts w:hint="eastAsia" w:ascii="宋体" w:hAnsi="宋体" w:eastAsia="宋体" w:cs="@仿宋_GB2312"/>
                <w:b/>
                <w:bCs/>
                <w:color w:val="auto"/>
                <w:kern w:val="0"/>
                <w:sz w:val="20"/>
                <w:szCs w:val="20"/>
                <w:lang w:eastAsia="zh-CN"/>
              </w:rPr>
              <w:t>二级</w:t>
            </w:r>
            <w:r>
              <w:rPr>
                <w:rFonts w:hint="eastAsia" w:ascii="宋体" w:hAnsi="宋体" w:eastAsia="宋体" w:cs="@仿宋_GB2312"/>
                <w:b/>
                <w:bCs/>
                <w:color w:val="auto"/>
                <w:kern w:val="0"/>
                <w:sz w:val="20"/>
                <w:szCs w:val="20"/>
              </w:rPr>
              <w:t>指标名称</w:t>
            </w:r>
          </w:p>
        </w:tc>
        <w:tc>
          <w:tcPr>
            <w:tcW w:w="26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color w:val="auto"/>
                <w:kern w:val="0"/>
                <w:sz w:val="20"/>
                <w:szCs w:val="20"/>
                <w:lang w:val="en-US" w:eastAsia="zh-CN"/>
              </w:rPr>
            </w:pPr>
            <w:r>
              <w:rPr>
                <w:rFonts w:hint="eastAsia" w:ascii="宋体" w:hAnsi="宋体" w:eastAsia="宋体" w:cs="@仿宋_GB2312"/>
                <w:b/>
                <w:bCs/>
                <w:color w:val="auto"/>
                <w:kern w:val="0"/>
                <w:sz w:val="20"/>
                <w:szCs w:val="20"/>
              </w:rPr>
              <w:t>绩效目标</w:t>
            </w:r>
          </w:p>
        </w:tc>
        <w:tc>
          <w:tcPr>
            <w:tcW w:w="2678" w:type="dxa"/>
            <w:gridSpan w:val="2"/>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仿宋_GB2312"/>
                <w:b/>
                <w:bCs/>
                <w:color w:val="auto"/>
                <w:kern w:val="0"/>
                <w:sz w:val="20"/>
                <w:szCs w:val="20"/>
                <w:lang w:val="en-US" w:eastAsia="zh-CN"/>
              </w:rPr>
            </w:pPr>
            <w:r>
              <w:rPr>
                <w:rFonts w:hint="eastAsia" w:ascii="宋体" w:hAnsi="宋体" w:eastAsia="宋体" w:cs="@仿宋_GB2312"/>
                <w:b/>
                <w:bCs/>
                <w:color w:val="auto"/>
                <w:kern w:val="0"/>
                <w:sz w:val="20"/>
                <w:szCs w:val="20"/>
                <w:lang w:val="en-US" w:eastAsia="zh-CN"/>
              </w:rPr>
              <w:t>绩效完成情况</w:t>
            </w:r>
          </w:p>
        </w:tc>
      </w:tr>
      <w:tr>
        <w:tblPrEx>
          <w:tblLayout w:type="fixed"/>
          <w:tblCellMar>
            <w:top w:w="0" w:type="dxa"/>
            <w:left w:w="108" w:type="dxa"/>
            <w:bottom w:w="0" w:type="dxa"/>
            <w:right w:w="108" w:type="dxa"/>
          </w:tblCellMar>
        </w:tblPrEx>
        <w:trPr>
          <w:trHeight w:val="793" w:hRule="atLeast"/>
          <w:jc w:val="center"/>
        </w:trPr>
        <w:tc>
          <w:tcPr>
            <w:tcW w:w="1679"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color w:val="auto"/>
                <w:kern w:val="0"/>
                <w:sz w:val="20"/>
                <w:szCs w:val="20"/>
                <w:lang w:val="en-US" w:eastAsia="zh-CN"/>
              </w:rPr>
            </w:pPr>
            <w:r>
              <w:rPr>
                <w:rFonts w:hint="eastAsia" w:ascii="宋体" w:hAnsi="宋体" w:eastAsia="宋体" w:cs="@仿宋_GB2312"/>
                <w:b/>
                <w:bCs/>
                <w:color w:val="auto"/>
                <w:kern w:val="0"/>
                <w:sz w:val="20"/>
                <w:szCs w:val="20"/>
              </w:rPr>
              <w:t>产出指标</w:t>
            </w: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质量指标</w:t>
            </w:r>
          </w:p>
        </w:tc>
        <w:tc>
          <w:tcPr>
            <w:tcW w:w="26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9"/>
              <w:rPr>
                <w:rFonts w:hint="default" w:ascii="宋体" w:hAnsi="宋体" w:eastAsia="宋体" w:cs="@仿宋_GB2312"/>
                <w:color w:val="auto"/>
                <w:kern w:val="0"/>
                <w:sz w:val="21"/>
                <w:szCs w:val="21"/>
                <w:lang w:val="en-US" w:eastAsia="zh-CN"/>
              </w:rPr>
            </w:pPr>
            <w:r>
              <w:rPr>
                <w:rFonts w:hint="eastAsia" w:ascii="宋体" w:hAnsi="宋体" w:eastAsia="宋体" w:cs="宋体"/>
                <w:color w:val="auto"/>
                <w:sz w:val="21"/>
                <w:szCs w:val="21"/>
                <w:highlight w:val="none"/>
                <w:lang w:eastAsia="zh-CN"/>
              </w:rPr>
              <w:t>按工程设计等方案完成项目质量</w:t>
            </w:r>
          </w:p>
        </w:tc>
        <w:tc>
          <w:tcPr>
            <w:tcW w:w="2678" w:type="dxa"/>
            <w:gridSpan w:val="2"/>
            <w:tcBorders>
              <w:top w:val="single" w:color="auto" w:sz="4" w:space="0"/>
              <w:left w:val="single" w:color="auto" w:sz="4" w:space="0"/>
              <w:bottom w:val="single" w:color="auto" w:sz="4" w:space="0"/>
              <w:right w:val="doub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9"/>
              <w:rPr>
                <w:rFonts w:hint="eastAsia" w:ascii="宋体" w:hAnsi="宋体" w:eastAsia="宋体" w:cs="@仿宋_GB2312"/>
                <w:color w:val="auto"/>
                <w:kern w:val="0"/>
                <w:sz w:val="21"/>
                <w:szCs w:val="21"/>
                <w:lang w:val="en-US" w:eastAsia="zh-CN"/>
              </w:rPr>
            </w:pPr>
            <w:r>
              <w:rPr>
                <w:rFonts w:hint="eastAsia" w:ascii="宋体" w:hAnsi="宋体" w:eastAsia="宋体" w:cs="@仿宋_GB2312"/>
                <w:color w:val="auto"/>
                <w:kern w:val="0"/>
                <w:sz w:val="21"/>
                <w:szCs w:val="21"/>
                <w:lang w:val="en-US" w:eastAsia="zh-CN"/>
              </w:rPr>
              <w:t>项目质量合格，合格率达100%。</w:t>
            </w:r>
          </w:p>
        </w:tc>
      </w:tr>
      <w:tr>
        <w:tblPrEx>
          <w:tblLayout w:type="fixed"/>
          <w:tblCellMar>
            <w:top w:w="0" w:type="dxa"/>
            <w:left w:w="108" w:type="dxa"/>
            <w:bottom w:w="0" w:type="dxa"/>
            <w:right w:w="108" w:type="dxa"/>
          </w:tblCellMar>
        </w:tblPrEx>
        <w:trPr>
          <w:trHeight w:val="763" w:hRule="atLeast"/>
          <w:jc w:val="center"/>
        </w:trPr>
        <w:tc>
          <w:tcPr>
            <w:tcW w:w="1679"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宋体" w:hAnsi="宋体" w:eastAsia="宋体" w:cs="@仿宋_GB2312"/>
                <w:b/>
                <w:bCs/>
                <w:color w:val="auto"/>
                <w:kern w:val="0"/>
                <w:sz w:val="20"/>
                <w:szCs w:val="20"/>
                <w:lang w:val="en-US" w:eastAsia="zh-CN"/>
              </w:rPr>
            </w:pPr>
            <w:r>
              <w:rPr>
                <w:rFonts w:hint="eastAsia" w:ascii="宋体" w:hAnsi="宋体" w:eastAsia="宋体" w:cs="@仿宋_GB2312"/>
                <w:b/>
                <w:color w:val="auto"/>
                <w:kern w:val="0"/>
                <w:sz w:val="20"/>
                <w:szCs w:val="20"/>
                <w:lang w:val="en-US" w:eastAsia="zh-CN"/>
              </w:rPr>
              <w:t>效益指标</w:t>
            </w: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社会效益指标</w:t>
            </w:r>
          </w:p>
        </w:tc>
        <w:tc>
          <w:tcPr>
            <w:tcW w:w="26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both"/>
              <w:textAlignment w:val="auto"/>
              <w:outlineLvl w:val="9"/>
              <w:rPr>
                <w:rFonts w:hint="default" w:ascii="宋体" w:hAnsi="宋体" w:eastAsia="宋体" w:cs="@仿宋_GB2312"/>
                <w:color w:val="auto"/>
                <w:kern w:val="0"/>
                <w:sz w:val="21"/>
                <w:szCs w:val="21"/>
                <w:lang w:val="en-US" w:eastAsia="zh-CN"/>
              </w:rPr>
            </w:pPr>
            <w:r>
              <w:rPr>
                <w:rFonts w:hint="eastAsia" w:ascii="宋体" w:hAnsi="宋体" w:eastAsia="宋体" w:cs="@仿宋_GB2312"/>
                <w:color w:val="auto"/>
                <w:kern w:val="0"/>
                <w:sz w:val="21"/>
                <w:szCs w:val="21"/>
                <w:lang w:val="en-US" w:eastAsia="zh-CN"/>
              </w:rPr>
              <w:t>提高土地利用率，改善农业生产条件等方式，推动社会经济发展</w:t>
            </w:r>
          </w:p>
        </w:tc>
        <w:tc>
          <w:tcPr>
            <w:tcW w:w="2678" w:type="dxa"/>
            <w:gridSpan w:val="2"/>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both"/>
              <w:textAlignment w:val="auto"/>
              <w:outlineLvl w:val="9"/>
              <w:rPr>
                <w:rFonts w:hint="eastAsia" w:ascii="宋体" w:hAnsi="宋体" w:eastAsia="宋体" w:cs="@仿宋_GB2312"/>
                <w:color w:val="auto"/>
                <w:kern w:val="0"/>
                <w:sz w:val="21"/>
                <w:szCs w:val="21"/>
                <w:lang w:val="en-US" w:eastAsia="zh-CN"/>
              </w:rPr>
            </w:pPr>
            <w:r>
              <w:rPr>
                <w:rFonts w:hint="eastAsia" w:ascii="宋体" w:hAnsi="宋体" w:eastAsia="宋体" w:cs="@仿宋_GB2312"/>
                <w:color w:val="auto"/>
                <w:kern w:val="0"/>
                <w:sz w:val="21"/>
                <w:szCs w:val="21"/>
                <w:lang w:val="en-US" w:eastAsia="zh-CN"/>
              </w:rPr>
              <w:t>有效改善了农业基础设施，增加群众收入渠道，促进当地经济发展等。</w:t>
            </w:r>
          </w:p>
        </w:tc>
      </w:tr>
      <w:tr>
        <w:tblPrEx>
          <w:tblLayout w:type="fixed"/>
          <w:tblCellMar>
            <w:top w:w="0" w:type="dxa"/>
            <w:left w:w="108" w:type="dxa"/>
            <w:bottom w:w="0" w:type="dxa"/>
            <w:right w:w="108" w:type="dxa"/>
          </w:tblCellMar>
        </w:tblPrEx>
        <w:trPr>
          <w:trHeight w:val="723" w:hRule="atLeast"/>
          <w:jc w:val="center"/>
        </w:trPr>
        <w:tc>
          <w:tcPr>
            <w:tcW w:w="1679"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仿宋_GB2312"/>
                <w:b/>
                <w:bCs/>
                <w:color w:val="auto"/>
                <w:kern w:val="0"/>
                <w:sz w:val="20"/>
                <w:szCs w:val="20"/>
                <w:lang w:val="en-US" w:eastAsia="zh-CN"/>
              </w:rPr>
            </w:pPr>
            <w:r>
              <w:rPr>
                <w:rFonts w:hint="eastAsia" w:ascii="宋体" w:hAnsi="宋体" w:eastAsia="宋体" w:cs="@仿宋_GB2312"/>
                <w:b/>
                <w:bCs/>
                <w:color w:val="auto"/>
                <w:kern w:val="0"/>
                <w:sz w:val="20"/>
                <w:szCs w:val="20"/>
                <w:lang w:val="en-US" w:eastAsia="zh-CN"/>
              </w:rPr>
              <w:t>满意度指标</w:t>
            </w: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服务对象满意度</w:t>
            </w:r>
          </w:p>
        </w:tc>
        <w:tc>
          <w:tcPr>
            <w:tcW w:w="26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both"/>
              <w:textAlignment w:val="auto"/>
              <w:outlineLvl w:val="9"/>
              <w:rPr>
                <w:rFonts w:hint="eastAsia" w:ascii="宋体" w:hAnsi="宋体" w:eastAsia="宋体" w:cs="@仿宋_GB2312"/>
                <w:color w:val="auto"/>
                <w:kern w:val="0"/>
                <w:sz w:val="21"/>
                <w:szCs w:val="21"/>
                <w:lang w:val="en-US" w:eastAsia="zh-CN"/>
              </w:rPr>
            </w:pPr>
            <w:r>
              <w:rPr>
                <w:rFonts w:hint="eastAsia" w:ascii="宋体" w:hAnsi="宋体" w:eastAsia="宋体" w:cs="@仿宋_GB2312"/>
                <w:color w:val="auto"/>
                <w:kern w:val="0"/>
                <w:sz w:val="21"/>
                <w:szCs w:val="21"/>
                <w:lang w:val="en-US" w:eastAsia="zh-CN"/>
              </w:rPr>
              <w:t>提高项目实施区域受益人群满意度</w:t>
            </w:r>
          </w:p>
        </w:tc>
        <w:tc>
          <w:tcPr>
            <w:tcW w:w="2678" w:type="dxa"/>
            <w:gridSpan w:val="2"/>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both"/>
              <w:textAlignment w:val="auto"/>
              <w:outlineLvl w:val="9"/>
              <w:rPr>
                <w:rFonts w:hint="eastAsia" w:ascii="宋体" w:hAnsi="宋体" w:eastAsia="宋体" w:cs="@仿宋_GB2312"/>
                <w:color w:val="auto"/>
                <w:kern w:val="0"/>
                <w:sz w:val="21"/>
                <w:szCs w:val="21"/>
                <w:lang w:val="en-US" w:eastAsia="zh-CN"/>
              </w:rPr>
            </w:pPr>
            <w:r>
              <w:rPr>
                <w:rFonts w:hint="eastAsia" w:ascii="宋体" w:hAnsi="宋体" w:eastAsia="宋体" w:cs="@仿宋_GB2312"/>
                <w:color w:val="auto"/>
                <w:kern w:val="0"/>
                <w:sz w:val="21"/>
                <w:szCs w:val="21"/>
                <w:lang w:val="en-US" w:eastAsia="zh-CN"/>
              </w:rPr>
              <w:t>项目实施区域受益人群满意度达到98%。</w:t>
            </w:r>
          </w:p>
        </w:tc>
      </w:tr>
      <w:tr>
        <w:tblPrEx>
          <w:tblLayout w:type="fixed"/>
          <w:tblCellMar>
            <w:top w:w="0" w:type="dxa"/>
            <w:left w:w="108" w:type="dxa"/>
            <w:bottom w:w="0" w:type="dxa"/>
            <w:right w:w="108" w:type="dxa"/>
          </w:tblCellMar>
        </w:tblPrEx>
        <w:trPr>
          <w:trHeight w:val="693" w:hRule="atLeast"/>
          <w:jc w:val="center"/>
        </w:trPr>
        <w:tc>
          <w:tcPr>
            <w:tcW w:w="1679" w:type="dxa"/>
            <w:tcBorders>
              <w:top w:val="single" w:color="auto" w:sz="4" w:space="0"/>
              <w:left w:val="doub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宋体" w:hAnsi="宋体" w:eastAsia="宋体" w:cs="@仿宋_GB2312"/>
                <w:b/>
                <w:bCs/>
                <w:color w:val="auto"/>
                <w:kern w:val="0"/>
                <w:sz w:val="20"/>
                <w:szCs w:val="20"/>
                <w:lang w:val="en-US" w:eastAsia="zh-CN"/>
              </w:rPr>
            </w:pPr>
            <w:r>
              <w:rPr>
                <w:rFonts w:hint="eastAsia" w:ascii="宋体" w:hAnsi="宋体" w:eastAsia="宋体" w:cs="@仿宋_GB2312"/>
                <w:b/>
                <w:bCs/>
                <w:color w:val="auto"/>
                <w:kern w:val="0"/>
                <w:sz w:val="20"/>
                <w:szCs w:val="20"/>
                <w:lang w:val="en-US" w:eastAsia="zh-CN"/>
              </w:rPr>
              <w:t>成本指标</w:t>
            </w:r>
          </w:p>
        </w:tc>
        <w:tc>
          <w:tcPr>
            <w:tcW w:w="1638"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both"/>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社会成本指标</w:t>
            </w:r>
          </w:p>
        </w:tc>
        <w:tc>
          <w:tcPr>
            <w:tcW w:w="2687"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both"/>
              <w:textAlignment w:val="auto"/>
              <w:outlineLvl w:val="9"/>
              <w:rPr>
                <w:rFonts w:hint="eastAsia" w:ascii="宋体" w:hAnsi="宋体" w:eastAsia="宋体" w:cs="@仿宋_GB2312"/>
                <w:color w:val="auto"/>
                <w:kern w:val="0"/>
                <w:sz w:val="21"/>
                <w:szCs w:val="21"/>
                <w:lang w:val="en-US" w:eastAsia="zh-CN"/>
              </w:rPr>
            </w:pPr>
            <w:r>
              <w:rPr>
                <w:rFonts w:hint="eastAsia" w:ascii="宋体" w:hAnsi="宋体" w:eastAsia="宋体" w:cs="@仿宋_GB2312"/>
                <w:color w:val="auto"/>
                <w:kern w:val="0"/>
                <w:sz w:val="21"/>
                <w:szCs w:val="21"/>
                <w:lang w:val="en-US" w:eastAsia="zh-CN"/>
              </w:rPr>
              <w:t>控制每项工作开展的各种经费支出不超项目预算安排</w:t>
            </w:r>
          </w:p>
        </w:tc>
        <w:tc>
          <w:tcPr>
            <w:tcW w:w="2678" w:type="dxa"/>
            <w:gridSpan w:val="2"/>
            <w:tcBorders>
              <w:top w:val="single" w:color="auto" w:sz="4" w:space="0"/>
              <w:left w:val="single" w:color="auto" w:sz="4" w:space="0"/>
              <w:bottom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both"/>
              <w:textAlignment w:val="auto"/>
              <w:outlineLvl w:val="9"/>
              <w:rPr>
                <w:rFonts w:hint="eastAsia" w:ascii="宋体" w:hAnsi="宋体" w:eastAsia="宋体" w:cs="@仿宋_GB2312"/>
                <w:color w:val="auto"/>
                <w:kern w:val="0"/>
                <w:sz w:val="21"/>
                <w:szCs w:val="21"/>
                <w:lang w:val="en-US" w:eastAsia="zh-CN"/>
              </w:rPr>
            </w:pPr>
            <w:r>
              <w:rPr>
                <w:rFonts w:hint="eastAsia" w:ascii="宋体" w:hAnsi="宋体" w:eastAsia="宋体" w:cs="@仿宋_GB2312"/>
                <w:color w:val="auto"/>
                <w:kern w:val="0"/>
                <w:sz w:val="21"/>
                <w:szCs w:val="21"/>
                <w:lang w:val="en-US" w:eastAsia="zh-CN"/>
              </w:rPr>
              <w:t>每项经费支出未超过项目预算安排。</w:t>
            </w:r>
          </w:p>
        </w:tc>
      </w:tr>
    </w:tbl>
    <w:p>
      <w:pPr>
        <w:pStyle w:val="4"/>
        <w:kinsoku/>
        <w:wordWrap/>
        <w:overflowPunct/>
        <w:topLinePunct w:val="0"/>
        <w:autoSpaceDE/>
        <w:autoSpaceDN/>
        <w:bidi w:val="0"/>
        <w:adjustRightInd w:val="0"/>
        <w:snapToGrid w:val="0"/>
        <w:spacing w:before="0" w:beforeLines="0" w:after="0" w:afterLines="0" w:line="560" w:lineRule="exact"/>
        <w:ind w:firstLine="640" w:firstLineChars="200"/>
        <w:textAlignment w:val="auto"/>
        <w:rPr>
          <w:rFonts w:hint="eastAsia" w:ascii="仿宋" w:hAnsi="仿宋" w:eastAsia="仿宋" w:cs="仿宋"/>
          <w:b w:val="0"/>
          <w:bCs/>
          <w:sz w:val="32"/>
          <w:szCs w:val="32"/>
          <w:lang w:val="en-US" w:eastAsia="zh-CN"/>
        </w:rPr>
      </w:pPr>
      <w:bookmarkStart w:id="49" w:name="_Toc28461"/>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项目的经济性分析</w:t>
      </w:r>
      <w:bookmarkEnd w:id="49"/>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2"/>
          <w:szCs w:val="32"/>
          <w:lang w:val="en-US" w:eastAsia="zh-CN"/>
        </w:rPr>
        <w:t>为保证“统筹安排项目”资金的使用效率，我单位在项目执行过程中，严格执行财务管理制度规定。对于各项支出的审批程序严格遵守资金审批制度，加强控制成本，节约开支，确保资金支出合理。</w:t>
      </w:r>
    </w:p>
    <w:p>
      <w:pPr>
        <w:pStyle w:val="4"/>
        <w:kinsoku/>
        <w:wordWrap/>
        <w:overflowPunct/>
        <w:topLinePunct w:val="0"/>
        <w:autoSpaceDE/>
        <w:autoSpaceDN/>
        <w:bidi w:val="0"/>
        <w:adjustRightInd w:val="0"/>
        <w:snapToGrid w:val="0"/>
        <w:spacing w:before="0" w:beforeLines="0" w:after="0" w:afterLines="0" w:line="560" w:lineRule="exact"/>
        <w:ind w:firstLine="640" w:firstLineChars="200"/>
        <w:textAlignment w:val="auto"/>
        <w:rPr>
          <w:rFonts w:hint="eastAsia" w:ascii="仿宋" w:hAnsi="仿宋" w:eastAsia="仿宋" w:cs="仿宋"/>
          <w:b w:val="0"/>
          <w:bCs/>
        </w:rPr>
      </w:pPr>
      <w:bookmarkStart w:id="50" w:name="_Toc11298"/>
      <w:r>
        <w:rPr>
          <w:rFonts w:hint="eastAsia" w:ascii="仿宋" w:hAnsi="仿宋" w:eastAsia="仿宋" w:cs="仿宋"/>
          <w:b w:val="0"/>
          <w:bCs/>
        </w:rPr>
        <w:t>2.项目的效率性分析</w:t>
      </w:r>
      <w:bookmarkEnd w:id="5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（1）工程项目的开展严格按照相关文件要求，严格做到资金合理化分配。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（2）工程项目进度和质量均符合预期标准，并已投入使用。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（3）根据</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szCs w:val="32"/>
          <w:lang w:eastAsia="zh-CN"/>
        </w:rPr>
        <w:t>海南省耕地开垦费收缴使用管理办法的通知》</w:t>
      </w:r>
      <w:r>
        <w:rPr>
          <w:rFonts w:hint="eastAsia" w:ascii="仿宋" w:hAnsi="仿宋" w:eastAsia="仿宋" w:cs="仿宋"/>
          <w:color w:val="auto"/>
          <w:sz w:val="32"/>
          <w:szCs w:val="32"/>
          <w:lang w:val="en-US" w:eastAsia="zh-CN"/>
        </w:rPr>
        <w:t>(琼府〔2021〕13号)》</w:t>
      </w:r>
      <w:r>
        <w:rPr>
          <w:rFonts w:hint="eastAsia" w:ascii="仿宋" w:hAnsi="仿宋" w:eastAsia="仿宋" w:cs="仿宋"/>
          <w:b w:val="0"/>
          <w:bCs w:val="0"/>
          <w:color w:val="auto"/>
          <w:sz w:val="32"/>
          <w:szCs w:val="32"/>
          <w:lang w:val="en-US" w:eastAsia="zh-CN"/>
        </w:rPr>
        <w:t>等相关规定，2023年按时按质完成耕地开垦费2宗，涉及总面积0.3855公顷。</w:t>
      </w:r>
    </w:p>
    <w:p>
      <w:pPr>
        <w:pStyle w:val="4"/>
        <w:kinsoku/>
        <w:wordWrap/>
        <w:overflowPunct/>
        <w:topLinePunct w:val="0"/>
        <w:autoSpaceDE/>
        <w:autoSpaceDN/>
        <w:bidi w:val="0"/>
        <w:adjustRightInd w:val="0"/>
        <w:snapToGrid w:val="0"/>
        <w:spacing w:before="0" w:beforeLines="0" w:after="0" w:afterLines="0" w:line="560" w:lineRule="exact"/>
        <w:ind w:firstLine="640" w:firstLineChars="200"/>
        <w:textAlignment w:val="auto"/>
        <w:rPr>
          <w:rFonts w:hint="eastAsia" w:ascii="仿宋" w:hAnsi="仿宋" w:eastAsia="仿宋" w:cs="仿宋"/>
          <w:b w:val="0"/>
          <w:bCs/>
        </w:rPr>
      </w:pPr>
      <w:bookmarkStart w:id="51" w:name="_Toc16481"/>
      <w:r>
        <w:rPr>
          <w:rFonts w:hint="eastAsia" w:ascii="仿宋" w:hAnsi="仿宋" w:eastAsia="仿宋" w:cs="仿宋"/>
          <w:b w:val="0"/>
          <w:bCs/>
        </w:rPr>
        <w:t>3.项目的有效性分析</w:t>
      </w:r>
      <w:bookmarkEnd w:id="51"/>
    </w:p>
    <w:p>
      <w:p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（1）经济效益：项目实施后，农业生产设施得到进一步的改善，土地产出值得到提升，资金使用合理，助推脱贫攻坚，有效增加土地产出效益，有效增加群众的收入渠道，促进当地经济发展。</w:t>
      </w:r>
    </w:p>
    <w:p>
      <w:p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社会效益：项目区通过农业设施配套的改善，农田将达到高标准农田的标准，极大地改善农业生产条件，提高项目区抵抗自然灾害的能力，同时也使土地利用率生生产效率得到提高。从而推动社会主义新农村的建设。</w:t>
      </w:r>
    </w:p>
    <w:p>
      <w:p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（3）环境效益：项目区域实施后，将提高保障农作物的正常、安全生长，从而改善农田耕地质量和促进生态环境平衡。</w:t>
      </w:r>
    </w:p>
    <w:p>
      <w:pPr>
        <w:pStyle w:val="4"/>
        <w:kinsoku/>
        <w:wordWrap/>
        <w:overflowPunct/>
        <w:topLinePunct w:val="0"/>
        <w:autoSpaceDE/>
        <w:autoSpaceDN/>
        <w:bidi w:val="0"/>
        <w:adjustRightInd w:val="0"/>
        <w:snapToGrid w:val="0"/>
        <w:spacing w:before="0" w:beforeLines="0" w:after="0" w:afterLines="0" w:line="560" w:lineRule="exact"/>
        <w:ind w:firstLine="640" w:firstLineChars="200"/>
        <w:textAlignment w:val="auto"/>
        <w:rPr>
          <w:rFonts w:hint="eastAsia" w:ascii="仿宋" w:hAnsi="仿宋" w:eastAsia="仿宋" w:cs="仿宋"/>
          <w:b w:val="0"/>
          <w:bCs/>
          <w:sz w:val="32"/>
          <w:szCs w:val="32"/>
        </w:rPr>
      </w:pPr>
      <w:bookmarkStart w:id="52" w:name="_Toc16764"/>
      <w:r>
        <w:rPr>
          <w:rFonts w:hint="eastAsia" w:ascii="仿宋" w:hAnsi="仿宋" w:eastAsia="仿宋" w:cs="仿宋"/>
          <w:b w:val="0"/>
          <w:bCs/>
          <w:sz w:val="32"/>
          <w:szCs w:val="32"/>
        </w:rPr>
        <w:t>4.项目的可持续性分析</w:t>
      </w:r>
      <w:bookmarkEnd w:id="52"/>
    </w:p>
    <w:p>
      <w:pPr>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ascii="仿宋" w:hAnsi="仿宋" w:eastAsia="仿宋" w:cs="仿宋"/>
          <w:b w:val="0"/>
          <w:bCs w:val="0"/>
          <w:color w:val="auto"/>
          <w:sz w:val="32"/>
          <w:szCs w:val="32"/>
        </w:rPr>
      </w:pPr>
      <w:bookmarkStart w:id="53" w:name="_Toc26394"/>
      <w:bookmarkStart w:id="54" w:name="_Toc20630"/>
      <w:r>
        <w:rPr>
          <w:rFonts w:hint="eastAsia" w:ascii="仿宋" w:hAnsi="仿宋" w:eastAsia="仿宋" w:cs="仿宋"/>
          <w:b w:val="0"/>
          <w:bCs w:val="0"/>
          <w:color w:val="auto"/>
          <w:sz w:val="32"/>
          <w:szCs w:val="32"/>
          <w:lang w:val="en-US" w:eastAsia="zh-CN"/>
        </w:rPr>
        <w:t>项目的实施建成，将增加项目区耕地面积，提高耕地质量，改善农业生产条件，加强农田保护，治理水土流失，调整农业生产结构和改善土地利用方式，促进农业增收，促进农村经济发展，改善农村人居环境。高效利用，合理配置土地资源，提高土地利用率，提高土地的经济和社会效益，推动社会经济的可持续性发展。</w:t>
      </w:r>
      <w:bookmarkEnd w:id="53"/>
    </w:p>
    <w:p>
      <w:pPr>
        <w:pStyle w:val="3"/>
        <w:kinsoku/>
        <w:wordWrap/>
        <w:overflowPunct/>
        <w:topLinePunct w:val="0"/>
        <w:autoSpaceDE/>
        <w:autoSpaceDN/>
        <w:bidi w:val="0"/>
        <w:adjustRightInd w:val="0"/>
        <w:snapToGrid w:val="0"/>
        <w:spacing w:line="560" w:lineRule="exact"/>
        <w:ind w:left="0" w:leftChars="0" w:firstLine="321" w:firstLineChars="100"/>
        <w:textAlignment w:val="auto"/>
        <w:rPr>
          <w:rFonts w:hint="eastAsia" w:ascii="楷体" w:hAnsi="楷体" w:eastAsia="楷体" w:cs="楷体"/>
          <w:sz w:val="32"/>
          <w:szCs w:val="32"/>
        </w:rPr>
      </w:pPr>
      <w:bookmarkStart w:id="55" w:name="_Toc5156"/>
      <w:r>
        <w:rPr>
          <w:rFonts w:hint="eastAsia" w:ascii="楷体" w:hAnsi="楷体" w:eastAsia="楷体" w:cs="楷体"/>
          <w:sz w:val="32"/>
          <w:szCs w:val="32"/>
          <w:lang w:eastAsia="zh-CN"/>
        </w:rPr>
        <w:t>（二）</w:t>
      </w:r>
      <w:r>
        <w:rPr>
          <w:rFonts w:hint="eastAsia" w:ascii="楷体" w:hAnsi="楷体" w:eastAsia="楷体" w:cs="楷体"/>
          <w:sz w:val="32"/>
          <w:szCs w:val="32"/>
        </w:rPr>
        <w:t>项目绩效目标未完成情况及原因分析</w:t>
      </w:r>
      <w:bookmarkEnd w:id="54"/>
      <w:bookmarkEnd w:id="55"/>
    </w:p>
    <w:p>
      <w:pPr>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outlineLvl w:val="1"/>
        <w:rPr>
          <w:rFonts w:hint="eastAsia" w:ascii="仿宋" w:hAnsi="仿宋" w:eastAsia="仿宋" w:cs="仿宋"/>
          <w:b w:val="0"/>
          <w:bCs w:val="0"/>
          <w:sz w:val="30"/>
          <w:szCs w:val="30"/>
          <w:lang w:val="en-US" w:eastAsia="zh-CN"/>
        </w:rPr>
      </w:pPr>
      <w:bookmarkStart w:id="56" w:name="_Toc10568"/>
      <w:r>
        <w:rPr>
          <w:rFonts w:hint="eastAsia" w:ascii="仿宋" w:hAnsi="仿宋" w:eastAsia="仿宋" w:cs="仿宋"/>
          <w:b w:val="0"/>
          <w:bCs w:val="0"/>
          <w:sz w:val="30"/>
          <w:szCs w:val="30"/>
          <w:lang w:val="en-US" w:eastAsia="zh-CN"/>
        </w:rPr>
        <w:t>无</w:t>
      </w:r>
      <w:bookmarkEnd w:id="56"/>
    </w:p>
    <w:p>
      <w:pPr>
        <w:pStyle w:val="2"/>
        <w:numPr>
          <w:ilvl w:val="0"/>
          <w:numId w:val="0"/>
        </w:numPr>
        <w:kinsoku/>
        <w:wordWrap/>
        <w:overflowPunct/>
        <w:topLinePunct w:val="0"/>
        <w:autoSpaceDE/>
        <w:autoSpaceDN/>
        <w:bidi w:val="0"/>
        <w:adjustRightInd w:val="0"/>
        <w:snapToGrid w:val="0"/>
        <w:spacing w:before="0" w:beforeLines="0" w:after="0" w:afterLines="0" w:line="560" w:lineRule="exact"/>
        <w:ind w:firstLine="643" w:firstLineChars="200"/>
        <w:textAlignment w:val="auto"/>
        <w:rPr>
          <w:rFonts w:hint="eastAsia" w:ascii="黑体" w:hAnsi="黑体" w:eastAsia="黑体" w:cs="黑体"/>
          <w:b/>
          <w:bCs w:val="0"/>
          <w:sz w:val="32"/>
          <w:szCs w:val="32"/>
        </w:rPr>
      </w:pPr>
      <w:bookmarkStart w:id="57" w:name="_Toc31169"/>
      <w:bookmarkStart w:id="58" w:name="_Toc29509"/>
      <w:r>
        <w:rPr>
          <w:rFonts w:hint="eastAsia" w:ascii="黑体" w:hAnsi="黑体" w:eastAsia="黑体" w:cs="黑体"/>
          <w:b/>
          <w:bCs w:val="0"/>
          <w:kern w:val="44"/>
          <w:sz w:val="32"/>
          <w:szCs w:val="32"/>
          <w:lang w:val="en-US" w:eastAsia="zh-CN" w:bidi="ar-SA"/>
        </w:rPr>
        <w:t>五、</w:t>
      </w:r>
      <w:r>
        <w:rPr>
          <w:rFonts w:hint="eastAsia" w:ascii="黑体" w:hAnsi="黑体" w:eastAsia="黑体" w:cs="黑体"/>
          <w:b/>
          <w:bCs w:val="0"/>
          <w:sz w:val="32"/>
          <w:szCs w:val="32"/>
        </w:rPr>
        <w:t>综合评价结论</w:t>
      </w:r>
      <w:bookmarkEnd w:id="57"/>
      <w:bookmarkEnd w:id="58"/>
    </w:p>
    <w:p>
      <w:p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
          <w:bCs/>
          <w:color w:val="FF0000"/>
          <w:sz w:val="30"/>
          <w:szCs w:val="30"/>
          <w:lang w:val="en-US" w:eastAsia="zh-CN"/>
        </w:rPr>
      </w:pPr>
      <w:r>
        <w:rPr>
          <w:rFonts w:hint="eastAsia" w:ascii="仿宋" w:hAnsi="仿宋" w:eastAsia="仿宋" w:cs="仿宋"/>
          <w:b w:val="0"/>
          <w:bCs w:val="0"/>
          <w:color w:val="auto"/>
          <w:sz w:val="32"/>
          <w:szCs w:val="32"/>
          <w:lang w:val="en-US" w:eastAsia="zh-CN"/>
        </w:rPr>
        <w:t>统筹安排项目绩效评价评分为85分，评价等级为“良好”，具体详见“项目绩效评价得分汇总表”。</w:t>
      </w:r>
    </w:p>
    <w:p>
      <w:pPr>
        <w:kinsoku/>
        <w:wordWrap/>
        <w:overflowPunct/>
        <w:topLinePunct w:val="0"/>
        <w:autoSpaceDE/>
        <w:autoSpaceDN/>
        <w:bidi w:val="0"/>
        <w:adjustRightInd w:val="0"/>
        <w:snapToGrid w:val="0"/>
        <w:spacing w:line="560" w:lineRule="exact"/>
        <w:jc w:val="center"/>
        <w:textAlignment w:val="auto"/>
        <w:rPr>
          <w:rFonts w:ascii="仿宋" w:hAnsi="仿宋" w:eastAsia="仿宋" w:cs="仿宋"/>
          <w:sz w:val="24"/>
        </w:rPr>
      </w:pPr>
      <w:r>
        <w:rPr>
          <w:rFonts w:hint="eastAsia" w:ascii="仿宋" w:hAnsi="仿宋" w:eastAsia="仿宋" w:cs="仿宋"/>
          <w:b/>
          <w:bCs/>
          <w:sz w:val="24"/>
        </w:rPr>
        <w:t>项目绩效评价得分汇总表</w:t>
      </w:r>
    </w:p>
    <w:tbl>
      <w:tblPr>
        <w:tblStyle w:val="15"/>
        <w:tblW w:w="8332" w:type="dxa"/>
        <w:tblInd w:w="118"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78"/>
        <w:gridCol w:w="959"/>
        <w:gridCol w:w="959"/>
        <w:gridCol w:w="1232"/>
        <w:gridCol w:w="3804"/>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68" w:hRule="atLeast"/>
          <w:tblHeader/>
        </w:trPr>
        <w:tc>
          <w:tcPr>
            <w:tcW w:w="1378"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b/>
                <w:bCs/>
                <w:szCs w:val="21"/>
              </w:rPr>
            </w:pPr>
            <w:r>
              <w:rPr>
                <w:rFonts w:hint="eastAsia" w:ascii="仿宋" w:hAnsi="仿宋" w:eastAsia="仿宋" w:cs="仿宋"/>
                <w:b/>
                <w:bCs/>
                <w:szCs w:val="21"/>
              </w:rPr>
              <w:t>评价指标</w:t>
            </w:r>
          </w:p>
        </w:tc>
        <w:tc>
          <w:tcPr>
            <w:tcW w:w="959"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b/>
                <w:bCs/>
                <w:szCs w:val="21"/>
              </w:rPr>
            </w:pPr>
            <w:r>
              <w:rPr>
                <w:rFonts w:hint="eastAsia" w:ascii="仿宋" w:hAnsi="仿宋" w:eastAsia="仿宋" w:cs="仿宋"/>
                <w:b/>
                <w:bCs/>
                <w:szCs w:val="21"/>
              </w:rPr>
              <w:t>分值</w:t>
            </w:r>
          </w:p>
        </w:tc>
        <w:tc>
          <w:tcPr>
            <w:tcW w:w="959"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b/>
                <w:bCs/>
                <w:szCs w:val="21"/>
              </w:rPr>
            </w:pPr>
            <w:r>
              <w:rPr>
                <w:rFonts w:hint="eastAsia" w:ascii="仿宋" w:hAnsi="仿宋" w:eastAsia="仿宋" w:cs="仿宋"/>
                <w:b/>
                <w:bCs/>
                <w:szCs w:val="21"/>
              </w:rPr>
              <w:t>得分</w:t>
            </w:r>
          </w:p>
        </w:tc>
        <w:tc>
          <w:tcPr>
            <w:tcW w:w="1232"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b/>
                <w:bCs/>
                <w:szCs w:val="21"/>
              </w:rPr>
            </w:pPr>
            <w:r>
              <w:rPr>
                <w:rFonts w:hint="eastAsia" w:ascii="仿宋" w:hAnsi="仿宋" w:eastAsia="仿宋" w:cs="仿宋"/>
                <w:b/>
                <w:bCs/>
                <w:szCs w:val="21"/>
              </w:rPr>
              <w:t>绩效等级</w:t>
            </w:r>
          </w:p>
        </w:tc>
        <w:tc>
          <w:tcPr>
            <w:tcW w:w="3804"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b/>
                <w:bCs/>
                <w:szCs w:val="21"/>
              </w:rPr>
            </w:pPr>
            <w:r>
              <w:rPr>
                <w:rFonts w:hint="eastAsia" w:ascii="仿宋" w:hAnsi="仿宋" w:eastAsia="仿宋" w:cs="仿宋"/>
                <w:b/>
                <w:bCs/>
                <w:szCs w:val="21"/>
              </w:rPr>
              <w:t>绩效等级标准</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1378"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szCs w:val="21"/>
              </w:rPr>
            </w:pPr>
            <w:r>
              <w:rPr>
                <w:rFonts w:hint="eastAsia" w:ascii="仿宋" w:hAnsi="仿宋" w:eastAsia="仿宋" w:cs="仿宋"/>
                <w:szCs w:val="21"/>
              </w:rPr>
              <w:t>项目决策</w:t>
            </w:r>
          </w:p>
        </w:tc>
        <w:tc>
          <w:tcPr>
            <w:tcW w:w="959"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szCs w:val="21"/>
              </w:rPr>
            </w:pPr>
            <w:r>
              <w:rPr>
                <w:rFonts w:hint="eastAsia" w:ascii="仿宋" w:hAnsi="仿宋" w:eastAsia="仿宋" w:cs="仿宋"/>
                <w:szCs w:val="21"/>
              </w:rPr>
              <w:t>20</w:t>
            </w:r>
          </w:p>
        </w:tc>
        <w:tc>
          <w:tcPr>
            <w:tcW w:w="959"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20</w:t>
            </w:r>
          </w:p>
        </w:tc>
        <w:tc>
          <w:tcPr>
            <w:tcW w:w="1232"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优秀</w:t>
            </w:r>
          </w:p>
        </w:tc>
        <w:tc>
          <w:tcPr>
            <w:tcW w:w="3804" w:type="dxa"/>
            <w:tcBorders>
              <w:tl2br w:val="nil"/>
              <w:tr2bl w:val="nil"/>
            </w:tcBorders>
          </w:tcPr>
          <w:p>
            <w:pPr>
              <w:widowControl/>
              <w:kinsoku/>
              <w:wordWrap/>
              <w:overflowPunct/>
              <w:topLinePunct w:val="0"/>
              <w:autoSpaceDE/>
              <w:autoSpaceDN/>
              <w:bidi w:val="0"/>
              <w:adjustRightInd w:val="0"/>
              <w:snapToGrid w:val="0"/>
              <w:spacing w:line="560" w:lineRule="exact"/>
              <w:jc w:val="left"/>
              <w:textAlignment w:val="auto"/>
              <w:rPr>
                <w:rFonts w:ascii="仿宋" w:hAnsi="仿宋" w:eastAsia="仿宋" w:cs="仿宋"/>
                <w:szCs w:val="21"/>
              </w:rPr>
            </w:pPr>
            <w:r>
              <w:rPr>
                <w:rFonts w:hint="eastAsia" w:ascii="仿宋" w:hAnsi="仿宋" w:eastAsia="仿宋" w:cs="仿宋"/>
                <w:szCs w:val="21"/>
              </w:rPr>
              <w:t>优秀（18-20）、良好（16-17）、                一般（14-15）、较差（13分以下）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1378"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szCs w:val="21"/>
              </w:rPr>
            </w:pPr>
            <w:r>
              <w:rPr>
                <w:rFonts w:hint="eastAsia" w:ascii="仿宋" w:hAnsi="仿宋" w:eastAsia="仿宋" w:cs="仿宋"/>
                <w:szCs w:val="21"/>
              </w:rPr>
              <w:t>项目管理</w:t>
            </w:r>
          </w:p>
        </w:tc>
        <w:tc>
          <w:tcPr>
            <w:tcW w:w="959"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szCs w:val="21"/>
              </w:rPr>
            </w:pPr>
            <w:r>
              <w:rPr>
                <w:rFonts w:hint="eastAsia" w:ascii="仿宋" w:hAnsi="仿宋" w:eastAsia="仿宋" w:cs="仿宋"/>
                <w:szCs w:val="21"/>
              </w:rPr>
              <w:t>25</w:t>
            </w:r>
          </w:p>
        </w:tc>
        <w:tc>
          <w:tcPr>
            <w:tcW w:w="959"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25</w:t>
            </w:r>
          </w:p>
        </w:tc>
        <w:tc>
          <w:tcPr>
            <w:tcW w:w="1232"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优秀</w:t>
            </w:r>
          </w:p>
        </w:tc>
        <w:tc>
          <w:tcPr>
            <w:tcW w:w="3804" w:type="dxa"/>
            <w:tcBorders>
              <w:tl2br w:val="nil"/>
              <w:tr2bl w:val="nil"/>
            </w:tcBorders>
          </w:tcPr>
          <w:p>
            <w:pPr>
              <w:widowControl/>
              <w:kinsoku/>
              <w:wordWrap/>
              <w:overflowPunct/>
              <w:topLinePunct w:val="0"/>
              <w:autoSpaceDE/>
              <w:autoSpaceDN/>
              <w:bidi w:val="0"/>
              <w:adjustRightInd w:val="0"/>
              <w:snapToGrid w:val="0"/>
              <w:spacing w:line="560" w:lineRule="exact"/>
              <w:jc w:val="left"/>
              <w:textAlignment w:val="auto"/>
              <w:rPr>
                <w:rFonts w:ascii="仿宋" w:hAnsi="仿宋" w:eastAsia="仿宋" w:cs="仿宋"/>
                <w:szCs w:val="21"/>
              </w:rPr>
            </w:pPr>
            <w:r>
              <w:rPr>
                <w:rFonts w:hint="eastAsia" w:ascii="仿宋" w:hAnsi="仿宋" w:eastAsia="仿宋" w:cs="仿宋"/>
                <w:szCs w:val="21"/>
              </w:rPr>
              <w:t>优秀（22-25）、良好（20-21）、             一般（17-19）、较差（16分以下）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02" w:hRule="atLeast"/>
        </w:trPr>
        <w:tc>
          <w:tcPr>
            <w:tcW w:w="1378"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szCs w:val="21"/>
              </w:rPr>
            </w:pPr>
            <w:r>
              <w:rPr>
                <w:rFonts w:hint="eastAsia" w:ascii="仿宋" w:hAnsi="仿宋" w:eastAsia="仿宋" w:cs="仿宋"/>
                <w:szCs w:val="21"/>
              </w:rPr>
              <w:t>项目绩效</w:t>
            </w:r>
          </w:p>
        </w:tc>
        <w:tc>
          <w:tcPr>
            <w:tcW w:w="959"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szCs w:val="21"/>
              </w:rPr>
            </w:pPr>
            <w:r>
              <w:rPr>
                <w:rFonts w:hint="eastAsia" w:ascii="仿宋" w:hAnsi="仿宋" w:eastAsia="仿宋" w:cs="仿宋"/>
                <w:szCs w:val="21"/>
              </w:rPr>
              <w:t>55</w:t>
            </w:r>
          </w:p>
        </w:tc>
        <w:tc>
          <w:tcPr>
            <w:tcW w:w="959"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40</w:t>
            </w:r>
          </w:p>
        </w:tc>
        <w:tc>
          <w:tcPr>
            <w:tcW w:w="1232"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一般</w:t>
            </w:r>
          </w:p>
        </w:tc>
        <w:tc>
          <w:tcPr>
            <w:tcW w:w="3804" w:type="dxa"/>
            <w:tcBorders>
              <w:tl2br w:val="nil"/>
              <w:tr2bl w:val="nil"/>
            </w:tcBorders>
          </w:tcPr>
          <w:p>
            <w:pPr>
              <w:widowControl/>
              <w:kinsoku/>
              <w:wordWrap/>
              <w:overflowPunct/>
              <w:topLinePunct w:val="0"/>
              <w:autoSpaceDE/>
              <w:autoSpaceDN/>
              <w:bidi w:val="0"/>
              <w:adjustRightInd w:val="0"/>
              <w:snapToGrid w:val="0"/>
              <w:spacing w:line="560" w:lineRule="exact"/>
              <w:jc w:val="left"/>
              <w:textAlignment w:val="auto"/>
              <w:rPr>
                <w:rFonts w:ascii="仿宋" w:hAnsi="仿宋" w:eastAsia="仿宋" w:cs="仿宋"/>
                <w:szCs w:val="21"/>
              </w:rPr>
            </w:pPr>
            <w:r>
              <w:rPr>
                <w:rFonts w:hint="eastAsia" w:ascii="仿宋" w:hAnsi="仿宋" w:eastAsia="仿宋" w:cs="仿宋"/>
                <w:szCs w:val="21"/>
              </w:rPr>
              <w:t>优秀（49-55）、良好（44-48）、              一般（38-43）、较差（37以下）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1378"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ascii="仿宋" w:hAnsi="仿宋" w:eastAsia="仿宋" w:cs="仿宋"/>
                <w:szCs w:val="21"/>
              </w:rPr>
            </w:pPr>
            <w:r>
              <w:rPr>
                <w:rFonts w:hint="eastAsia" w:ascii="仿宋" w:hAnsi="仿宋" w:eastAsia="仿宋" w:cs="仿宋"/>
                <w:szCs w:val="21"/>
              </w:rPr>
              <w:t>综合绩效</w:t>
            </w:r>
          </w:p>
        </w:tc>
        <w:tc>
          <w:tcPr>
            <w:tcW w:w="959" w:type="dxa"/>
            <w:tcBorders>
              <w:tl2br w:val="nil"/>
              <w:tr2bl w:val="nil"/>
            </w:tcBorders>
            <w:vAlign w:val="center"/>
          </w:tcPr>
          <w:p>
            <w:pPr>
              <w:widowControl/>
              <w:kinsoku/>
              <w:wordWrap/>
              <w:overflowPunct/>
              <w:topLinePunct w:val="0"/>
              <w:autoSpaceDE/>
              <w:autoSpaceDN/>
              <w:bidi w:val="0"/>
              <w:adjustRightInd w:val="0"/>
              <w:snapToGrid w:val="0"/>
              <w:spacing w:line="560" w:lineRule="exact"/>
              <w:textAlignment w:val="auto"/>
              <w:rPr>
                <w:rFonts w:ascii="仿宋" w:hAnsi="仿宋" w:eastAsia="仿宋" w:cs="仿宋"/>
                <w:szCs w:val="21"/>
              </w:rPr>
            </w:pPr>
            <w:r>
              <w:rPr>
                <w:rFonts w:hint="eastAsia" w:ascii="仿宋" w:hAnsi="仿宋" w:eastAsia="仿宋" w:cs="仿宋"/>
                <w:szCs w:val="21"/>
              </w:rPr>
              <w:t xml:space="preserve">  100</w:t>
            </w:r>
          </w:p>
        </w:tc>
        <w:tc>
          <w:tcPr>
            <w:tcW w:w="959"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85</w:t>
            </w:r>
          </w:p>
        </w:tc>
        <w:tc>
          <w:tcPr>
            <w:tcW w:w="1232" w:type="dxa"/>
            <w:tcBorders>
              <w:tl2br w:val="nil"/>
              <w:tr2bl w:val="nil"/>
            </w:tcBorders>
            <w:vAlign w:val="center"/>
          </w:tcPr>
          <w:p>
            <w:pPr>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Cs w:val="21"/>
                <w:lang w:eastAsia="zh-CN"/>
              </w:rPr>
            </w:pPr>
            <w:r>
              <w:rPr>
                <w:rFonts w:hint="eastAsia" w:ascii="仿宋" w:hAnsi="仿宋" w:eastAsia="仿宋" w:cs="仿宋"/>
                <w:szCs w:val="21"/>
                <w:lang w:eastAsia="zh-CN"/>
              </w:rPr>
              <w:t>良好</w:t>
            </w:r>
          </w:p>
        </w:tc>
        <w:tc>
          <w:tcPr>
            <w:tcW w:w="3804" w:type="dxa"/>
            <w:tcBorders>
              <w:tl2br w:val="nil"/>
              <w:tr2bl w:val="nil"/>
            </w:tcBorders>
          </w:tcPr>
          <w:p>
            <w:pPr>
              <w:widowControl/>
              <w:kinsoku/>
              <w:wordWrap/>
              <w:overflowPunct/>
              <w:topLinePunct w:val="0"/>
              <w:autoSpaceDE/>
              <w:autoSpaceDN/>
              <w:bidi w:val="0"/>
              <w:adjustRightInd w:val="0"/>
              <w:snapToGrid w:val="0"/>
              <w:spacing w:line="560" w:lineRule="exact"/>
              <w:jc w:val="left"/>
              <w:textAlignment w:val="auto"/>
              <w:rPr>
                <w:rFonts w:ascii="仿宋" w:hAnsi="仿宋" w:eastAsia="仿宋" w:cs="仿宋"/>
                <w:szCs w:val="21"/>
              </w:rPr>
            </w:pPr>
            <w:r>
              <w:rPr>
                <w:rFonts w:hint="eastAsia" w:ascii="仿宋" w:hAnsi="仿宋" w:eastAsia="仿宋" w:cs="仿宋"/>
                <w:szCs w:val="21"/>
              </w:rPr>
              <w:t>优秀（90-100）、良好（80-89）、                   一般（60-79）、较差（59以下）</w:t>
            </w:r>
          </w:p>
        </w:tc>
      </w:tr>
    </w:tbl>
    <w:p>
      <w:pPr>
        <w:pStyle w:val="2"/>
        <w:numPr>
          <w:ilvl w:val="0"/>
          <w:numId w:val="0"/>
        </w:numPr>
        <w:kinsoku/>
        <w:wordWrap/>
        <w:overflowPunct/>
        <w:topLinePunct w:val="0"/>
        <w:autoSpaceDE/>
        <w:autoSpaceDN/>
        <w:bidi w:val="0"/>
        <w:adjustRightInd w:val="0"/>
        <w:snapToGrid w:val="0"/>
        <w:spacing w:before="0" w:beforeLines="0" w:after="0" w:afterLines="0" w:line="560" w:lineRule="exact"/>
        <w:textAlignment w:val="auto"/>
        <w:rPr>
          <w:rFonts w:hint="eastAsia" w:ascii="黑体" w:hAnsi="黑体" w:eastAsia="黑体" w:cs="黑体"/>
          <w:b w:val="0"/>
          <w:bCs/>
          <w:sz w:val="32"/>
          <w:szCs w:val="32"/>
        </w:rPr>
      </w:pPr>
      <w:bookmarkStart w:id="59" w:name="_Toc7808"/>
      <w:bookmarkStart w:id="60" w:name="_Toc23070"/>
      <w:r>
        <w:rPr>
          <w:rFonts w:hint="eastAsia" w:ascii="黑体" w:hAnsi="黑体" w:eastAsia="黑体" w:cs="黑体"/>
          <w:b w:val="0"/>
          <w:bCs/>
          <w:kern w:val="44"/>
          <w:sz w:val="32"/>
          <w:szCs w:val="32"/>
          <w:lang w:val="en-US" w:eastAsia="zh-CN" w:bidi="ar-SA"/>
        </w:rPr>
        <w:t>六、</w:t>
      </w:r>
      <w:r>
        <w:rPr>
          <w:rFonts w:hint="eastAsia" w:ascii="黑体" w:hAnsi="黑体" w:eastAsia="黑体" w:cs="黑体"/>
          <w:b w:val="0"/>
          <w:bCs/>
          <w:sz w:val="32"/>
          <w:szCs w:val="32"/>
        </w:rPr>
        <w:t>其他需要说明的问题</w:t>
      </w:r>
      <w:bookmarkEnd w:id="59"/>
      <w:bookmarkEnd w:id="60"/>
    </w:p>
    <w:p>
      <w:pPr>
        <w:pStyle w:val="3"/>
        <w:numPr>
          <w:ilvl w:val="0"/>
          <w:numId w:val="2"/>
        </w:numPr>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rPr>
      </w:pPr>
      <w:bookmarkStart w:id="61" w:name="_Toc20718"/>
      <w:bookmarkStart w:id="62" w:name="_Toc25624"/>
      <w:r>
        <w:rPr>
          <w:rFonts w:hint="eastAsia" w:ascii="楷体" w:hAnsi="楷体" w:eastAsia="楷体" w:cs="楷体"/>
          <w:sz w:val="32"/>
          <w:szCs w:val="32"/>
        </w:rPr>
        <w:t>后续工作计划</w:t>
      </w:r>
      <w:bookmarkEnd w:id="61"/>
      <w:bookmarkEnd w:id="62"/>
    </w:p>
    <w:p>
      <w:pPr>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ascii="仿宋" w:hAnsi="仿宋" w:eastAsia="仿宋" w:cs="仿宋"/>
          <w:b w:val="0"/>
          <w:bCs w:val="0"/>
          <w:color w:val="auto"/>
          <w:sz w:val="32"/>
          <w:szCs w:val="32"/>
        </w:rPr>
      </w:pPr>
      <w:bookmarkStart w:id="63" w:name="_Toc28213"/>
      <w:bookmarkStart w:id="64" w:name="_Toc18665"/>
      <w:r>
        <w:rPr>
          <w:rFonts w:hint="eastAsia" w:ascii="仿宋" w:hAnsi="仿宋" w:eastAsia="仿宋" w:cs="仿宋"/>
          <w:b w:val="0"/>
          <w:bCs w:val="0"/>
          <w:color w:val="auto"/>
          <w:sz w:val="32"/>
          <w:szCs w:val="32"/>
          <w:lang w:val="en-US" w:eastAsia="zh-CN"/>
        </w:rPr>
        <w:t>做好2024年项目支出绩效自评工作。</w:t>
      </w:r>
      <w:bookmarkEnd w:id="63"/>
    </w:p>
    <w:p>
      <w:pPr>
        <w:pStyle w:val="3"/>
        <w:numPr>
          <w:ilvl w:val="0"/>
          <w:numId w:val="2"/>
        </w:numPr>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rPr>
      </w:pPr>
      <w:bookmarkStart w:id="65" w:name="_Toc17882"/>
      <w:r>
        <w:rPr>
          <w:rFonts w:hint="eastAsia" w:ascii="楷体" w:hAnsi="楷体" w:eastAsia="楷体" w:cs="楷体"/>
          <w:sz w:val="32"/>
          <w:szCs w:val="32"/>
        </w:rPr>
        <w:t>主要经验及做法、存在问题和改进措施</w:t>
      </w:r>
      <w:bookmarkEnd w:id="64"/>
      <w:bookmarkEnd w:id="65"/>
    </w:p>
    <w:p>
      <w:pPr>
        <w:pStyle w:val="4"/>
        <w:kinsoku/>
        <w:wordWrap/>
        <w:overflowPunct/>
        <w:topLinePunct w:val="0"/>
        <w:autoSpaceDE/>
        <w:autoSpaceDN/>
        <w:bidi w:val="0"/>
        <w:adjustRightInd w:val="0"/>
        <w:snapToGrid w:val="0"/>
        <w:spacing w:before="0" w:beforeLines="0" w:after="0" w:afterLines="0" w:line="560" w:lineRule="exact"/>
        <w:ind w:firstLine="640" w:firstLineChars="200"/>
        <w:textAlignment w:val="auto"/>
        <w:rPr>
          <w:rFonts w:hint="eastAsia" w:ascii="仿宋" w:hAnsi="仿宋" w:eastAsia="仿宋" w:cs="仿宋"/>
          <w:b w:val="0"/>
          <w:bCs/>
        </w:rPr>
      </w:pPr>
      <w:bookmarkStart w:id="66" w:name="_Toc2282"/>
      <w:r>
        <w:rPr>
          <w:rFonts w:hint="eastAsia" w:ascii="仿宋" w:hAnsi="仿宋" w:eastAsia="仿宋" w:cs="仿宋"/>
          <w:b w:val="0"/>
          <w:bCs/>
        </w:rPr>
        <w:t>1.主要经验及做法</w:t>
      </w:r>
      <w:bookmarkEnd w:id="66"/>
    </w:p>
    <w:p>
      <w:p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是组织单位工作人员到位，成立以单位主要领导为组长，各工作人员为成员的绩效管理组织。二是结合主管部门预算绩效管理的相关规定，制定本单位预算绩效管理的工作计划。对项目预算资金进行绩效跟踪，为后续开展绩效自评工作奠定坚实的基础。三是严格按照财政局有关规定执行，专项经费实行项目管理、专项核算、专款专用。</w:t>
      </w:r>
    </w:p>
    <w:p>
      <w:pPr>
        <w:pStyle w:val="4"/>
        <w:kinsoku/>
        <w:wordWrap/>
        <w:overflowPunct/>
        <w:topLinePunct w:val="0"/>
        <w:autoSpaceDE/>
        <w:autoSpaceDN/>
        <w:bidi w:val="0"/>
        <w:adjustRightInd w:val="0"/>
        <w:snapToGrid w:val="0"/>
        <w:spacing w:before="0" w:beforeLines="0" w:after="0" w:afterLines="0" w:line="560" w:lineRule="exact"/>
        <w:ind w:firstLine="640" w:firstLineChars="200"/>
        <w:textAlignment w:val="auto"/>
        <w:rPr>
          <w:rFonts w:hint="eastAsia" w:ascii="仿宋" w:hAnsi="仿宋" w:eastAsia="仿宋" w:cs="仿宋"/>
          <w:b w:val="0"/>
          <w:bCs/>
          <w:sz w:val="32"/>
          <w:szCs w:val="32"/>
        </w:rPr>
      </w:pPr>
      <w:bookmarkStart w:id="67" w:name="_Toc6257"/>
      <w:r>
        <w:rPr>
          <w:rFonts w:hint="eastAsia" w:ascii="仿宋" w:hAnsi="仿宋" w:eastAsia="仿宋" w:cs="仿宋"/>
          <w:b w:val="0"/>
          <w:bCs/>
          <w:sz w:val="32"/>
          <w:szCs w:val="32"/>
        </w:rPr>
        <w:t>2.存在问题</w:t>
      </w:r>
      <w:bookmarkEnd w:id="67"/>
    </w:p>
    <w:p>
      <w:p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绩效管理人员设置项目绩效目标不够合理。</w:t>
      </w:r>
      <w:r>
        <w:rPr>
          <w:rFonts w:hint="eastAsia" w:ascii="仿宋" w:hAnsi="仿宋" w:eastAsia="仿宋" w:cs="仿宋"/>
          <w:color w:val="auto"/>
          <w:w w:val="94"/>
          <w:sz w:val="32"/>
          <w:szCs w:val="32"/>
          <w:lang w:val="en-US" w:eastAsia="zh-CN"/>
        </w:rPr>
        <w:t>对产出、效益等指标性质和属性部分的理解不够</w:t>
      </w:r>
      <w:r>
        <w:rPr>
          <w:rFonts w:hint="eastAsia" w:ascii="仿宋" w:hAnsi="仿宋" w:eastAsia="仿宋" w:cs="仿宋"/>
          <w:color w:val="auto"/>
          <w:w w:val="94"/>
          <w:sz w:val="32"/>
          <w:szCs w:val="32"/>
          <w:highlight w:val="none"/>
          <w:lang w:val="en-US" w:eastAsia="zh-CN"/>
        </w:rPr>
        <w:t>，使得在</w:t>
      </w:r>
      <w:r>
        <w:rPr>
          <w:rFonts w:hint="eastAsia" w:ascii="仿宋" w:hAnsi="仿宋" w:eastAsia="仿宋" w:cs="仿宋"/>
          <w:color w:val="auto"/>
          <w:w w:val="94"/>
          <w:sz w:val="32"/>
          <w:szCs w:val="32"/>
          <w:lang w:eastAsia="zh-CN"/>
        </w:rPr>
        <w:t>填报绩效目标内容时设置不够准确。</w:t>
      </w:r>
    </w:p>
    <w:p>
      <w:pPr>
        <w:pStyle w:val="4"/>
        <w:kinsoku/>
        <w:wordWrap/>
        <w:overflowPunct/>
        <w:topLinePunct w:val="0"/>
        <w:autoSpaceDE/>
        <w:autoSpaceDN/>
        <w:bidi w:val="0"/>
        <w:adjustRightInd w:val="0"/>
        <w:snapToGrid w:val="0"/>
        <w:spacing w:before="0" w:beforeLines="0" w:after="0" w:afterLines="0" w:line="560" w:lineRule="exact"/>
        <w:ind w:firstLine="640" w:firstLineChars="200"/>
        <w:textAlignment w:val="auto"/>
        <w:rPr>
          <w:rFonts w:hint="eastAsia" w:ascii="仿宋" w:hAnsi="仿宋" w:eastAsia="仿宋" w:cs="仿宋"/>
          <w:b w:val="0"/>
          <w:bCs/>
          <w:sz w:val="32"/>
          <w:szCs w:val="32"/>
        </w:rPr>
      </w:pPr>
      <w:bookmarkStart w:id="68" w:name="_Toc31658"/>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改进措施</w:t>
      </w:r>
      <w:bookmarkEnd w:id="68"/>
    </w:p>
    <w:p>
      <w:pPr>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一是2024年提升</w:t>
      </w:r>
      <w:r>
        <w:rPr>
          <w:rFonts w:hint="eastAsia" w:ascii="仿宋" w:hAnsi="仿宋" w:eastAsia="仿宋" w:cs="仿宋"/>
          <w:b w:val="0"/>
          <w:bCs w:val="0"/>
          <w:color w:val="auto"/>
          <w:sz w:val="32"/>
          <w:szCs w:val="32"/>
          <w:lang w:val="en-US" w:eastAsia="zh-CN"/>
        </w:rPr>
        <w:t>绩效管理</w:t>
      </w:r>
      <w:r>
        <w:rPr>
          <w:rFonts w:hint="eastAsia" w:ascii="仿宋" w:hAnsi="仿宋" w:eastAsia="仿宋" w:cs="仿宋"/>
          <w:b w:val="0"/>
          <w:bCs w:val="0"/>
          <w:sz w:val="32"/>
          <w:szCs w:val="32"/>
          <w:lang w:val="en-US" w:eastAsia="zh-CN"/>
        </w:rPr>
        <w:t>人员的绩效评价工作水平。二是继续对项目预算资金进行绩效跟踪。三是设置指标性质和属性部分时做到目标明确、细化等。</w:t>
      </w:r>
    </w:p>
    <w:p>
      <w:pPr>
        <w:pageBreakBefore/>
        <w:kinsoku/>
        <w:wordWrap/>
        <w:overflowPunct/>
        <w:topLinePunct w:val="0"/>
        <w:autoSpaceDE/>
        <w:autoSpaceDN/>
        <w:bidi w:val="0"/>
        <w:adjustRightInd w:val="0"/>
        <w:snapToGrid w:val="0"/>
        <w:spacing w:line="560" w:lineRule="exact"/>
        <w:textAlignment w:val="auto"/>
        <w:outlineLvl w:val="0"/>
        <w:rPr>
          <w:rFonts w:hint="eastAsia" w:ascii="黑体" w:hAnsi="黑体" w:eastAsia="黑体" w:cs="黑体"/>
          <w:b/>
          <w:bCs/>
          <w:sz w:val="32"/>
          <w:szCs w:val="32"/>
          <w:lang w:eastAsia="zh-CN"/>
        </w:rPr>
        <w:sectPr>
          <w:footerReference r:id="rId3" w:type="default"/>
          <w:pgSz w:w="11906" w:h="16838"/>
          <w:pgMar w:top="1304" w:right="1701" w:bottom="1304" w:left="1701"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line="560" w:lineRule="exact"/>
        <w:ind w:firstLine="602" w:firstLineChars="200"/>
        <w:outlineLvl w:val="0"/>
        <w:rPr>
          <w:rFonts w:ascii="黑体" w:hAnsi="黑体" w:eastAsia="黑体" w:cs="黑体"/>
          <w:b/>
          <w:bCs/>
          <w:sz w:val="30"/>
          <w:szCs w:val="30"/>
        </w:rPr>
      </w:pPr>
      <w:bookmarkStart w:id="69" w:name="_Toc2246"/>
      <w:bookmarkStart w:id="70" w:name="_Toc18025"/>
      <w:r>
        <w:rPr>
          <w:rFonts w:hint="eastAsia" w:ascii="黑体" w:hAnsi="黑体" w:eastAsia="黑体" w:cs="黑体"/>
          <w:b/>
          <w:bCs/>
          <w:sz w:val="30"/>
          <w:szCs w:val="30"/>
        </w:rPr>
        <w:t>附件：</w:t>
      </w:r>
      <w:r>
        <w:rPr>
          <w:rFonts w:hint="eastAsia" w:ascii="黑体" w:hAnsi="黑体" w:eastAsia="黑体" w:cs="黑体"/>
          <w:b/>
          <w:bCs/>
          <w:sz w:val="30"/>
          <w:szCs w:val="30"/>
          <w:lang w:val="en-US" w:eastAsia="zh-CN"/>
        </w:rPr>
        <w:t>2023年</w:t>
      </w:r>
      <w:r>
        <w:rPr>
          <w:rFonts w:hint="eastAsia" w:ascii="黑体" w:hAnsi="黑体" w:eastAsia="黑体" w:cs="黑体"/>
          <w:b/>
          <w:bCs/>
          <w:sz w:val="30"/>
          <w:szCs w:val="30"/>
        </w:rPr>
        <w:t>绩效评价指标体系表</w:t>
      </w:r>
      <w:bookmarkEnd w:id="69"/>
      <w:bookmarkEnd w:id="70"/>
    </w:p>
    <w:p>
      <w:pPr>
        <w:spacing w:line="560" w:lineRule="exact"/>
        <w:jc w:val="center"/>
        <w:rPr>
          <w:rFonts w:hint="eastAsia" w:ascii="仿宋" w:hAnsi="仿宋" w:eastAsia="仿宋" w:cs="仿宋"/>
          <w:b/>
          <w:bCs/>
          <w:sz w:val="28"/>
          <w:szCs w:val="28"/>
        </w:rPr>
      </w:pPr>
      <w:r>
        <w:rPr>
          <w:rFonts w:hint="eastAsia" w:ascii="仿宋" w:hAnsi="仿宋" w:eastAsia="仿宋" w:cs="仿宋"/>
          <w:b/>
          <w:bCs/>
          <w:color w:val="auto"/>
          <w:sz w:val="28"/>
          <w:szCs w:val="28"/>
          <w:lang w:eastAsia="zh-CN"/>
        </w:rPr>
        <w:t>统筹安排</w:t>
      </w:r>
      <w:r>
        <w:rPr>
          <w:rFonts w:hint="eastAsia" w:ascii="仿宋" w:hAnsi="仿宋" w:eastAsia="仿宋" w:cs="仿宋"/>
          <w:b/>
          <w:bCs/>
          <w:color w:val="auto"/>
          <w:sz w:val="28"/>
          <w:szCs w:val="28"/>
        </w:rPr>
        <w:t>项目绩</w:t>
      </w:r>
      <w:r>
        <w:rPr>
          <w:rFonts w:hint="eastAsia" w:ascii="仿宋" w:hAnsi="仿宋" w:eastAsia="仿宋" w:cs="仿宋"/>
          <w:b/>
          <w:bCs/>
          <w:sz w:val="28"/>
          <w:szCs w:val="28"/>
        </w:rPr>
        <w:t>效评价指标体系表</w:t>
      </w:r>
    </w:p>
    <w:p>
      <w:pPr>
        <w:spacing w:line="560" w:lineRule="exact"/>
        <w:jc w:val="center"/>
        <w:rPr>
          <w:rFonts w:hint="eastAsia" w:ascii="仿宋" w:hAnsi="仿宋" w:eastAsia="仿宋" w:cs="仿宋"/>
          <w:b/>
          <w:bCs/>
          <w:color w:val="0000FF"/>
          <w:sz w:val="28"/>
          <w:szCs w:val="28"/>
          <w:lang w:eastAsia="zh-CN"/>
        </w:rPr>
      </w:pPr>
    </w:p>
    <w:p>
      <w:pPr>
        <w:pStyle w:val="3"/>
        <w:rPr>
          <w:rFonts w:hint="eastAsia" w:ascii="仿宋" w:hAnsi="仿宋" w:eastAsia="仿宋" w:cs="仿宋"/>
          <w:b w:val="0"/>
          <w:bCs w:val="0"/>
          <w:color w:val="0000FF"/>
          <w:lang w:eastAsia="zh-CN"/>
        </w:rPr>
      </w:pPr>
      <w:bookmarkStart w:id="71" w:name="_Toc14474"/>
      <w:r>
        <w:rPr>
          <w:rFonts w:hint="eastAsia" w:ascii="仿宋" w:hAnsi="仿宋" w:eastAsia="仿宋" w:cs="仿宋"/>
          <w:b/>
          <w:bCs/>
          <w:color w:val="auto"/>
        </w:rPr>
        <w:t>单位：</w:t>
      </w:r>
      <w:r>
        <w:rPr>
          <w:rFonts w:hint="eastAsia" w:ascii="仿宋" w:hAnsi="仿宋" w:eastAsia="仿宋" w:cs="仿宋"/>
          <w:b/>
          <w:bCs/>
          <w:color w:val="auto"/>
          <w:lang w:eastAsia="zh-CN"/>
        </w:rPr>
        <w:t>白沙黎族自治县土地开发整理储备中心</w:t>
      </w:r>
      <w:r>
        <w:rPr>
          <w:rFonts w:hint="eastAsia" w:ascii="仿宋" w:hAnsi="仿宋" w:eastAsia="仿宋" w:cs="仿宋"/>
          <w:b/>
          <w:bCs/>
          <w:color w:val="auto"/>
        </w:rPr>
        <w:t xml:space="preserve"> </w:t>
      </w:r>
      <w:r>
        <w:rPr>
          <w:rFonts w:hint="eastAsia" w:ascii="仿宋" w:hAnsi="仿宋" w:eastAsia="仿宋" w:cs="仿宋"/>
          <w:b w:val="0"/>
          <w:bCs w:val="0"/>
          <w:color w:val="auto"/>
        </w:rPr>
        <w:t xml:space="preserve">    </w:t>
      </w:r>
      <w:r>
        <w:rPr>
          <w:rFonts w:hint="eastAsia" w:ascii="仿宋" w:hAnsi="仿宋" w:eastAsia="仿宋" w:cs="仿宋"/>
          <w:b w:val="0"/>
          <w:bCs w:val="0"/>
          <w:color w:val="0000FF"/>
        </w:rPr>
        <w:t xml:space="preserve">                                                             </w:t>
      </w:r>
      <w:r>
        <w:rPr>
          <w:rFonts w:hint="eastAsia" w:ascii="仿宋" w:hAnsi="仿宋" w:eastAsia="仿宋" w:cs="仿宋"/>
          <w:b w:val="0"/>
          <w:bCs w:val="0"/>
          <w:color w:val="auto"/>
        </w:rPr>
        <w:t xml:space="preserve"> </w:t>
      </w:r>
      <w:r>
        <w:rPr>
          <w:rFonts w:hint="eastAsia" w:ascii="仿宋" w:hAnsi="仿宋" w:eastAsia="仿宋" w:cs="仿宋"/>
          <w:b w:val="0"/>
          <w:bCs w:val="0"/>
          <w:color w:val="auto"/>
          <w:lang w:val="en-US" w:eastAsia="zh-CN"/>
        </w:rPr>
        <w:t xml:space="preserve"> </w:t>
      </w:r>
      <w:r>
        <w:rPr>
          <w:rFonts w:hint="eastAsia" w:ascii="仿宋" w:hAnsi="仿宋" w:eastAsia="仿宋" w:cs="仿宋"/>
          <w:b/>
          <w:bCs/>
          <w:color w:val="auto"/>
        </w:rPr>
        <w:t>绩效等级：</w:t>
      </w:r>
      <w:bookmarkEnd w:id="71"/>
      <w:r>
        <w:rPr>
          <w:rFonts w:hint="eastAsia" w:ascii="仿宋" w:hAnsi="仿宋" w:eastAsia="仿宋" w:cs="仿宋"/>
          <w:b/>
          <w:bCs/>
          <w:color w:val="auto"/>
          <w:lang w:eastAsia="zh-CN"/>
        </w:rPr>
        <w:t>良</w:t>
      </w:r>
    </w:p>
    <w:tbl>
      <w:tblPr>
        <w:tblStyle w:val="14"/>
        <w:tblW w:w="14432" w:type="dxa"/>
        <w:tblInd w:w="0" w:type="dxa"/>
        <w:tblLayout w:type="fixed"/>
        <w:tblCellMar>
          <w:top w:w="0" w:type="dxa"/>
          <w:left w:w="108" w:type="dxa"/>
          <w:bottom w:w="0" w:type="dxa"/>
          <w:right w:w="108" w:type="dxa"/>
        </w:tblCellMar>
      </w:tblPr>
      <w:tblGrid>
        <w:gridCol w:w="755"/>
        <w:gridCol w:w="555"/>
        <w:gridCol w:w="679"/>
        <w:gridCol w:w="572"/>
        <w:gridCol w:w="788"/>
        <w:gridCol w:w="539"/>
        <w:gridCol w:w="2646"/>
        <w:gridCol w:w="3389"/>
        <w:gridCol w:w="3285"/>
        <w:gridCol w:w="470"/>
        <w:gridCol w:w="754"/>
      </w:tblGrid>
      <w:tr>
        <w:tblPrEx>
          <w:tblLayout w:type="fixed"/>
          <w:tblCellMar>
            <w:top w:w="0" w:type="dxa"/>
            <w:left w:w="108" w:type="dxa"/>
            <w:bottom w:w="0" w:type="dxa"/>
            <w:right w:w="108" w:type="dxa"/>
          </w:tblCellMar>
        </w:tblPrEx>
        <w:trPr>
          <w:trHeight w:val="270" w:hRule="atLeast"/>
          <w:tblHeader/>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一级指标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分值</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二级指标</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分值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三级指标</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分值</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指标解释</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评价标准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auto"/>
                <w:kern w:val="0"/>
                <w:szCs w:val="21"/>
                <w:lang w:bidi="ar"/>
              </w:rPr>
              <w:t>评价依据</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得分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小计</w:t>
            </w:r>
          </w:p>
        </w:tc>
      </w:tr>
      <w:tr>
        <w:tblPrEx>
          <w:tblLayout w:type="fixed"/>
          <w:tblCellMar>
            <w:top w:w="0" w:type="dxa"/>
            <w:left w:w="108" w:type="dxa"/>
            <w:bottom w:w="0" w:type="dxa"/>
            <w:right w:w="108" w:type="dxa"/>
          </w:tblCellMar>
        </w:tblPrEx>
        <w:trPr>
          <w:trHeight w:val="675"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项目决策</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67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项目目标</w:t>
            </w:r>
          </w:p>
        </w:tc>
        <w:tc>
          <w:tcPr>
            <w:tcW w:w="57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78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目标内容</w:t>
            </w:r>
          </w:p>
        </w:tc>
        <w:tc>
          <w:tcPr>
            <w:tcW w:w="53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目标是否明确、细化、量化</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目标明确（1分），目标细化（1分），目标量化（2分）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项目目标明确、细化、量化。</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w:t>
            </w: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决策过程</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78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决策依据</w:t>
            </w:r>
          </w:p>
        </w:tc>
        <w:tc>
          <w:tcPr>
            <w:tcW w:w="53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项目立项是否符合法律法规、相关政策、发展规划以及部门职责，用以反映和考核项目立项依据情况。</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项目符合经济社会发展规划和部门年度工作计划（2分），根据需要制定中长期实施规划（1分）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both"/>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eastAsia="zh-CN"/>
              </w:rPr>
              <w:t>根据查阅项目资料。如：可行性研究报告、项目实施方案、立项审批文件、项目合同、项目监理报告、项目验收报告等资料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决策程序</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项目是否符合申报条件；申报、批复程序是否符合相关管理办法；项目调整是否履行相应手续</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项目符合申报条件（2分），申报、批复程序符合相关管理办法（2分），项目实施调整履行相应手续（1分）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both"/>
              <w:textAlignment w:val="center"/>
              <w:rPr>
                <w:rFonts w:ascii="仿宋" w:hAnsi="仿宋" w:eastAsia="仿宋" w:cs="仿宋"/>
                <w:color w:val="000000"/>
                <w:szCs w:val="21"/>
              </w:rPr>
            </w:pPr>
            <w:r>
              <w:rPr>
                <w:rFonts w:hint="eastAsia" w:ascii="仿宋" w:hAnsi="仿宋" w:eastAsia="仿宋" w:cs="仿宋"/>
                <w:color w:val="000000"/>
                <w:szCs w:val="21"/>
                <w:lang w:eastAsia="zh-CN"/>
              </w:rPr>
              <w:t>根据查阅项目资料。如：可行性研究报告、项目实施方案、立项审批文件、项目合同、项目监理报告、项目验收报告等资料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资金分配</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分配办法</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是否根据需要制定相关资金管理办法，并在管理办法中明确资金分配办法；资金分配因素是否全面、合理</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办法健全、规范（1分），因素选择全面、合理（3分）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spacing w:line="300" w:lineRule="exact"/>
              <w:rPr>
                <w:rFonts w:hint="eastAsia" w:ascii="仿宋" w:hAnsi="仿宋" w:eastAsia="仿宋" w:cs="仿宋"/>
                <w:color w:val="000000"/>
                <w:szCs w:val="21"/>
                <w:lang w:val="en-US" w:eastAsia="zh-CN"/>
              </w:rPr>
            </w:pPr>
            <w:r>
              <w:rPr>
                <w:rFonts w:hint="eastAsia" w:ascii="仿宋" w:hAnsi="仿宋" w:eastAsia="仿宋" w:cs="仿宋"/>
                <w:color w:val="000000"/>
                <w:sz w:val="21"/>
                <w:szCs w:val="21"/>
                <w:lang w:val="en-US" w:eastAsia="zh-CN"/>
              </w:rPr>
              <w:t>根据本单位</w:t>
            </w:r>
            <w:r>
              <w:rPr>
                <w:rFonts w:hint="eastAsia" w:ascii="仿宋" w:hAnsi="仿宋" w:eastAsia="仿宋" w:cs="仿宋"/>
                <w:b w:val="0"/>
                <w:bCs w:val="0"/>
                <w:color w:val="auto"/>
                <w:sz w:val="21"/>
                <w:szCs w:val="21"/>
                <w:lang w:val="en-US" w:eastAsia="zh-CN"/>
              </w:rPr>
              <w:t>财务制度</w:t>
            </w:r>
            <w:r>
              <w:rPr>
                <w:rFonts w:hint="eastAsia" w:ascii="仿宋" w:hAnsi="仿宋" w:eastAsia="仿宋" w:cs="仿宋"/>
                <w:color w:val="000000"/>
                <w:szCs w:val="21"/>
                <w:lang w:val="en-US" w:eastAsia="zh-CN"/>
              </w:rPr>
              <w:t>及项目合同约定，合理分配项目资金。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52"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分配结果</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资金分配是否符合相关管理办法；分配结果是否合理</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项目符合相关分配办法（1分），资金分配合理（3分）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根据财政部门下达项目资金批复文件以及项目决算报告等相关财务会计资料合理分配资金。</w:t>
            </w:r>
          </w:p>
          <w:p>
            <w:pPr>
              <w:widowControl/>
              <w:jc w:val="left"/>
              <w:textAlignment w:val="center"/>
              <w:rPr>
                <w:rFonts w:hint="eastAsia" w:ascii="仿宋" w:hAnsi="仿宋" w:eastAsia="仿宋" w:cs="仿宋"/>
                <w:color w:val="000000"/>
                <w:szCs w:val="21"/>
                <w:lang w:eastAsia="zh-CN"/>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27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项目管理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资金到位</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到位率</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实际到位/计划到位×100%</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根据项目实际到位资金占计划的比重计算得分（3分）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szCs w:val="21"/>
                <w:lang w:val="en-US"/>
              </w:rPr>
            </w:pPr>
            <w:r>
              <w:rPr>
                <w:rFonts w:hint="eastAsia" w:ascii="仿宋" w:hAnsi="仿宋" w:eastAsia="仿宋" w:cs="仿宋"/>
                <w:color w:val="000000"/>
                <w:szCs w:val="21"/>
                <w:lang w:eastAsia="zh-CN"/>
              </w:rPr>
              <w:t>根据现场检查，项目资金预算</w:t>
            </w:r>
            <w:r>
              <w:rPr>
                <w:rFonts w:hint="eastAsia" w:ascii="仿宋" w:hAnsi="仿宋" w:eastAsia="仿宋" w:cs="仿宋"/>
                <w:color w:val="000000"/>
                <w:szCs w:val="21"/>
                <w:lang w:val="en-US" w:eastAsia="zh-CN"/>
              </w:rPr>
              <w:t>159.93万元，</w:t>
            </w:r>
            <w:r>
              <w:rPr>
                <w:rFonts w:hint="eastAsia" w:ascii="仿宋" w:hAnsi="仿宋" w:eastAsia="仿宋" w:cs="仿宋"/>
                <w:color w:val="000000"/>
                <w:szCs w:val="21"/>
                <w:lang w:eastAsia="zh-CN"/>
              </w:rPr>
              <w:t>实际到位</w:t>
            </w:r>
            <w:r>
              <w:rPr>
                <w:rFonts w:hint="eastAsia" w:ascii="仿宋" w:hAnsi="仿宋" w:eastAsia="仿宋" w:cs="仿宋"/>
                <w:color w:val="000000"/>
                <w:szCs w:val="21"/>
                <w:lang w:val="en-US" w:eastAsia="zh-CN"/>
              </w:rPr>
              <w:t>159.93万元。</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25</w:t>
            </w:r>
          </w:p>
        </w:tc>
      </w:tr>
      <w:tr>
        <w:tblPrEx>
          <w:tblLayout w:type="fixed"/>
          <w:tblCellMar>
            <w:top w:w="0" w:type="dxa"/>
            <w:left w:w="108" w:type="dxa"/>
            <w:bottom w:w="0" w:type="dxa"/>
            <w:right w:w="108" w:type="dxa"/>
          </w:tblCellMar>
        </w:tblPrEx>
        <w:trPr>
          <w:trHeight w:val="45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到位时效</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资金是否及时到位；若未及时到位，是否影响项目进度</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及时到位（2分），未及时到位但未影响项目进度（1.5分），未及时到位并影响项目进度（0-1分）。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根据现场检查，项目资金的拨付时间未出现违规情况。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资金管理</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资金使用</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是否存在支出依据不合规、虚列项目支出的情况；是否存在截留、挤占、挪用项目资金情况；是否存在超标准开支情况</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虚列（套取）扣4-7分，支出依据不合规扣1分，截留、挤占、挪用扣3-6分，超标准开支扣2-5分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根据现场检查，项目资金的使用符合规定，不存在</w:t>
            </w:r>
            <w:r>
              <w:rPr>
                <w:rFonts w:hint="eastAsia" w:ascii="仿宋" w:hAnsi="仿宋" w:eastAsia="仿宋" w:cs="仿宋"/>
                <w:color w:val="000000"/>
                <w:kern w:val="0"/>
                <w:szCs w:val="21"/>
                <w:lang w:bidi="ar"/>
              </w:rPr>
              <w:t>截留、挤占、挪用</w:t>
            </w:r>
            <w:r>
              <w:rPr>
                <w:rFonts w:hint="eastAsia" w:ascii="仿宋" w:hAnsi="仿宋" w:eastAsia="仿宋" w:cs="仿宋"/>
                <w:color w:val="000000"/>
                <w:kern w:val="0"/>
                <w:szCs w:val="21"/>
                <w:lang w:eastAsia="zh-CN" w:bidi="ar"/>
              </w:rPr>
              <w:t>等</w:t>
            </w:r>
            <w:r>
              <w:rPr>
                <w:rFonts w:hint="eastAsia" w:ascii="仿宋" w:hAnsi="仿宋" w:eastAsia="仿宋" w:cs="仿宋"/>
                <w:color w:val="000000"/>
                <w:kern w:val="0"/>
                <w:szCs w:val="21"/>
                <w:lang w:bidi="ar"/>
              </w:rPr>
              <w:t>项目资金情况</w:t>
            </w:r>
            <w:r>
              <w:rPr>
                <w:rFonts w:hint="eastAsia" w:ascii="仿宋" w:hAnsi="仿宋" w:eastAsia="仿宋" w:cs="仿宋"/>
                <w:color w:val="000000"/>
                <w:kern w:val="0"/>
                <w:szCs w:val="21"/>
                <w:lang w:eastAsia="zh-CN"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7</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财务管理</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资金管理、费用支出等制度是否健全，是否严格执行；会计核算是否规范</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财务制度健全（1分），严格执行制度（1分），会计核算规范（1分）。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根据现场检查，资金管理及费用支出制度健全，资金的支出符合相关制度。</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组织实施</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组织机构</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机构是否健全、分工是否明确</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机构健全、分工明确（1分）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eastAsia="zh-CN"/>
              </w:rPr>
              <w:t>根据现场检查，组织机构健全，分工明确。</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管理制度</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是否建立健全项目管理制度；是否严格执行相关项目管理制度</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建立健全项目管理制度（2分）；严格执行相关项目管理制度（7分）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lang w:eastAsia="zh-CN"/>
              </w:rPr>
              <w:t>根据现场检查及其项目资料，项目管理制度健全，严格执行相关项目管理制度。</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9</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1125"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项目绩效</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产出数量</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项目产出数量是否达到绩效目标</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Style w:val="19"/>
                <w:rFonts w:ascii="仿宋" w:hAnsi="仿宋" w:eastAsia="仿宋" w:cs="仿宋"/>
                <w:sz w:val="21"/>
                <w:szCs w:val="21"/>
                <w:lang w:bidi="ar"/>
              </w:rPr>
              <w:t>对照年初或调整后的绩效目标评价产出数量（每个子项目1分，子项目得分=各子项完成率*对应分数，完成率超过100%的按100%计算。本指标总分等于各子项目得分之和，满分11分）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未做目标绩效。</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40</w:t>
            </w:r>
          </w:p>
        </w:tc>
      </w:tr>
      <w:tr>
        <w:tblPrEx>
          <w:tblLayout w:type="fixed"/>
          <w:tblCellMar>
            <w:top w:w="0" w:type="dxa"/>
            <w:left w:w="108" w:type="dxa"/>
            <w:bottom w:w="0" w:type="dxa"/>
            <w:right w:w="108" w:type="dxa"/>
          </w:tblCellMar>
        </w:tblPrEx>
        <w:trPr>
          <w:trHeight w:val="67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产出质量</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项目产出质量是否达到绩效目标</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Style w:val="19"/>
                <w:rFonts w:ascii="仿宋" w:hAnsi="仿宋" w:eastAsia="仿宋" w:cs="仿宋"/>
                <w:sz w:val="21"/>
                <w:szCs w:val="21"/>
                <w:lang w:bidi="ar"/>
              </w:rPr>
              <w:t>对照年初或调整后的绩效目标评价产出质量（按优6分、良4分、中2分、差1分进行评分）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根据现场检查项目施工情况与查看设计方案等资料。项目产出质量达到绩效目标。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产出时效</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项目产出时效是否达到绩效目标</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Style w:val="19"/>
                <w:rFonts w:ascii="仿宋" w:hAnsi="仿宋" w:eastAsia="仿宋" w:cs="仿宋"/>
                <w:sz w:val="21"/>
                <w:szCs w:val="21"/>
                <w:lang w:bidi="ar"/>
              </w:rPr>
              <w:t>对照年初或调整后的绩效目标评价产出时效（按优4分、良2分、中1分、差0分进行评分）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未做目标绩效。</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产出成本</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项目产出成本是否按绩效目标控制</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Style w:val="19"/>
                <w:rFonts w:ascii="仿宋" w:hAnsi="仿宋" w:eastAsia="仿宋" w:cs="仿宋"/>
                <w:sz w:val="21"/>
                <w:szCs w:val="21"/>
                <w:lang w:bidi="ar"/>
              </w:rPr>
              <w:t>对照年初或调整后的绩效目标评价产出成本（按优4分、良2分、中1分、差0分进行评分）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根据项目合同等相关文件支出。项目产出成本达到绩效目标控制内。</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79"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项目效果</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经济效益</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项目实施是否产生直接或间接经济效益</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Style w:val="19"/>
                <w:rFonts w:ascii="仿宋" w:hAnsi="仿宋" w:eastAsia="仿宋" w:cs="仿宋"/>
                <w:sz w:val="21"/>
                <w:szCs w:val="21"/>
                <w:lang w:bidi="ar"/>
              </w:rPr>
              <w:t>对照年初或调整后的绩效目标评价经济效益（6分）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根据现场检查，对照年初实地项目区情况。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15"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社会效益</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项目实施是否产生社会综合效益</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Style w:val="19"/>
                <w:rFonts w:ascii="仿宋" w:hAnsi="仿宋" w:eastAsia="仿宋" w:cs="仿宋"/>
                <w:sz w:val="21"/>
                <w:szCs w:val="21"/>
                <w:lang w:bidi="ar"/>
              </w:rPr>
              <w:t>对照年初或调整后申报的绩效目标评价社会效益（6分）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szCs w:val="21"/>
                <w:lang w:eastAsia="zh-CN"/>
              </w:rPr>
              <w:t>根据现场检查，对照年初实地项目区情况。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45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环境效益</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项目实施是否对环境产生积极或消极影响</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Style w:val="19"/>
                <w:rFonts w:ascii="仿宋" w:hAnsi="仿宋" w:eastAsia="仿宋" w:cs="仿宋"/>
                <w:sz w:val="21"/>
                <w:szCs w:val="21"/>
                <w:lang w:bidi="ar"/>
              </w:rPr>
              <w:t>对照年初或调整后申报的绩效目标评价环境效益（6分）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根据现场检查，对照年初实地项目区情况。</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62"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可持续影响</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项目实施对人、自然、资源是否带来可持续影响</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Style w:val="19"/>
                <w:rFonts w:ascii="仿宋" w:hAnsi="仿宋" w:eastAsia="仿宋" w:cs="仿宋"/>
                <w:sz w:val="21"/>
                <w:szCs w:val="21"/>
                <w:lang w:bidi="ar"/>
              </w:rPr>
              <w:t>对照年初或调整后申报的绩效目标评价可持续影响（6分）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eastAsia="zh-CN"/>
              </w:rPr>
              <w:t>根据查阅项目资料，实地查看项目区。如：可行性研究报告、项目实施方案、立项审批文件等资料。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933"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服务对象满意度</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Fonts w:hint="eastAsia" w:ascii="仿宋" w:hAnsi="仿宋" w:eastAsia="仿宋" w:cs="仿宋"/>
                <w:color w:val="000000"/>
                <w:kern w:val="0"/>
                <w:szCs w:val="21"/>
                <w:lang w:bidi="ar"/>
              </w:rPr>
              <w:t>项目预期服务对象对项目实施的满意程度</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ascii="仿宋" w:hAnsi="仿宋" w:eastAsia="仿宋" w:cs="仿宋"/>
                <w:color w:val="000000"/>
                <w:szCs w:val="21"/>
              </w:rPr>
            </w:pPr>
            <w:r>
              <w:rPr>
                <w:rStyle w:val="19"/>
                <w:rFonts w:ascii="仿宋" w:hAnsi="仿宋" w:eastAsia="仿宋" w:cs="仿宋"/>
                <w:sz w:val="21"/>
                <w:szCs w:val="21"/>
                <w:lang w:bidi="ar"/>
              </w:rPr>
              <w:t>对照年初或调整后申报的绩效目标评价服务对象满意度（6分）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根据项目区域受益人群的反馈。</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Layout w:type="fixed"/>
          <w:tblCellMar>
            <w:top w:w="0" w:type="dxa"/>
            <w:left w:w="108" w:type="dxa"/>
            <w:bottom w:w="0" w:type="dxa"/>
            <w:right w:w="108" w:type="dxa"/>
          </w:tblCellMar>
        </w:tblPrEx>
        <w:trPr>
          <w:trHeight w:val="27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总分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ascii="仿宋" w:hAnsi="仿宋" w:eastAsia="仿宋" w:cs="仿宋"/>
                <w:color w:val="000000"/>
                <w:szCs w:val="21"/>
              </w:rPr>
              <w:fldChar w:fldCharType="begin"/>
            </w:r>
            <w:r>
              <w:rPr>
                <w:rFonts w:ascii="仿宋" w:hAnsi="仿宋" w:eastAsia="仿宋" w:cs="仿宋"/>
                <w:color w:val="000000"/>
                <w:szCs w:val="21"/>
              </w:rPr>
              <w:instrText xml:space="preserve"> = sum(J2:J21) \* MERGEFORMAT </w:instrText>
            </w:r>
            <w:r>
              <w:rPr>
                <w:rFonts w:ascii="仿宋" w:hAnsi="仿宋" w:eastAsia="仿宋" w:cs="仿宋"/>
                <w:color w:val="000000"/>
                <w:szCs w:val="21"/>
              </w:rPr>
              <w:fldChar w:fldCharType="separate"/>
            </w:r>
            <w:r>
              <w:rPr>
                <w:rFonts w:ascii="仿宋" w:hAnsi="仿宋" w:eastAsia="仿宋" w:cs="仿宋"/>
                <w:color w:val="000000"/>
                <w:szCs w:val="21"/>
              </w:rPr>
              <w:t>85</w:t>
            </w:r>
            <w:r>
              <w:rPr>
                <w:rFonts w:ascii="仿宋" w:hAnsi="仿宋" w:eastAsia="仿宋" w:cs="仿宋"/>
                <w:color w:val="000000"/>
                <w:szCs w:val="21"/>
              </w:rPr>
              <w:fldChar w:fldCharType="end"/>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p>
        </w:tc>
      </w:tr>
    </w:tbl>
    <w:p/>
    <w:sectPr>
      <w:pgSz w:w="16838" w:h="11906" w:orient="landscape"/>
      <w:pgMar w:top="1701" w:right="1304" w:bottom="1701" w:left="1304" w:header="851" w:footer="992" w:gutter="0"/>
      <w:pgBorders>
        <w:top w:val="none" w:sz="0" w:space="0"/>
        <w:left w:val="none" w:sz="0" w:space="0"/>
        <w:bottom w:val="none" w:sz="0" w:space="0"/>
        <w:right w:val="none" w:sz="0" w:space="0"/>
      </w:pgBorders>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DA4B7"/>
    <w:multiLevelType w:val="singleLevel"/>
    <w:tmpl w:val="201DA4B7"/>
    <w:lvl w:ilvl="0" w:tentative="0">
      <w:start w:val="1"/>
      <w:numFmt w:val="chineseCounting"/>
      <w:suff w:val="nothing"/>
      <w:lvlText w:val="（%1）"/>
      <w:lvlJc w:val="left"/>
      <w:rPr>
        <w:rFonts w:hint="eastAsia"/>
      </w:rPr>
    </w:lvl>
  </w:abstractNum>
  <w:abstractNum w:abstractNumId="1">
    <w:nsid w:val="36920034"/>
    <w:multiLevelType w:val="singleLevel"/>
    <w:tmpl w:val="3692003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kMzlhZmM2M2E2NTE0ZGU4OTg4MGQwM2IyOWNmZDEifQ=="/>
  </w:docVars>
  <w:rsids>
    <w:rsidRoot w:val="00C150FE"/>
    <w:rsid w:val="002E4590"/>
    <w:rsid w:val="004B0C38"/>
    <w:rsid w:val="007A52CF"/>
    <w:rsid w:val="00B43686"/>
    <w:rsid w:val="00C150FE"/>
    <w:rsid w:val="00FD7EFA"/>
    <w:rsid w:val="01747E56"/>
    <w:rsid w:val="01A24B2F"/>
    <w:rsid w:val="02264988"/>
    <w:rsid w:val="035E4919"/>
    <w:rsid w:val="03FB6732"/>
    <w:rsid w:val="04126D83"/>
    <w:rsid w:val="05346571"/>
    <w:rsid w:val="05347427"/>
    <w:rsid w:val="05484999"/>
    <w:rsid w:val="05D00731"/>
    <w:rsid w:val="065904DE"/>
    <w:rsid w:val="06921376"/>
    <w:rsid w:val="06F00596"/>
    <w:rsid w:val="07596BC5"/>
    <w:rsid w:val="07860FE4"/>
    <w:rsid w:val="078B135D"/>
    <w:rsid w:val="078B7992"/>
    <w:rsid w:val="07B1570E"/>
    <w:rsid w:val="07CD035F"/>
    <w:rsid w:val="08893E02"/>
    <w:rsid w:val="08A848AD"/>
    <w:rsid w:val="09575C98"/>
    <w:rsid w:val="096F71F0"/>
    <w:rsid w:val="09866D95"/>
    <w:rsid w:val="09C00294"/>
    <w:rsid w:val="0A3A6C18"/>
    <w:rsid w:val="0A4F7C9A"/>
    <w:rsid w:val="0A6C1B63"/>
    <w:rsid w:val="0A8F6660"/>
    <w:rsid w:val="0AA51D87"/>
    <w:rsid w:val="0AF04032"/>
    <w:rsid w:val="0B366F04"/>
    <w:rsid w:val="0B600886"/>
    <w:rsid w:val="0BB36F9E"/>
    <w:rsid w:val="0C101BD2"/>
    <w:rsid w:val="0C69551E"/>
    <w:rsid w:val="0D221ECB"/>
    <w:rsid w:val="0D72034A"/>
    <w:rsid w:val="0DA17C0E"/>
    <w:rsid w:val="0E1612AA"/>
    <w:rsid w:val="0E2A4C1E"/>
    <w:rsid w:val="0E625C06"/>
    <w:rsid w:val="0ECF2B55"/>
    <w:rsid w:val="0F1A3197"/>
    <w:rsid w:val="0F7C63BB"/>
    <w:rsid w:val="0FDE6B55"/>
    <w:rsid w:val="0FFD2864"/>
    <w:rsid w:val="102E61CC"/>
    <w:rsid w:val="110B127A"/>
    <w:rsid w:val="110F0088"/>
    <w:rsid w:val="12053DBC"/>
    <w:rsid w:val="12704669"/>
    <w:rsid w:val="13016C7D"/>
    <w:rsid w:val="13A713E9"/>
    <w:rsid w:val="13C43947"/>
    <w:rsid w:val="13EE5675"/>
    <w:rsid w:val="14227ED5"/>
    <w:rsid w:val="146D0D3D"/>
    <w:rsid w:val="14E66531"/>
    <w:rsid w:val="14F1199F"/>
    <w:rsid w:val="15331FD9"/>
    <w:rsid w:val="157C25E0"/>
    <w:rsid w:val="15AB0C7E"/>
    <w:rsid w:val="15D2355A"/>
    <w:rsid w:val="15FA3D86"/>
    <w:rsid w:val="16E61BE0"/>
    <w:rsid w:val="17177362"/>
    <w:rsid w:val="173E3047"/>
    <w:rsid w:val="17832749"/>
    <w:rsid w:val="17AC3FF3"/>
    <w:rsid w:val="17D86667"/>
    <w:rsid w:val="18846779"/>
    <w:rsid w:val="19E85D77"/>
    <w:rsid w:val="19FD13F5"/>
    <w:rsid w:val="1A696896"/>
    <w:rsid w:val="1A7403DA"/>
    <w:rsid w:val="1AEF385E"/>
    <w:rsid w:val="1B580361"/>
    <w:rsid w:val="1DD44566"/>
    <w:rsid w:val="1DF90156"/>
    <w:rsid w:val="1E871670"/>
    <w:rsid w:val="1EAF775B"/>
    <w:rsid w:val="1EC87BE9"/>
    <w:rsid w:val="1F2E38E2"/>
    <w:rsid w:val="1F3C3F2E"/>
    <w:rsid w:val="1F483CD1"/>
    <w:rsid w:val="1F613E12"/>
    <w:rsid w:val="1F8439AF"/>
    <w:rsid w:val="1F8547B4"/>
    <w:rsid w:val="1F875CE6"/>
    <w:rsid w:val="1FE26844"/>
    <w:rsid w:val="20EF7B7B"/>
    <w:rsid w:val="213B729A"/>
    <w:rsid w:val="21B232EA"/>
    <w:rsid w:val="220104AA"/>
    <w:rsid w:val="220820FF"/>
    <w:rsid w:val="22350AE4"/>
    <w:rsid w:val="231C03CE"/>
    <w:rsid w:val="237E7AD9"/>
    <w:rsid w:val="23D305B1"/>
    <w:rsid w:val="23E44687"/>
    <w:rsid w:val="24E01BB1"/>
    <w:rsid w:val="258A2956"/>
    <w:rsid w:val="25B720F9"/>
    <w:rsid w:val="260C2338"/>
    <w:rsid w:val="266525A6"/>
    <w:rsid w:val="27397D4A"/>
    <w:rsid w:val="27986B70"/>
    <w:rsid w:val="27F60180"/>
    <w:rsid w:val="28520641"/>
    <w:rsid w:val="288A3437"/>
    <w:rsid w:val="288E1D9D"/>
    <w:rsid w:val="28F62681"/>
    <w:rsid w:val="29394E0F"/>
    <w:rsid w:val="29446917"/>
    <w:rsid w:val="29AA3D2C"/>
    <w:rsid w:val="2AB70C30"/>
    <w:rsid w:val="2AE446FB"/>
    <w:rsid w:val="2B7D7472"/>
    <w:rsid w:val="2B7F74EC"/>
    <w:rsid w:val="2B816464"/>
    <w:rsid w:val="2C1E348D"/>
    <w:rsid w:val="2C870BE6"/>
    <w:rsid w:val="2CA67A94"/>
    <w:rsid w:val="2CC175BD"/>
    <w:rsid w:val="2D0C1852"/>
    <w:rsid w:val="2D655DF8"/>
    <w:rsid w:val="2D85001A"/>
    <w:rsid w:val="2D95322E"/>
    <w:rsid w:val="2DDC5E1B"/>
    <w:rsid w:val="2DFC5DF3"/>
    <w:rsid w:val="2E865284"/>
    <w:rsid w:val="2EFF3A26"/>
    <w:rsid w:val="2F872A37"/>
    <w:rsid w:val="2FB86B6F"/>
    <w:rsid w:val="30A051E9"/>
    <w:rsid w:val="311435EF"/>
    <w:rsid w:val="31702F1C"/>
    <w:rsid w:val="329479A5"/>
    <w:rsid w:val="32F8642E"/>
    <w:rsid w:val="33072BF6"/>
    <w:rsid w:val="331E70E4"/>
    <w:rsid w:val="33715AC6"/>
    <w:rsid w:val="337C4E7C"/>
    <w:rsid w:val="340E2648"/>
    <w:rsid w:val="34314D1C"/>
    <w:rsid w:val="355D23D3"/>
    <w:rsid w:val="355E7C23"/>
    <w:rsid w:val="35ED2F28"/>
    <w:rsid w:val="378B2BF5"/>
    <w:rsid w:val="37F46F67"/>
    <w:rsid w:val="381234A9"/>
    <w:rsid w:val="385C1699"/>
    <w:rsid w:val="38634882"/>
    <w:rsid w:val="38F4304F"/>
    <w:rsid w:val="391910CD"/>
    <w:rsid w:val="39685B7D"/>
    <w:rsid w:val="39F253B5"/>
    <w:rsid w:val="39FE71FD"/>
    <w:rsid w:val="3A057025"/>
    <w:rsid w:val="3A785E9C"/>
    <w:rsid w:val="3A8E37E6"/>
    <w:rsid w:val="3AA922CF"/>
    <w:rsid w:val="3B5A0F06"/>
    <w:rsid w:val="3B672B22"/>
    <w:rsid w:val="3BAC4BF5"/>
    <w:rsid w:val="3C27466A"/>
    <w:rsid w:val="3DC458D5"/>
    <w:rsid w:val="3E0C2EC9"/>
    <w:rsid w:val="3E5E1F8B"/>
    <w:rsid w:val="3EE12520"/>
    <w:rsid w:val="3FB32B8D"/>
    <w:rsid w:val="40957F11"/>
    <w:rsid w:val="40FB7670"/>
    <w:rsid w:val="4125486E"/>
    <w:rsid w:val="429646DA"/>
    <w:rsid w:val="42A752F9"/>
    <w:rsid w:val="42B71CF4"/>
    <w:rsid w:val="42D17C8F"/>
    <w:rsid w:val="437F0F4E"/>
    <w:rsid w:val="43EF78B5"/>
    <w:rsid w:val="440E22BD"/>
    <w:rsid w:val="44666A53"/>
    <w:rsid w:val="460827A7"/>
    <w:rsid w:val="467572AE"/>
    <w:rsid w:val="468A212D"/>
    <w:rsid w:val="46EE37D3"/>
    <w:rsid w:val="47884023"/>
    <w:rsid w:val="48583ABF"/>
    <w:rsid w:val="488C28E5"/>
    <w:rsid w:val="48F21A3A"/>
    <w:rsid w:val="49171F5C"/>
    <w:rsid w:val="4A427DA8"/>
    <w:rsid w:val="4A6A6E42"/>
    <w:rsid w:val="4A8F2006"/>
    <w:rsid w:val="4B4F42CB"/>
    <w:rsid w:val="4BA15BF3"/>
    <w:rsid w:val="4BCB5E91"/>
    <w:rsid w:val="4C1930A0"/>
    <w:rsid w:val="4C4D3447"/>
    <w:rsid w:val="4C515A07"/>
    <w:rsid w:val="4CA43338"/>
    <w:rsid w:val="4D471547"/>
    <w:rsid w:val="4D9A6FA1"/>
    <w:rsid w:val="4E354C09"/>
    <w:rsid w:val="4F022B51"/>
    <w:rsid w:val="4F1704A3"/>
    <w:rsid w:val="4F732866"/>
    <w:rsid w:val="50016325"/>
    <w:rsid w:val="50880F8A"/>
    <w:rsid w:val="50B26DE6"/>
    <w:rsid w:val="51106857"/>
    <w:rsid w:val="523037EA"/>
    <w:rsid w:val="525E5B70"/>
    <w:rsid w:val="538739CF"/>
    <w:rsid w:val="544D5E7F"/>
    <w:rsid w:val="54BC2944"/>
    <w:rsid w:val="55715188"/>
    <w:rsid w:val="55A77F90"/>
    <w:rsid w:val="56785193"/>
    <w:rsid w:val="577F7405"/>
    <w:rsid w:val="57A81184"/>
    <w:rsid w:val="581A602D"/>
    <w:rsid w:val="584F5644"/>
    <w:rsid w:val="59DC5CC6"/>
    <w:rsid w:val="59ED7034"/>
    <w:rsid w:val="5A6E3545"/>
    <w:rsid w:val="5AD00762"/>
    <w:rsid w:val="5B2F63C0"/>
    <w:rsid w:val="5B3F3BFC"/>
    <w:rsid w:val="5BF124C3"/>
    <w:rsid w:val="5CD96597"/>
    <w:rsid w:val="5D02734F"/>
    <w:rsid w:val="5D951510"/>
    <w:rsid w:val="5E041230"/>
    <w:rsid w:val="5E2363AF"/>
    <w:rsid w:val="5E6A3F34"/>
    <w:rsid w:val="5ECD11C4"/>
    <w:rsid w:val="5EDE22C7"/>
    <w:rsid w:val="605F6D12"/>
    <w:rsid w:val="60A44DDF"/>
    <w:rsid w:val="60AA363A"/>
    <w:rsid w:val="61E004A2"/>
    <w:rsid w:val="61F51865"/>
    <w:rsid w:val="620E775F"/>
    <w:rsid w:val="62612C54"/>
    <w:rsid w:val="634F128B"/>
    <w:rsid w:val="63535354"/>
    <w:rsid w:val="63A2242A"/>
    <w:rsid w:val="63C02FB1"/>
    <w:rsid w:val="63ED4942"/>
    <w:rsid w:val="642C22D6"/>
    <w:rsid w:val="643B1CA8"/>
    <w:rsid w:val="649217A0"/>
    <w:rsid w:val="649F3368"/>
    <w:rsid w:val="64FD2A36"/>
    <w:rsid w:val="64FE3A2C"/>
    <w:rsid w:val="65031FE0"/>
    <w:rsid w:val="658D43E5"/>
    <w:rsid w:val="667A42E4"/>
    <w:rsid w:val="66B85F47"/>
    <w:rsid w:val="66D827E5"/>
    <w:rsid w:val="6716390D"/>
    <w:rsid w:val="6767050E"/>
    <w:rsid w:val="67AE771C"/>
    <w:rsid w:val="67CB783F"/>
    <w:rsid w:val="67CD56F0"/>
    <w:rsid w:val="683F0367"/>
    <w:rsid w:val="690F5E52"/>
    <w:rsid w:val="69B43F2D"/>
    <w:rsid w:val="6AEA30D6"/>
    <w:rsid w:val="6B3143C7"/>
    <w:rsid w:val="6B483117"/>
    <w:rsid w:val="6BC93AB3"/>
    <w:rsid w:val="6DBB2872"/>
    <w:rsid w:val="6DC80A2E"/>
    <w:rsid w:val="6DF86343"/>
    <w:rsid w:val="6E5E63AD"/>
    <w:rsid w:val="6EDB4981"/>
    <w:rsid w:val="6EFF4CBA"/>
    <w:rsid w:val="6F012BF9"/>
    <w:rsid w:val="6F9C5194"/>
    <w:rsid w:val="703E144D"/>
    <w:rsid w:val="707746F2"/>
    <w:rsid w:val="70865770"/>
    <w:rsid w:val="70970FFB"/>
    <w:rsid w:val="7139094F"/>
    <w:rsid w:val="71935718"/>
    <w:rsid w:val="71D758DE"/>
    <w:rsid w:val="71DF764D"/>
    <w:rsid w:val="72C32AB2"/>
    <w:rsid w:val="72D21680"/>
    <w:rsid w:val="73450645"/>
    <w:rsid w:val="738D4E72"/>
    <w:rsid w:val="74A30F93"/>
    <w:rsid w:val="74DB294B"/>
    <w:rsid w:val="752F6CBB"/>
    <w:rsid w:val="759D7524"/>
    <w:rsid w:val="75A15E53"/>
    <w:rsid w:val="76382BB1"/>
    <w:rsid w:val="769413F2"/>
    <w:rsid w:val="76E16A55"/>
    <w:rsid w:val="76F75FEF"/>
    <w:rsid w:val="772E404C"/>
    <w:rsid w:val="77786392"/>
    <w:rsid w:val="784658D6"/>
    <w:rsid w:val="78703B22"/>
    <w:rsid w:val="788539E5"/>
    <w:rsid w:val="7895412D"/>
    <w:rsid w:val="78AC1AB5"/>
    <w:rsid w:val="78E21FA1"/>
    <w:rsid w:val="79F521A7"/>
    <w:rsid w:val="7AC55D14"/>
    <w:rsid w:val="7AE00EFE"/>
    <w:rsid w:val="7B11563B"/>
    <w:rsid w:val="7B560FC9"/>
    <w:rsid w:val="7BAA7773"/>
    <w:rsid w:val="7C1334ED"/>
    <w:rsid w:val="7C3A2224"/>
    <w:rsid w:val="7C9E140F"/>
    <w:rsid w:val="7D6926B6"/>
    <w:rsid w:val="7DA71B38"/>
    <w:rsid w:val="7DE774C8"/>
    <w:rsid w:val="7EA209F0"/>
    <w:rsid w:val="7EEC6CFF"/>
    <w:rsid w:val="7EFC4419"/>
    <w:rsid w:val="7F94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2"/>
    <w:qFormat/>
    <w:uiPriority w:val="0"/>
    <w:pPr>
      <w:ind w:firstLine="200"/>
      <w:outlineLvl w:val="1"/>
    </w:pPr>
    <w:rPr>
      <w:rFonts w:ascii="楷体_GB2312" w:hAnsi="Calibri" w:eastAsia="楷体_GB2312" w:cs="楷体_GB2312"/>
      <w:b/>
      <w:bCs/>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unhideWhenUsed/>
    <w:qFormat/>
    <w:uiPriority w:val="0"/>
    <w:pPr>
      <w:widowControl/>
      <w:spacing w:before="150" w:beforeLines="0" w:after="150" w:afterLines="0" w:line="264" w:lineRule="auto"/>
      <w:ind w:firstLine="567"/>
    </w:pPr>
    <w:rPr>
      <w:rFonts w:hint="eastAsia" w:ascii="华文楷体" w:hAnsi="华文楷体" w:eastAsia="华文楷体" w:cs="黑体"/>
      <w:kern w:val="0"/>
      <w:sz w:val="24"/>
      <w:szCs w:val="20"/>
    </w:rPr>
  </w:style>
  <w:style w:type="paragraph" w:styleId="6">
    <w:name w:val="Body Text Indent"/>
    <w:basedOn w:val="1"/>
    <w:unhideWhenUsed/>
    <w:qFormat/>
    <w:uiPriority w:val="99"/>
    <w:pPr>
      <w:spacing w:beforeLines="0" w:afterLines="0"/>
      <w:ind w:left="105" w:hanging="105"/>
    </w:pPr>
    <w:rPr>
      <w:rFonts w:hint="default"/>
      <w:sz w:val="32"/>
      <w:szCs w:val="32"/>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w:basedOn w:val="5"/>
    <w:next w:val="13"/>
    <w:unhideWhenUsed/>
    <w:qFormat/>
    <w:uiPriority w:val="99"/>
    <w:pPr>
      <w:spacing w:before="0" w:beforeLines="0" w:after="120" w:afterLines="0" w:line="240" w:lineRule="auto"/>
      <w:ind w:firstLine="420" w:firstLineChars="100"/>
    </w:pPr>
    <w:rPr>
      <w:rFonts w:hint="default" w:ascii="Calibri" w:hAnsi="Calibri" w:eastAsia="宋体"/>
      <w:sz w:val="24"/>
      <w:szCs w:val="20"/>
    </w:rPr>
  </w:style>
  <w:style w:type="paragraph" w:styleId="13">
    <w:name w:val="Body Text First Indent 2"/>
    <w:basedOn w:val="6"/>
    <w:next w:val="12"/>
    <w:unhideWhenUsed/>
    <w:qFormat/>
    <w:uiPriority w:val="99"/>
    <w:pPr>
      <w:spacing w:beforeLines="0" w:afterLines="0"/>
      <w:ind w:firstLine="420" w:firstLineChars="200"/>
    </w:pPr>
    <w:rPr>
      <w:rFonts w:hint="default"/>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rPr>
      <w:b/>
    </w:rPr>
  </w:style>
  <w:style w:type="paragraph" w:customStyle="1" w:styleId="18">
    <w:name w:val="p14-2"/>
    <w:basedOn w:val="1"/>
    <w:qFormat/>
    <w:uiPriority w:val="0"/>
    <w:pPr>
      <w:spacing w:line="456" w:lineRule="auto"/>
      <w:jc w:val="left"/>
    </w:pPr>
    <w:rPr>
      <w:kern w:val="0"/>
      <w:szCs w:val="21"/>
    </w:rPr>
  </w:style>
  <w:style w:type="character" w:customStyle="1" w:styleId="19">
    <w:name w:val="font21"/>
    <w:basedOn w:val="16"/>
    <w:qFormat/>
    <w:uiPriority w:val="0"/>
    <w:rPr>
      <w:rFonts w:hint="eastAsia" w:ascii="宋体" w:hAnsi="宋体" w:eastAsia="宋体" w:cs="宋体"/>
      <w:color w:val="000000"/>
      <w:sz w:val="18"/>
      <w:szCs w:val="18"/>
      <w:u w:val="none"/>
    </w:rPr>
  </w:style>
  <w:style w:type="character" w:customStyle="1" w:styleId="20">
    <w:name w:val="font51"/>
    <w:basedOn w:val="16"/>
    <w:qFormat/>
    <w:uiPriority w:val="0"/>
    <w:rPr>
      <w:rFonts w:hint="eastAsia" w:ascii="宋体" w:hAnsi="宋体" w:eastAsia="宋体" w:cs="宋体"/>
      <w:color w:val="FF0000"/>
      <w:sz w:val="18"/>
      <w:szCs w:val="18"/>
      <w:u w:val="none"/>
    </w:rPr>
  </w:style>
  <w:style w:type="character" w:customStyle="1" w:styleId="21">
    <w:name w:val="正文文本 Char"/>
    <w:link w:val="5"/>
    <w:qFormat/>
    <w:uiPriority w:val="0"/>
    <w:rPr>
      <w:rFonts w:hint="eastAsia" w:ascii="华文楷体" w:hAnsi="华文楷体" w:eastAsia="华文楷体" w:cs="黑体"/>
      <w:kern w:val="0"/>
      <w:sz w:val="24"/>
      <w:szCs w:val="20"/>
    </w:rPr>
  </w:style>
  <w:style w:type="character" w:customStyle="1" w:styleId="22">
    <w:name w:val="标题 2 Char"/>
    <w:link w:val="3"/>
    <w:qFormat/>
    <w:uiPriority w:val="0"/>
    <w:rPr>
      <w:rFonts w:ascii="楷体_GB2312" w:hAnsi="Calibri" w:eastAsia="楷体_GB2312" w:cs="楷体_GB2312"/>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7027</Words>
  <Characters>7308</Characters>
  <Lines>66</Lines>
  <Paragraphs>18</Paragraphs>
  <TotalTime>16</TotalTime>
  <ScaleCrop>false</ScaleCrop>
  <LinksUpToDate>false</LinksUpToDate>
  <CharactersWithSpaces>7621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2023-04-20T00:00:00Z</dcterms:created>
  <dc:creator>Lenovo1</dc:creator>
  <cp:lastModifiedBy>k09</cp:lastModifiedBy>
  <cp:lastPrinted>2024-04-22T04:13:00Z</cp:lastPrinted>
  <dcterms:modified xsi:type="dcterms:W3CDTF">2024-04-23T09:17:26Z</dcterms:modified>
  <dc:title>2023年XXXXXX项目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624C0DC9ADE84F20BAF18B8A6A8851F7_13</vt:lpwstr>
  </property>
</Properties>
</file>