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D0" w:rsidRDefault="00B77DD0">
      <w:pPr>
        <w:rPr>
          <w:sz w:val="84"/>
          <w:szCs w:val="84"/>
          <w:u w:val="single"/>
        </w:rPr>
      </w:pPr>
    </w:p>
    <w:p w:rsidR="00B77DD0" w:rsidRDefault="00B77DD0">
      <w:pPr>
        <w:rPr>
          <w:sz w:val="84"/>
          <w:szCs w:val="84"/>
          <w:u w:val="single"/>
        </w:rPr>
      </w:pPr>
    </w:p>
    <w:p w:rsidR="00B77DD0" w:rsidRDefault="00B77DD0">
      <w:pPr>
        <w:rPr>
          <w:sz w:val="84"/>
          <w:szCs w:val="84"/>
          <w:u w:val="single"/>
        </w:rPr>
      </w:pPr>
    </w:p>
    <w:p w:rsidR="00B77DD0" w:rsidRDefault="00B77DD0">
      <w:pPr>
        <w:rPr>
          <w:sz w:val="84"/>
          <w:szCs w:val="84"/>
          <w:u w:val="single"/>
        </w:rPr>
      </w:pPr>
    </w:p>
    <w:p w:rsidR="00B77DD0" w:rsidRPr="009C5A74" w:rsidRDefault="00B77DD0">
      <w:pPr>
        <w:jc w:val="center"/>
        <w:rPr>
          <w:rFonts w:ascii="方正小标宋简体" w:eastAsia="方正小标宋简体" w:hAnsi="方正小标宋简体" w:cs="方正小标宋简体"/>
          <w:sz w:val="52"/>
          <w:szCs w:val="52"/>
        </w:rPr>
      </w:pPr>
      <w:r w:rsidRPr="009C5A74">
        <w:rPr>
          <w:rFonts w:ascii="方正小标宋简体" w:eastAsia="方正小标宋简体" w:hAnsi="方正小标宋简体" w:cs="方正小标宋简体"/>
          <w:sz w:val="52"/>
          <w:szCs w:val="52"/>
        </w:rPr>
        <w:t>2020</w:t>
      </w:r>
      <w:r w:rsidRPr="009C5A74">
        <w:rPr>
          <w:rFonts w:ascii="方正小标宋简体" w:eastAsia="方正小标宋简体" w:hAnsi="方正小标宋简体" w:cs="方正小标宋简体" w:hint="eastAsia"/>
          <w:sz w:val="52"/>
          <w:szCs w:val="52"/>
        </w:rPr>
        <w:t>年白沙黎族自治县劳动就业服务中心部门预算</w:t>
      </w:r>
    </w:p>
    <w:p w:rsidR="00B77DD0" w:rsidRPr="009C5A74" w:rsidRDefault="00B77DD0">
      <w:pPr>
        <w:ind w:firstLine="1680"/>
        <w:jc w:val="center"/>
        <w:rPr>
          <w:sz w:val="52"/>
          <w:szCs w:val="52"/>
        </w:rPr>
      </w:pPr>
    </w:p>
    <w:p w:rsidR="00B77DD0" w:rsidRDefault="00B77DD0">
      <w:pPr>
        <w:ind w:firstLine="1680"/>
        <w:jc w:val="center"/>
        <w:rPr>
          <w:sz w:val="84"/>
          <w:szCs w:val="84"/>
        </w:rPr>
      </w:pPr>
    </w:p>
    <w:p w:rsidR="00B77DD0" w:rsidRDefault="00B77DD0">
      <w:pPr>
        <w:ind w:firstLine="1680"/>
        <w:jc w:val="center"/>
        <w:rPr>
          <w:sz w:val="84"/>
          <w:szCs w:val="84"/>
        </w:rPr>
      </w:pPr>
    </w:p>
    <w:p w:rsidR="00B77DD0" w:rsidRDefault="00B77DD0">
      <w:pPr>
        <w:ind w:firstLine="1680"/>
        <w:jc w:val="center"/>
        <w:rPr>
          <w:sz w:val="84"/>
          <w:szCs w:val="84"/>
        </w:rPr>
      </w:pPr>
    </w:p>
    <w:p w:rsidR="00B77DD0" w:rsidRDefault="00B77DD0">
      <w:pPr>
        <w:ind w:firstLine="1680"/>
        <w:jc w:val="center"/>
        <w:rPr>
          <w:sz w:val="84"/>
          <w:szCs w:val="84"/>
        </w:rPr>
      </w:pPr>
    </w:p>
    <w:p w:rsidR="00B77DD0" w:rsidRDefault="00B77DD0" w:rsidP="005E6A65">
      <w:pPr>
        <w:ind w:firstLineChars="200" w:firstLine="1680"/>
        <w:rPr>
          <w:sz w:val="84"/>
          <w:szCs w:val="84"/>
        </w:rPr>
      </w:pPr>
    </w:p>
    <w:p w:rsidR="00B77DD0" w:rsidRDefault="00B77DD0" w:rsidP="005E6A65">
      <w:pPr>
        <w:jc w:val="left"/>
        <w:rPr>
          <w:rFonts w:ascii="黑体" w:eastAsia="黑体" w:hAnsi="黑体"/>
          <w:sz w:val="52"/>
          <w:szCs w:val="52"/>
        </w:rPr>
      </w:pPr>
      <w:r>
        <w:rPr>
          <w:rFonts w:ascii="黑体" w:eastAsia="黑体" w:hAnsi="黑体" w:hint="eastAsia"/>
          <w:sz w:val="52"/>
          <w:szCs w:val="52"/>
        </w:rPr>
        <w:t>目录</w:t>
      </w:r>
    </w:p>
    <w:p w:rsidR="00B77DD0" w:rsidRDefault="00B77DD0" w:rsidP="005E6A65">
      <w:pPr>
        <w:pStyle w:val="ListParagraph1"/>
        <w:numPr>
          <w:ilvl w:val="0"/>
          <w:numId w:val="1"/>
        </w:numPr>
        <w:ind w:left="0" w:firstLineChars="0" w:firstLine="0"/>
        <w:jc w:val="left"/>
        <w:rPr>
          <w:rFonts w:ascii="黑体" w:eastAsia="黑体" w:hAnsi="黑体"/>
          <w:sz w:val="32"/>
          <w:szCs w:val="32"/>
        </w:rPr>
      </w:pPr>
      <w:r>
        <w:rPr>
          <w:rFonts w:ascii="??_GB2312" w:eastAsia="Times New Roman" w:hAnsi="黑体" w:cs="??_GB2312"/>
          <w:sz w:val="32"/>
          <w:szCs w:val="32"/>
        </w:rPr>
        <w:t xml:space="preserve"> </w:t>
      </w:r>
      <w:r>
        <w:rPr>
          <w:rFonts w:ascii="黑体" w:eastAsia="黑体" w:hAnsi="黑体" w:hint="eastAsia"/>
          <w:sz w:val="32"/>
          <w:szCs w:val="32"/>
        </w:rPr>
        <w:t>白沙黎族自治县劳动就业服务中心部门概况</w:t>
      </w:r>
    </w:p>
    <w:p w:rsidR="00B77DD0" w:rsidRDefault="00B77DD0" w:rsidP="005E6A65">
      <w:pPr>
        <w:pStyle w:val="ListParagraph1"/>
        <w:numPr>
          <w:ilvl w:val="0"/>
          <w:numId w:val="2"/>
        </w:numPr>
        <w:ind w:left="0" w:firstLineChars="0" w:firstLine="0"/>
        <w:jc w:val="left"/>
        <w:rPr>
          <w:rFonts w:ascii="黑体" w:eastAsia="黑体" w:hAnsi="黑体"/>
          <w:sz w:val="32"/>
          <w:szCs w:val="32"/>
        </w:rPr>
      </w:pPr>
      <w:r>
        <w:rPr>
          <w:rFonts w:ascii="黑体" w:eastAsia="黑体" w:hAnsi="黑体" w:hint="eastAsia"/>
          <w:sz w:val="32"/>
          <w:szCs w:val="32"/>
        </w:rPr>
        <w:t>主要职能</w:t>
      </w:r>
    </w:p>
    <w:p w:rsidR="00B77DD0" w:rsidRDefault="00B77DD0" w:rsidP="005E6A65">
      <w:pPr>
        <w:pStyle w:val="ListParagraph1"/>
        <w:numPr>
          <w:ilvl w:val="0"/>
          <w:numId w:val="2"/>
        </w:numPr>
        <w:ind w:left="0" w:firstLineChars="0" w:firstLine="0"/>
        <w:jc w:val="left"/>
        <w:rPr>
          <w:rFonts w:ascii="黑体" w:eastAsia="黑体" w:hAnsi="黑体"/>
          <w:sz w:val="32"/>
          <w:szCs w:val="32"/>
        </w:rPr>
      </w:pPr>
      <w:r>
        <w:rPr>
          <w:rFonts w:ascii="黑体" w:eastAsia="黑体" w:hAnsi="黑体" w:hint="eastAsia"/>
          <w:sz w:val="32"/>
          <w:szCs w:val="32"/>
        </w:rPr>
        <w:t>部门预算单位构成</w:t>
      </w:r>
    </w:p>
    <w:p w:rsidR="00B77DD0" w:rsidRDefault="00B77DD0" w:rsidP="005E6A65">
      <w:pPr>
        <w:pStyle w:val="ListParagraph1"/>
        <w:numPr>
          <w:ilvl w:val="0"/>
          <w:numId w:val="1"/>
        </w:numPr>
        <w:ind w:left="0" w:firstLineChars="0" w:firstLine="0"/>
        <w:jc w:val="lef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白沙黎族自治县劳动就业服务中心部门</w:t>
      </w:r>
      <w:r>
        <w:rPr>
          <w:rFonts w:ascii="黑体" w:eastAsia="黑体" w:hAnsi="黑体"/>
          <w:sz w:val="32"/>
          <w:szCs w:val="32"/>
        </w:rPr>
        <w:t>2020</w:t>
      </w:r>
      <w:r>
        <w:rPr>
          <w:rFonts w:ascii="黑体" w:eastAsia="黑体" w:hAnsi="黑体" w:hint="eastAsia"/>
          <w:sz w:val="32"/>
          <w:szCs w:val="32"/>
        </w:rPr>
        <w:t>年部门预算表</w:t>
      </w:r>
    </w:p>
    <w:p w:rsidR="00B77DD0" w:rsidRDefault="00B77DD0" w:rsidP="005E6A65">
      <w:pPr>
        <w:pStyle w:val="ListParagraph1"/>
        <w:numPr>
          <w:ilvl w:val="0"/>
          <w:numId w:val="3"/>
        </w:numPr>
        <w:ind w:left="0" w:firstLineChars="0" w:firstLine="0"/>
        <w:jc w:val="left"/>
        <w:rPr>
          <w:rFonts w:ascii="??_GB2312" w:hAnsi="??_GB2312" w:cs="??_GB2312"/>
          <w:sz w:val="32"/>
          <w:szCs w:val="32"/>
        </w:rPr>
      </w:pPr>
      <w:r>
        <w:rPr>
          <w:rFonts w:ascii="宋体" w:hAnsi="宋体" w:cs="宋体" w:hint="eastAsia"/>
          <w:sz w:val="32"/>
          <w:szCs w:val="32"/>
        </w:rPr>
        <w:t>财政拨款收支总表</w:t>
      </w:r>
    </w:p>
    <w:p w:rsidR="00B77DD0" w:rsidRDefault="00B77DD0" w:rsidP="005E6A65">
      <w:pPr>
        <w:pStyle w:val="ListParagraph1"/>
        <w:numPr>
          <w:ilvl w:val="0"/>
          <w:numId w:val="3"/>
        </w:numPr>
        <w:ind w:left="0" w:firstLineChars="0" w:firstLine="0"/>
        <w:jc w:val="left"/>
        <w:rPr>
          <w:rFonts w:ascii="??_GB2312" w:hAnsi="??_GB2312" w:cs="??_GB2312"/>
          <w:sz w:val="32"/>
          <w:szCs w:val="32"/>
        </w:rPr>
      </w:pPr>
      <w:r>
        <w:rPr>
          <w:rFonts w:ascii="宋体" w:hAnsi="宋体" w:cs="宋体" w:hint="eastAsia"/>
          <w:sz w:val="32"/>
          <w:szCs w:val="32"/>
        </w:rPr>
        <w:t>一般公共预算支出表</w:t>
      </w:r>
    </w:p>
    <w:p w:rsidR="00B77DD0" w:rsidRDefault="00B77DD0" w:rsidP="005E6A65">
      <w:pPr>
        <w:pStyle w:val="ListParagraph1"/>
        <w:numPr>
          <w:ilvl w:val="0"/>
          <w:numId w:val="3"/>
        </w:numPr>
        <w:ind w:left="0" w:firstLineChars="0" w:firstLine="0"/>
        <w:jc w:val="left"/>
        <w:rPr>
          <w:rFonts w:ascii="??_GB2312" w:hAnsi="??_GB2312" w:cs="??_GB2312"/>
          <w:sz w:val="32"/>
          <w:szCs w:val="32"/>
        </w:rPr>
      </w:pPr>
      <w:r>
        <w:rPr>
          <w:rFonts w:ascii="宋体" w:hAnsi="宋体" w:cs="宋体" w:hint="eastAsia"/>
          <w:sz w:val="32"/>
          <w:szCs w:val="32"/>
        </w:rPr>
        <w:t>一般公共预算基本支出表</w:t>
      </w:r>
    </w:p>
    <w:p w:rsidR="00B77DD0" w:rsidRDefault="00B77DD0" w:rsidP="005E6A65">
      <w:pPr>
        <w:pStyle w:val="ListParagraph1"/>
        <w:numPr>
          <w:ilvl w:val="0"/>
          <w:numId w:val="3"/>
        </w:numPr>
        <w:ind w:left="0" w:firstLineChars="0" w:firstLine="0"/>
        <w:jc w:val="left"/>
        <w:rPr>
          <w:rFonts w:ascii="??_GB2312" w:hAnsi="??_GB2312" w:cs="??_GB2312"/>
          <w:sz w:val="32"/>
          <w:szCs w:val="32"/>
        </w:rPr>
      </w:pPr>
      <w:r>
        <w:rPr>
          <w:rFonts w:ascii="宋体" w:hAnsi="宋体" w:cs="宋体" w:hint="eastAsia"/>
          <w:sz w:val="32"/>
          <w:szCs w:val="32"/>
        </w:rPr>
        <w:t>一般公共预算</w:t>
      </w:r>
      <w:r>
        <w:rPr>
          <w:rFonts w:ascii="??_GB2312" w:hAnsi="??_GB2312" w:cs="??_GB2312"/>
          <w:sz w:val="32"/>
          <w:szCs w:val="32"/>
        </w:rPr>
        <w:t>“</w:t>
      </w:r>
      <w:r>
        <w:rPr>
          <w:rFonts w:ascii="宋体" w:hAnsi="宋体" w:cs="宋体" w:hint="eastAsia"/>
          <w:sz w:val="32"/>
          <w:szCs w:val="32"/>
        </w:rPr>
        <w:t>三公</w:t>
      </w:r>
      <w:r>
        <w:rPr>
          <w:rFonts w:ascii="??_GB2312" w:hAnsi="??_GB2312" w:cs="??_GB2312"/>
          <w:sz w:val="32"/>
          <w:szCs w:val="32"/>
        </w:rPr>
        <w:t>”</w:t>
      </w:r>
      <w:r>
        <w:rPr>
          <w:rFonts w:ascii="宋体" w:hAnsi="宋体" w:cs="宋体" w:hint="eastAsia"/>
          <w:sz w:val="32"/>
          <w:szCs w:val="32"/>
        </w:rPr>
        <w:t>经费支出表</w:t>
      </w:r>
    </w:p>
    <w:p w:rsidR="00B77DD0" w:rsidRDefault="00B77DD0" w:rsidP="005E6A65">
      <w:pPr>
        <w:pStyle w:val="ListParagraph1"/>
        <w:numPr>
          <w:ilvl w:val="0"/>
          <w:numId w:val="3"/>
        </w:numPr>
        <w:ind w:left="0" w:firstLineChars="0" w:firstLine="0"/>
        <w:jc w:val="left"/>
        <w:rPr>
          <w:rFonts w:ascii="??_GB2312" w:hAnsi="??_GB2312" w:cs="??_GB2312"/>
          <w:sz w:val="32"/>
          <w:szCs w:val="32"/>
        </w:rPr>
      </w:pPr>
      <w:r>
        <w:rPr>
          <w:rFonts w:ascii="宋体" w:hAnsi="宋体" w:cs="宋体" w:hint="eastAsia"/>
          <w:sz w:val="32"/>
          <w:szCs w:val="32"/>
        </w:rPr>
        <w:t>政府性基金预算支出表。</w:t>
      </w:r>
    </w:p>
    <w:p w:rsidR="00B77DD0" w:rsidRDefault="00B77DD0" w:rsidP="005E6A65">
      <w:pPr>
        <w:pStyle w:val="ListParagraph1"/>
        <w:numPr>
          <w:ilvl w:val="0"/>
          <w:numId w:val="3"/>
        </w:numPr>
        <w:ind w:left="0" w:firstLineChars="0" w:firstLine="0"/>
        <w:jc w:val="left"/>
        <w:rPr>
          <w:rFonts w:ascii="黑体" w:eastAsia="黑体" w:hAnsi="黑体"/>
          <w:sz w:val="32"/>
          <w:szCs w:val="32"/>
        </w:rPr>
      </w:pPr>
      <w:r>
        <w:rPr>
          <w:rFonts w:ascii="宋体" w:hAnsi="宋体" w:cs="宋体" w:hint="eastAsia"/>
          <w:sz w:val="32"/>
          <w:szCs w:val="32"/>
        </w:rPr>
        <w:t>部门收支总表</w:t>
      </w:r>
    </w:p>
    <w:p w:rsidR="00B77DD0" w:rsidRDefault="00B77DD0" w:rsidP="005E6A65">
      <w:pPr>
        <w:pStyle w:val="ListParagraph1"/>
        <w:numPr>
          <w:ilvl w:val="0"/>
          <w:numId w:val="3"/>
        </w:numPr>
        <w:ind w:left="0" w:firstLineChars="0" w:firstLine="0"/>
        <w:jc w:val="left"/>
        <w:rPr>
          <w:rFonts w:ascii="黑体" w:eastAsia="黑体" w:hAnsi="黑体"/>
          <w:sz w:val="32"/>
          <w:szCs w:val="32"/>
        </w:rPr>
      </w:pPr>
      <w:r>
        <w:rPr>
          <w:rFonts w:ascii="宋体" w:hAnsi="宋体" w:cs="宋体" w:hint="eastAsia"/>
          <w:sz w:val="32"/>
          <w:szCs w:val="32"/>
        </w:rPr>
        <w:t>部门收入总表</w:t>
      </w:r>
    </w:p>
    <w:p w:rsidR="00B77DD0" w:rsidRDefault="00B77DD0" w:rsidP="005E6A65">
      <w:pPr>
        <w:pStyle w:val="ListParagraph1"/>
        <w:numPr>
          <w:ilvl w:val="0"/>
          <w:numId w:val="3"/>
        </w:numPr>
        <w:ind w:left="0" w:firstLineChars="0" w:firstLine="0"/>
        <w:jc w:val="left"/>
        <w:rPr>
          <w:rFonts w:ascii="黑体" w:eastAsia="黑体" w:hAnsi="黑体"/>
          <w:sz w:val="32"/>
          <w:szCs w:val="32"/>
        </w:rPr>
      </w:pPr>
      <w:r>
        <w:rPr>
          <w:rFonts w:ascii="宋体" w:hAnsi="宋体" w:cs="宋体" w:hint="eastAsia"/>
          <w:sz w:val="32"/>
          <w:szCs w:val="32"/>
        </w:rPr>
        <w:t>部门支出总表</w:t>
      </w:r>
    </w:p>
    <w:p w:rsidR="00B77DD0" w:rsidRDefault="00B77DD0" w:rsidP="005E6A65">
      <w:pPr>
        <w:pStyle w:val="ListParagraph1"/>
        <w:numPr>
          <w:ilvl w:val="0"/>
          <w:numId w:val="3"/>
        </w:numPr>
        <w:ind w:left="0" w:firstLineChars="0" w:firstLine="0"/>
        <w:jc w:val="left"/>
        <w:rPr>
          <w:rFonts w:ascii="黑体" w:eastAsia="黑体" w:hAnsi="黑体"/>
          <w:sz w:val="32"/>
          <w:szCs w:val="32"/>
        </w:rPr>
      </w:pPr>
      <w:r>
        <w:rPr>
          <w:rFonts w:ascii="宋体" w:hAnsi="宋体" w:cs="宋体" w:hint="eastAsia"/>
          <w:sz w:val="32"/>
          <w:szCs w:val="32"/>
        </w:rPr>
        <w:t>项目支出绩效信息表</w:t>
      </w:r>
    </w:p>
    <w:p w:rsidR="00B77DD0" w:rsidRDefault="00B77DD0" w:rsidP="005E6A65">
      <w:pPr>
        <w:pStyle w:val="ListParagraph1"/>
        <w:numPr>
          <w:ilvl w:val="0"/>
          <w:numId w:val="1"/>
        </w:numPr>
        <w:ind w:left="0" w:firstLineChars="0" w:firstLine="0"/>
        <w:jc w:val="left"/>
        <w:rPr>
          <w:rFonts w:ascii="??_GB2312" w:hAnsi="??_GB2312" w:cs="??_GB2312"/>
          <w:sz w:val="32"/>
          <w:szCs w:val="32"/>
        </w:rPr>
      </w:pPr>
      <w:r>
        <w:rPr>
          <w:rFonts w:ascii="黑体" w:eastAsia="黑体" w:hAnsi="黑体" w:hint="eastAsia"/>
          <w:sz w:val="32"/>
          <w:szCs w:val="32"/>
        </w:rPr>
        <w:t>白沙黎族自治县劳动就业服务中心部门</w:t>
      </w:r>
      <w:r>
        <w:rPr>
          <w:rFonts w:ascii="??_GB2312" w:eastAsia="Times New Roman" w:hAnsi="黑体" w:cs="??_GB2312"/>
          <w:sz w:val="32"/>
          <w:szCs w:val="32"/>
        </w:rPr>
        <w:t>20</w:t>
      </w:r>
      <w:r>
        <w:rPr>
          <w:rFonts w:ascii="??_GB2312" w:hAnsi="黑体" w:cs="??_GB2312"/>
          <w:sz w:val="32"/>
          <w:szCs w:val="32"/>
        </w:rPr>
        <w:t>20</w:t>
      </w:r>
      <w:r>
        <w:rPr>
          <w:rFonts w:ascii="黑体" w:eastAsia="黑体" w:hAnsi="黑体" w:hint="eastAsia"/>
          <w:sz w:val="32"/>
          <w:szCs w:val="32"/>
        </w:rPr>
        <w:t>年部门预算情况说明</w:t>
      </w:r>
    </w:p>
    <w:p w:rsidR="00B77DD0" w:rsidRDefault="00B77DD0" w:rsidP="005E6A65">
      <w:pPr>
        <w:pStyle w:val="ListParagraph1"/>
        <w:numPr>
          <w:ilvl w:val="0"/>
          <w:numId w:val="1"/>
        </w:numPr>
        <w:ind w:left="0" w:firstLineChars="0" w:firstLine="0"/>
        <w:jc w:val="left"/>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名词解释</w:t>
      </w:r>
    </w:p>
    <w:p w:rsidR="00B77DD0" w:rsidRDefault="00B77DD0" w:rsidP="005E6A65">
      <w:pPr>
        <w:pStyle w:val="ListParagraph1"/>
        <w:ind w:firstLineChars="0" w:firstLine="0"/>
        <w:jc w:val="left"/>
        <w:rPr>
          <w:rFonts w:ascii="黑体" w:eastAsia="黑体" w:hAnsi="黑体"/>
          <w:sz w:val="32"/>
          <w:szCs w:val="32"/>
        </w:rPr>
      </w:pPr>
    </w:p>
    <w:p w:rsidR="00B77DD0" w:rsidRDefault="00B77DD0" w:rsidP="005E6A65">
      <w:pPr>
        <w:pStyle w:val="ListParagraph1"/>
        <w:ind w:firstLineChars="0" w:firstLine="0"/>
        <w:jc w:val="left"/>
        <w:rPr>
          <w:rFonts w:ascii="黑体" w:eastAsia="黑体" w:hAnsi="黑体"/>
          <w:sz w:val="32"/>
          <w:szCs w:val="32"/>
        </w:rPr>
      </w:pPr>
    </w:p>
    <w:p w:rsidR="00B77DD0" w:rsidRDefault="00B77DD0" w:rsidP="005E6A65">
      <w:pPr>
        <w:pStyle w:val="ListParagraph1"/>
        <w:ind w:firstLineChars="0" w:firstLine="0"/>
        <w:jc w:val="left"/>
        <w:rPr>
          <w:rFonts w:ascii="黑体" w:eastAsia="黑体" w:hAnsi="黑体"/>
          <w:sz w:val="32"/>
          <w:szCs w:val="32"/>
        </w:rPr>
      </w:pPr>
    </w:p>
    <w:p w:rsidR="00B77DD0" w:rsidRDefault="00B77DD0" w:rsidP="005E6A65">
      <w:pPr>
        <w:pStyle w:val="ListParagraph1"/>
        <w:ind w:firstLineChars="0" w:firstLine="0"/>
        <w:jc w:val="left"/>
        <w:rPr>
          <w:rFonts w:ascii="黑体" w:eastAsia="黑体" w:hAnsi="黑体"/>
          <w:sz w:val="32"/>
          <w:szCs w:val="32"/>
        </w:rPr>
      </w:pPr>
    </w:p>
    <w:p w:rsidR="00B77DD0" w:rsidRDefault="00B77DD0" w:rsidP="005E6A65">
      <w:pPr>
        <w:pStyle w:val="ListParagraph1"/>
        <w:numPr>
          <w:ilvl w:val="0"/>
          <w:numId w:val="4"/>
        </w:numPr>
        <w:ind w:left="0" w:firstLineChars="0" w:firstLine="0"/>
        <w:jc w:val="left"/>
        <w:rPr>
          <w:rFonts w:ascii="??_GB2312" w:hAnsi="??_GB2312" w:cs="??_GB2312"/>
          <w:sz w:val="32"/>
          <w:szCs w:val="32"/>
        </w:rPr>
      </w:pPr>
      <w:r>
        <w:rPr>
          <w:rFonts w:ascii="黑体" w:eastAsia="黑体" w:hAnsi="黑体" w:hint="eastAsia"/>
          <w:sz w:val="32"/>
          <w:szCs w:val="32"/>
        </w:rPr>
        <w:t>白沙黎族自治县劳动就业服务中心部门概况</w:t>
      </w:r>
    </w:p>
    <w:p w:rsidR="00B77DD0" w:rsidRDefault="00B77DD0" w:rsidP="005E6A65">
      <w:pPr>
        <w:jc w:val="left"/>
        <w:rPr>
          <w:rFonts w:ascii="??_GB2312" w:hAnsi="??_GB2312" w:cs="??_GB2312"/>
          <w:sz w:val="32"/>
          <w:szCs w:val="32"/>
        </w:rPr>
      </w:pPr>
    </w:p>
    <w:p w:rsidR="00B77DD0" w:rsidRDefault="00B77DD0" w:rsidP="005E6A65">
      <w:pPr>
        <w:pStyle w:val="ListParagraph1"/>
        <w:numPr>
          <w:ilvl w:val="0"/>
          <w:numId w:val="5"/>
        </w:numPr>
        <w:ind w:left="0" w:firstLineChars="0" w:firstLine="0"/>
        <w:jc w:val="left"/>
        <w:rPr>
          <w:rFonts w:ascii="黑体" w:eastAsia="黑体" w:hAnsi="黑体" w:cs="??_GB2312"/>
          <w:sz w:val="32"/>
          <w:szCs w:val="32"/>
        </w:rPr>
      </w:pPr>
      <w:r>
        <w:rPr>
          <w:rFonts w:ascii="黑体" w:eastAsia="黑体" w:hAnsi="黑体" w:cs="??_GB2312" w:hint="eastAsia"/>
          <w:sz w:val="32"/>
          <w:szCs w:val="32"/>
        </w:rPr>
        <w:t>主要职能</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负责社会就业情况监测，收集、发布人才劳动力供求信息，提供人才交流、职业介绍及人事代理服务，促进社会就业。</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负责农村劳动力跨省、县流动与就业的管理。</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指导、协调全县社会保险经办机构事业保险业务工作，综合管理失业救济、失业统计、劳动就业服务工作，核定和支付县本级参保人员失业保险待遇；管理县本级就业经费和扶持生成资金。</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承担各种就业、职业培训服务工作。</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负责应、往届大中专毕业生的实名登记、就业指导、人事代理等工作。</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6.</w:t>
      </w:r>
      <w:r>
        <w:rPr>
          <w:rFonts w:ascii="仿宋" w:eastAsia="仿宋" w:hAnsi="仿宋" w:cs="宋体" w:hint="eastAsia"/>
          <w:color w:val="000000"/>
          <w:kern w:val="0"/>
          <w:sz w:val="32"/>
          <w:szCs w:val="32"/>
        </w:rPr>
        <w:t>负责应往届大中专毕业生、失地农民、下岗失业人员的创业贷款工作。</w:t>
      </w:r>
    </w:p>
    <w:p w:rsidR="00B77DD0" w:rsidRDefault="00B77DD0" w:rsidP="005E6A65">
      <w:pPr>
        <w:pStyle w:val="ListParagraph1"/>
        <w:ind w:firstLineChars="0" w:firstLine="0"/>
        <w:jc w:val="left"/>
        <w:rPr>
          <w:rFonts w:ascii="仿宋" w:eastAsia="仿宋" w:hAnsi="仿宋" w:cs="宋体"/>
          <w:color w:val="000000"/>
          <w:kern w:val="0"/>
          <w:sz w:val="32"/>
          <w:szCs w:val="32"/>
        </w:rPr>
      </w:pPr>
      <w:r>
        <w:rPr>
          <w:rFonts w:ascii="仿宋" w:eastAsia="仿宋" w:hAnsi="仿宋" w:cs="宋体"/>
          <w:color w:val="000000"/>
          <w:kern w:val="0"/>
          <w:sz w:val="32"/>
          <w:szCs w:val="32"/>
        </w:rPr>
        <w:t>7.</w:t>
      </w:r>
      <w:r>
        <w:rPr>
          <w:rFonts w:ascii="仿宋" w:eastAsia="仿宋" w:hAnsi="仿宋" w:cs="宋体" w:hint="eastAsia"/>
          <w:color w:val="000000"/>
          <w:kern w:val="0"/>
          <w:sz w:val="32"/>
          <w:szCs w:val="32"/>
        </w:rPr>
        <w:t>承办上级主管部门交办的其他工作。</w:t>
      </w:r>
    </w:p>
    <w:p w:rsidR="00B77DD0" w:rsidRDefault="00B77DD0" w:rsidP="005E6A65">
      <w:pPr>
        <w:pStyle w:val="ListParagraph1"/>
        <w:numPr>
          <w:ilvl w:val="0"/>
          <w:numId w:val="5"/>
        </w:numPr>
        <w:ind w:left="0" w:firstLineChars="0" w:firstLine="0"/>
        <w:jc w:val="left"/>
        <w:rPr>
          <w:rFonts w:ascii="黑体" w:eastAsia="黑体" w:hAnsi="黑体" w:cs="??_GB2312"/>
          <w:sz w:val="32"/>
          <w:szCs w:val="32"/>
        </w:rPr>
      </w:pPr>
      <w:r>
        <w:rPr>
          <w:rFonts w:ascii="黑体" w:eastAsia="黑体" w:hAnsi="黑体" w:cs="??_GB2312" w:hint="eastAsia"/>
          <w:sz w:val="32"/>
          <w:szCs w:val="32"/>
        </w:rPr>
        <w:t>部门预算单位构成</w:t>
      </w:r>
    </w:p>
    <w:p w:rsidR="00B77DD0" w:rsidRDefault="00B77DD0" w:rsidP="005E6A65">
      <w:pPr>
        <w:jc w:val="left"/>
        <w:rPr>
          <w:rFonts w:ascii="??_GB2312" w:eastAsia="Times New Roman"/>
          <w:sz w:val="30"/>
          <w:szCs w:val="30"/>
        </w:rPr>
      </w:pPr>
      <w:r>
        <w:rPr>
          <w:rFonts w:ascii="??_GB2312" w:hAnsi="??_GB2312" w:hint="eastAsia"/>
          <w:sz w:val="30"/>
          <w:szCs w:val="30"/>
        </w:rPr>
        <w:t>纳入</w:t>
      </w:r>
      <w:r w:rsidRPr="006D40B4">
        <w:rPr>
          <w:rFonts w:ascii="宋体" w:hAnsi="宋体" w:hint="eastAsia"/>
          <w:sz w:val="30"/>
          <w:szCs w:val="30"/>
        </w:rPr>
        <w:t>白沙黎族自治县劳动就业服务</w:t>
      </w:r>
      <w:r>
        <w:rPr>
          <w:rFonts w:ascii="宋体" w:hAnsi="宋体" w:hint="eastAsia"/>
          <w:sz w:val="30"/>
          <w:szCs w:val="30"/>
        </w:rPr>
        <w:t>中心</w:t>
      </w:r>
      <w:r w:rsidRPr="006D40B4">
        <w:rPr>
          <w:rFonts w:ascii="宋体" w:hAnsi="宋体" w:hint="eastAsia"/>
          <w:sz w:val="30"/>
          <w:szCs w:val="30"/>
        </w:rPr>
        <w:t>部门</w:t>
      </w:r>
      <w:r>
        <w:rPr>
          <w:rFonts w:ascii="??_GB2312" w:hAnsi="??_GB2312"/>
          <w:sz w:val="30"/>
          <w:szCs w:val="30"/>
        </w:rPr>
        <w:t>2020</w:t>
      </w:r>
      <w:r>
        <w:rPr>
          <w:rFonts w:ascii="??_GB2312" w:hAnsi="??_GB2312" w:hint="eastAsia"/>
          <w:sz w:val="30"/>
          <w:szCs w:val="30"/>
        </w:rPr>
        <w:t>年度部门预算编制范围的二级预算单位包括：</w:t>
      </w:r>
    </w:p>
    <w:p w:rsidR="00B77DD0" w:rsidRDefault="00B77DD0" w:rsidP="005E6A65">
      <w:pPr>
        <w:jc w:val="left"/>
        <w:rPr>
          <w:rFonts w:ascii="??_GB2312" w:eastAsia="Times New Roman"/>
          <w:sz w:val="30"/>
          <w:szCs w:val="30"/>
        </w:rPr>
      </w:pPr>
      <w:r>
        <w:rPr>
          <w:rFonts w:ascii="??_GB2312" w:hAnsi="??_GB2312" w:hint="eastAsia"/>
          <w:sz w:val="30"/>
          <w:szCs w:val="30"/>
        </w:rPr>
        <w:t>白沙黎族自治县劳动就业服务中心</w:t>
      </w:r>
    </w:p>
    <w:p w:rsidR="00B77DD0" w:rsidRDefault="00B77DD0" w:rsidP="005E6A65">
      <w:pPr>
        <w:jc w:val="left"/>
        <w:rPr>
          <w:rFonts w:ascii="黑体" w:eastAsia="黑体" w:hAnsi="黑体"/>
          <w:sz w:val="32"/>
          <w:szCs w:val="32"/>
        </w:rPr>
      </w:pPr>
      <w:r w:rsidRPr="006D40B4">
        <w:rPr>
          <w:rFonts w:ascii="宋体" w:hAnsi="宋体" w:hint="eastAsia"/>
          <w:sz w:val="30"/>
          <w:szCs w:val="30"/>
        </w:rPr>
        <w:t>白沙黎族自治县劳动就业服务</w:t>
      </w:r>
      <w:r>
        <w:rPr>
          <w:rFonts w:ascii="宋体" w:hAnsi="宋体" w:hint="eastAsia"/>
          <w:sz w:val="30"/>
          <w:szCs w:val="30"/>
        </w:rPr>
        <w:t>中心</w:t>
      </w:r>
      <w:r w:rsidRPr="006D40B4">
        <w:rPr>
          <w:rFonts w:ascii="宋体" w:hAnsi="宋体" w:hint="eastAsia"/>
          <w:sz w:val="30"/>
          <w:szCs w:val="30"/>
        </w:rPr>
        <w:t>部门</w:t>
      </w:r>
      <w:r>
        <w:rPr>
          <w:rFonts w:ascii="??_GB2312" w:hAnsi="??_GB2312" w:hint="eastAsia"/>
          <w:sz w:val="30"/>
          <w:szCs w:val="30"/>
        </w:rPr>
        <w:t>隶属白沙黎族自治县人力资源和社会保障局，参照公务员管理事业单位（副科级），核定编制</w:t>
      </w:r>
      <w:r>
        <w:rPr>
          <w:rFonts w:ascii="??_GB2312" w:hAnsi="??_GB2312"/>
          <w:sz w:val="30"/>
          <w:szCs w:val="30"/>
        </w:rPr>
        <w:t>5</w:t>
      </w:r>
      <w:r>
        <w:rPr>
          <w:rFonts w:ascii="??_GB2312" w:hAnsi="??_GB2312" w:hint="eastAsia"/>
          <w:sz w:val="30"/>
          <w:szCs w:val="30"/>
        </w:rPr>
        <w:t>人。纳入本部门财务报告范围的资金主体主要包括：一般公共预算资金。就业局内设股室：办公室、失业保险岗、职业培训与介绍岗、劳动力管理岗。</w:t>
      </w:r>
    </w:p>
    <w:p w:rsidR="00B77DD0" w:rsidRDefault="00B77DD0" w:rsidP="005E6A65">
      <w:pPr>
        <w:jc w:val="left"/>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白沙黎族自治县劳动就业服务中心</w:t>
      </w:r>
      <w:r>
        <w:rPr>
          <w:rFonts w:ascii="黑体" w:eastAsia="黑体" w:hAnsi="黑体"/>
          <w:sz w:val="32"/>
          <w:szCs w:val="32"/>
        </w:rPr>
        <w:t>2020</w:t>
      </w:r>
      <w:r>
        <w:rPr>
          <w:rFonts w:ascii="黑体" w:eastAsia="黑体" w:hAnsi="黑体" w:hint="eastAsia"/>
          <w:sz w:val="32"/>
          <w:szCs w:val="32"/>
        </w:rPr>
        <w:t>年部门预算表</w:t>
      </w:r>
    </w:p>
    <w:p w:rsidR="00B77DD0" w:rsidRDefault="00B77DD0" w:rsidP="005E6A65">
      <w:pPr>
        <w:jc w:val="left"/>
        <w:rPr>
          <w:rFonts w:ascii="黑体" w:eastAsia="黑体" w:hAnsi="黑体"/>
          <w:sz w:val="32"/>
          <w:szCs w:val="32"/>
        </w:rPr>
      </w:pPr>
    </w:p>
    <w:p w:rsidR="00B77DD0" w:rsidRDefault="00B77DD0" w:rsidP="005E6A65">
      <w:pPr>
        <w:jc w:val="left"/>
        <w:rPr>
          <w:rFonts w:ascii="??_GB2312" w:eastAsia="Times New Roman" w:hAnsi="黑体"/>
          <w:b/>
          <w:sz w:val="32"/>
          <w:szCs w:val="32"/>
        </w:rPr>
      </w:pPr>
      <w:r>
        <w:rPr>
          <w:rFonts w:ascii="??_GB2312" w:eastAsia="Times New Roman" w:hAnsi="黑体"/>
          <w:b/>
          <w:sz w:val="32"/>
          <w:szCs w:val="32"/>
        </w:rPr>
        <w:t>（此部分内容即为部门预算公开表）</w:t>
      </w:r>
    </w:p>
    <w:p w:rsidR="00B77DD0" w:rsidRDefault="00B77DD0" w:rsidP="005E6A65">
      <w:pPr>
        <w:jc w:val="left"/>
        <w:rPr>
          <w:rFonts w:ascii="黑体" w:eastAsia="黑体" w:hAnsi="黑体"/>
          <w:sz w:val="32"/>
          <w:szCs w:val="32"/>
        </w:rPr>
      </w:pPr>
    </w:p>
    <w:p w:rsidR="00B77DD0" w:rsidRDefault="00B77DD0" w:rsidP="005E6A65">
      <w:pPr>
        <w:jc w:val="left"/>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白沙黎族自治县劳动就业服务中心</w:t>
      </w:r>
      <w:r>
        <w:rPr>
          <w:rFonts w:ascii="黑体" w:eastAsia="黑体" w:hAnsi="黑体"/>
          <w:sz w:val="32"/>
          <w:szCs w:val="32"/>
        </w:rPr>
        <w:t>2020</w:t>
      </w:r>
      <w:r>
        <w:rPr>
          <w:rFonts w:ascii="黑体" w:eastAsia="黑体" w:hAnsi="黑体" w:hint="eastAsia"/>
          <w:sz w:val="32"/>
          <w:szCs w:val="32"/>
        </w:rPr>
        <w:t>年部门预算情况说明</w:t>
      </w:r>
    </w:p>
    <w:p w:rsidR="00B77DD0" w:rsidRDefault="00B77DD0" w:rsidP="005E6A65">
      <w:pPr>
        <w:jc w:val="left"/>
        <w:rPr>
          <w:rFonts w:ascii="黑体" w:eastAsia="黑体" w:hAnsi="黑体"/>
          <w:sz w:val="32"/>
          <w:szCs w:val="32"/>
        </w:rPr>
      </w:pPr>
    </w:p>
    <w:p w:rsidR="00B77DD0" w:rsidRPr="00A91E95" w:rsidRDefault="00B77DD0" w:rsidP="005E6A65">
      <w:pPr>
        <w:jc w:val="left"/>
        <w:rPr>
          <w:rFonts w:ascii="黑体" w:eastAsia="黑体" w:hAnsi="黑体"/>
          <w:sz w:val="32"/>
          <w:szCs w:val="32"/>
        </w:rPr>
      </w:pPr>
      <w:r w:rsidRPr="00A91E95">
        <w:rPr>
          <w:rFonts w:ascii="黑体" w:eastAsia="黑体" w:hAnsi="黑体" w:hint="eastAsia"/>
          <w:sz w:val="32"/>
          <w:szCs w:val="32"/>
        </w:rPr>
        <w:t>一、关于白沙黎族自治县劳动就业服务中心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年财政拨款收支预算情况的总体说明</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sz w:val="32"/>
          <w:szCs w:val="32"/>
        </w:rPr>
        <w:t>白沙黎族自治县</w:t>
      </w:r>
      <w:r w:rsidRPr="00A91E95">
        <w:rPr>
          <w:rFonts w:ascii="??_GB2312" w:hAnsi="黑体" w:hint="eastAsia"/>
          <w:sz w:val="32"/>
          <w:szCs w:val="32"/>
        </w:rPr>
        <w:t>劳动就业服务中心</w:t>
      </w:r>
      <w:r w:rsidRPr="00A91E95">
        <w:rPr>
          <w:rFonts w:ascii="??_GB2312" w:eastAsia="Times New Roman" w:hAnsi="黑体"/>
          <w:sz w:val="32"/>
          <w:szCs w:val="32"/>
        </w:rPr>
        <w:t>20</w:t>
      </w:r>
      <w:r w:rsidRPr="00A91E95">
        <w:rPr>
          <w:rFonts w:ascii="??_GB2312" w:hAnsi="黑体"/>
          <w:sz w:val="32"/>
          <w:szCs w:val="32"/>
        </w:rPr>
        <w:t>20</w:t>
      </w:r>
      <w:r w:rsidRPr="00A91E95">
        <w:rPr>
          <w:rFonts w:ascii="??_GB2312" w:eastAsia="Times New Roman" w:hAnsi="黑体"/>
          <w:sz w:val="32"/>
          <w:szCs w:val="32"/>
        </w:rPr>
        <w:t>年财政拨款收支总预算</w:t>
      </w:r>
      <w:r w:rsidRPr="00A91E95">
        <w:rPr>
          <w:rFonts w:ascii="??_GB2312" w:hAnsi="黑体"/>
          <w:sz w:val="32"/>
          <w:szCs w:val="32"/>
        </w:rPr>
        <w:t>1430.31</w:t>
      </w:r>
      <w:r w:rsidRPr="00A91E95">
        <w:rPr>
          <w:rFonts w:ascii="??_GB2312" w:eastAsia="Times New Roman" w:hAnsi="黑体"/>
          <w:sz w:val="32"/>
          <w:szCs w:val="32"/>
        </w:rPr>
        <w:t>万元。其中，收入总计</w:t>
      </w:r>
      <w:r w:rsidRPr="00A91E95">
        <w:rPr>
          <w:rFonts w:ascii="??_GB2312" w:hAnsi="黑体" w:cs="??_GB2312"/>
          <w:sz w:val="32"/>
          <w:szCs w:val="32"/>
        </w:rPr>
        <w:t>1430.31</w:t>
      </w:r>
      <w:r w:rsidRPr="00A91E95">
        <w:rPr>
          <w:rFonts w:ascii="??_GB2312" w:eastAsia="Times New Roman" w:hAnsi="黑体"/>
          <w:sz w:val="32"/>
          <w:szCs w:val="32"/>
        </w:rPr>
        <w:t>万元，包括一般公共预算本年收入</w:t>
      </w:r>
      <w:r w:rsidRPr="00A91E95">
        <w:rPr>
          <w:rFonts w:ascii="??_GB2312" w:hAnsi="黑体" w:cs="??_GB2312"/>
          <w:sz w:val="32"/>
          <w:szCs w:val="32"/>
        </w:rPr>
        <w:t>1430.31</w:t>
      </w:r>
      <w:r w:rsidRPr="00A91E95">
        <w:rPr>
          <w:rFonts w:ascii="??_GB2312" w:eastAsia="Times New Roman" w:hAnsi="黑体"/>
          <w:sz w:val="32"/>
          <w:szCs w:val="32"/>
        </w:rPr>
        <w:t>万元；支出总计</w:t>
      </w:r>
      <w:r w:rsidRPr="00A91E95">
        <w:rPr>
          <w:rFonts w:ascii="??_GB2312" w:hAnsi="黑体" w:cs="??_GB2312"/>
          <w:sz w:val="32"/>
          <w:szCs w:val="32"/>
        </w:rPr>
        <w:t>1430.31</w:t>
      </w:r>
      <w:r w:rsidRPr="00A91E95">
        <w:rPr>
          <w:rFonts w:ascii="??_GB2312" w:eastAsia="Times New Roman" w:hAnsi="黑体"/>
          <w:sz w:val="32"/>
          <w:szCs w:val="32"/>
        </w:rPr>
        <w:t>万元，包括社会保障和就业支出</w:t>
      </w:r>
      <w:r w:rsidRPr="00A91E95">
        <w:rPr>
          <w:rFonts w:ascii="??_GB2312" w:hAnsi="黑体" w:cs="??_GB2312"/>
          <w:sz w:val="32"/>
          <w:szCs w:val="32"/>
        </w:rPr>
        <w:t>1412.12</w:t>
      </w:r>
      <w:r w:rsidRPr="00A91E95">
        <w:rPr>
          <w:rFonts w:ascii="??_GB2312" w:eastAsia="Times New Roman" w:hAnsi="黑体"/>
          <w:sz w:val="32"/>
          <w:szCs w:val="32"/>
        </w:rPr>
        <w:t>万元、</w:t>
      </w:r>
      <w:r w:rsidRPr="00A91E95">
        <w:rPr>
          <w:rFonts w:ascii="??_GB2312" w:hAnsi="黑体" w:hint="eastAsia"/>
          <w:sz w:val="32"/>
          <w:szCs w:val="32"/>
        </w:rPr>
        <w:t>卫生健康</w:t>
      </w:r>
      <w:r w:rsidRPr="00A91E95">
        <w:rPr>
          <w:rFonts w:ascii="??_GB2312" w:eastAsia="Times New Roman" w:hAnsi="黑体"/>
          <w:sz w:val="32"/>
          <w:szCs w:val="32"/>
        </w:rPr>
        <w:t>支出</w:t>
      </w:r>
      <w:r w:rsidRPr="00A91E95">
        <w:rPr>
          <w:rFonts w:ascii="??_GB2312" w:hAnsi="黑体"/>
          <w:sz w:val="32"/>
          <w:szCs w:val="32"/>
        </w:rPr>
        <w:t>9.72</w:t>
      </w:r>
      <w:r w:rsidRPr="00A91E95">
        <w:rPr>
          <w:rFonts w:ascii="??_GB2312" w:eastAsia="Times New Roman" w:hAnsi="黑体"/>
          <w:sz w:val="32"/>
          <w:szCs w:val="32"/>
        </w:rPr>
        <w:t>万元、</w:t>
      </w:r>
      <w:r w:rsidRPr="00A91E95">
        <w:rPr>
          <w:rFonts w:ascii="??_GB2312" w:hAnsi="黑体" w:hint="eastAsia"/>
          <w:sz w:val="32"/>
          <w:szCs w:val="32"/>
        </w:rPr>
        <w:t>农林水支出</w:t>
      </w:r>
      <w:r w:rsidRPr="00A91E95">
        <w:rPr>
          <w:rFonts w:ascii="??_GB2312" w:hAnsi="黑体"/>
          <w:sz w:val="32"/>
          <w:szCs w:val="32"/>
        </w:rPr>
        <w:t>2.9</w:t>
      </w:r>
      <w:r w:rsidRPr="00A91E95">
        <w:rPr>
          <w:rFonts w:ascii="??_GB2312" w:hAnsi="黑体" w:hint="eastAsia"/>
          <w:sz w:val="32"/>
          <w:szCs w:val="32"/>
        </w:rPr>
        <w:t>万元、</w:t>
      </w:r>
      <w:r w:rsidRPr="00A91E95">
        <w:rPr>
          <w:rFonts w:ascii="??_GB2312" w:eastAsia="Times New Roman" w:hAnsi="黑体"/>
          <w:sz w:val="32"/>
          <w:szCs w:val="32"/>
        </w:rPr>
        <w:t>住房保障支出</w:t>
      </w:r>
      <w:r w:rsidRPr="00A91E95">
        <w:rPr>
          <w:rFonts w:ascii="??_GB2312" w:hAnsi="黑体" w:cs="??_GB2312"/>
          <w:sz w:val="32"/>
          <w:szCs w:val="32"/>
        </w:rPr>
        <w:t>5.57</w:t>
      </w:r>
      <w:r w:rsidRPr="00A91E95">
        <w:rPr>
          <w:rFonts w:ascii="??_GB2312" w:eastAsia="Times New Roman" w:hAnsi="黑体"/>
          <w:sz w:val="32"/>
          <w:szCs w:val="32"/>
        </w:rPr>
        <w:t>万元。</w:t>
      </w:r>
    </w:p>
    <w:p w:rsidR="00B77DD0" w:rsidRPr="00A91E95" w:rsidRDefault="00B77DD0" w:rsidP="005E6A65">
      <w:pPr>
        <w:jc w:val="left"/>
        <w:rPr>
          <w:rFonts w:ascii="黑体" w:eastAsia="黑体" w:hAnsi="黑体"/>
          <w:sz w:val="32"/>
          <w:szCs w:val="32"/>
        </w:rPr>
      </w:pPr>
      <w:r w:rsidRPr="00A91E95">
        <w:rPr>
          <w:rFonts w:ascii="黑体" w:eastAsia="黑体" w:hAnsi="黑体" w:hint="eastAsia"/>
          <w:sz w:val="32"/>
          <w:szCs w:val="32"/>
        </w:rPr>
        <w:t>二、关于白沙黎族自治县劳动就业服务中心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年一般公共预算当年拨款情况说明</w:t>
      </w:r>
    </w:p>
    <w:p w:rsidR="00B77DD0" w:rsidRPr="00A91E95" w:rsidRDefault="00B77DD0" w:rsidP="005E6A65">
      <w:pPr>
        <w:jc w:val="left"/>
        <w:rPr>
          <w:rFonts w:ascii="楷体" w:eastAsia="楷体" w:hAnsi="楷体"/>
          <w:sz w:val="32"/>
          <w:szCs w:val="32"/>
        </w:rPr>
      </w:pPr>
      <w:r w:rsidRPr="00A91E95">
        <w:rPr>
          <w:rFonts w:ascii="楷体" w:eastAsia="楷体" w:hAnsi="楷体" w:hint="eastAsia"/>
          <w:sz w:val="32"/>
          <w:szCs w:val="32"/>
        </w:rPr>
        <w:t>（一）一般公共预算当年规模变化情况</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sz w:val="32"/>
          <w:szCs w:val="32"/>
        </w:rPr>
        <w:t>白沙黎族自治县</w:t>
      </w:r>
      <w:r w:rsidRPr="00A91E95">
        <w:rPr>
          <w:rFonts w:ascii="??_GB2312" w:hAnsi="黑体" w:hint="eastAsia"/>
          <w:sz w:val="32"/>
          <w:szCs w:val="32"/>
        </w:rPr>
        <w:t>劳动就业服务中心</w:t>
      </w:r>
      <w:r w:rsidRPr="00A91E95">
        <w:rPr>
          <w:rFonts w:ascii="??_GB2312" w:eastAsia="Times New Roman" w:hAnsi="黑体"/>
          <w:sz w:val="32"/>
          <w:szCs w:val="32"/>
        </w:rPr>
        <w:t>20</w:t>
      </w:r>
      <w:r w:rsidRPr="00A91E95">
        <w:rPr>
          <w:rFonts w:ascii="??_GB2312" w:hAnsi="黑体"/>
          <w:sz w:val="32"/>
          <w:szCs w:val="32"/>
        </w:rPr>
        <w:t>20</w:t>
      </w:r>
      <w:r w:rsidRPr="00A91E95">
        <w:rPr>
          <w:rFonts w:ascii="??_GB2312" w:eastAsia="Times New Roman" w:hAnsi="黑体"/>
          <w:sz w:val="32"/>
          <w:szCs w:val="32"/>
        </w:rPr>
        <w:t>年一般公共预算当年拨款</w:t>
      </w:r>
      <w:r w:rsidRPr="00A91E95">
        <w:rPr>
          <w:rFonts w:ascii="??_GB2312" w:hAnsi="黑体"/>
          <w:sz w:val="32"/>
          <w:szCs w:val="32"/>
        </w:rPr>
        <w:t>1430.31</w:t>
      </w:r>
      <w:r w:rsidRPr="00A91E95">
        <w:rPr>
          <w:rFonts w:ascii="??_GB2312" w:eastAsia="Times New Roman" w:hAnsi="黑体"/>
          <w:sz w:val="32"/>
          <w:szCs w:val="32"/>
        </w:rPr>
        <w:t>万元，比上年预算数</w:t>
      </w:r>
      <w:r w:rsidRPr="00A91E95">
        <w:rPr>
          <w:rFonts w:ascii="??_GB2312" w:hAnsi="黑体" w:cs="??_GB2312" w:hint="eastAsia"/>
          <w:sz w:val="32"/>
          <w:szCs w:val="32"/>
        </w:rPr>
        <w:t>增加</w:t>
      </w:r>
      <w:r w:rsidRPr="00A91E95">
        <w:rPr>
          <w:rFonts w:ascii="??_GB2312" w:hAnsi="黑体" w:cs="??_GB2312"/>
          <w:sz w:val="32"/>
          <w:szCs w:val="32"/>
        </w:rPr>
        <w:t>796.71</w:t>
      </w:r>
      <w:r w:rsidRPr="00A91E95">
        <w:rPr>
          <w:rFonts w:ascii="??_GB2312" w:eastAsia="Times New Roman" w:hAnsi="黑体"/>
          <w:sz w:val="32"/>
          <w:szCs w:val="32"/>
        </w:rPr>
        <w:t>万元，主要是社会保障和就业支出</w:t>
      </w:r>
      <w:r w:rsidRPr="00A91E95">
        <w:rPr>
          <w:rFonts w:ascii="??_GB2312" w:hAnsi="黑体" w:hint="eastAsia"/>
          <w:sz w:val="32"/>
          <w:szCs w:val="32"/>
        </w:rPr>
        <w:t>比上年增加</w:t>
      </w:r>
      <w:r w:rsidRPr="00A91E95">
        <w:rPr>
          <w:rFonts w:ascii="??_GB2312" w:hAnsi="黑体"/>
          <w:sz w:val="32"/>
          <w:szCs w:val="32"/>
        </w:rPr>
        <w:t>796.48</w:t>
      </w:r>
      <w:r w:rsidRPr="00A91E95">
        <w:rPr>
          <w:rFonts w:ascii="??_GB2312" w:hAnsi="黑体" w:hint="eastAsia"/>
          <w:sz w:val="32"/>
          <w:szCs w:val="32"/>
        </w:rPr>
        <w:t>万元</w:t>
      </w:r>
      <w:r w:rsidRPr="00A91E95">
        <w:rPr>
          <w:rFonts w:ascii="??_GB2312" w:eastAsia="Times New Roman" w:hAnsi="黑体"/>
          <w:sz w:val="32"/>
          <w:szCs w:val="32"/>
        </w:rPr>
        <w:t>。</w:t>
      </w:r>
    </w:p>
    <w:p w:rsidR="00B77DD0" w:rsidRPr="00A91E95" w:rsidRDefault="00B77DD0" w:rsidP="005E6A65">
      <w:pPr>
        <w:jc w:val="left"/>
        <w:rPr>
          <w:rFonts w:ascii="楷体" w:eastAsia="楷体" w:hAnsi="楷体"/>
          <w:sz w:val="32"/>
          <w:szCs w:val="32"/>
        </w:rPr>
      </w:pPr>
      <w:r w:rsidRPr="00A91E95">
        <w:rPr>
          <w:rFonts w:ascii="楷体" w:eastAsia="楷体" w:hAnsi="楷体" w:hint="eastAsia"/>
          <w:sz w:val="32"/>
          <w:szCs w:val="32"/>
        </w:rPr>
        <w:t>（二）一般公共预算当年拨款结构情况</w:t>
      </w:r>
    </w:p>
    <w:p w:rsidR="00B77DD0" w:rsidRPr="00A91E95" w:rsidRDefault="00B77DD0" w:rsidP="008945DE">
      <w:pPr>
        <w:ind w:firstLineChars="50" w:firstLine="160"/>
        <w:jc w:val="left"/>
        <w:rPr>
          <w:rFonts w:ascii="楷体" w:eastAsia="楷体" w:hAnsi="楷体"/>
          <w:sz w:val="32"/>
          <w:szCs w:val="32"/>
        </w:rPr>
      </w:pPr>
      <w:r w:rsidRPr="00A91E95">
        <w:rPr>
          <w:rFonts w:ascii="??_GB2312" w:hAnsi="黑体" w:cs="??_GB2312" w:hint="eastAsia"/>
          <w:sz w:val="32"/>
          <w:szCs w:val="32"/>
        </w:rPr>
        <w:t>社会保障和就业支出（类）</w:t>
      </w:r>
      <w:r w:rsidRPr="00A91E95">
        <w:rPr>
          <w:rFonts w:ascii="??_GB2312" w:hAnsi="黑体" w:cs="??_GB2312"/>
          <w:sz w:val="32"/>
          <w:szCs w:val="32"/>
        </w:rPr>
        <w:t>1412.12</w:t>
      </w:r>
      <w:r w:rsidRPr="00A91E95">
        <w:rPr>
          <w:rFonts w:ascii="??_GB2312" w:hAnsi="黑体" w:cs="??_GB2312" w:hint="eastAsia"/>
          <w:sz w:val="32"/>
          <w:szCs w:val="32"/>
        </w:rPr>
        <w:t>万元，占</w:t>
      </w:r>
      <w:r w:rsidRPr="00A91E95">
        <w:rPr>
          <w:rFonts w:ascii="??_GB2312" w:hAnsi="黑体" w:cs="??_GB2312"/>
          <w:sz w:val="32"/>
          <w:szCs w:val="32"/>
        </w:rPr>
        <w:t>98.72%</w:t>
      </w:r>
      <w:r w:rsidRPr="00A91E95">
        <w:rPr>
          <w:rFonts w:ascii="??_GB2312" w:hAnsi="黑体" w:cs="??_GB2312" w:hint="eastAsia"/>
          <w:sz w:val="32"/>
          <w:szCs w:val="32"/>
        </w:rPr>
        <w:t>；</w:t>
      </w:r>
      <w:r w:rsidRPr="00A91E95">
        <w:rPr>
          <w:rFonts w:ascii="??_GB2312" w:eastAsia="Times New Roman" w:hAnsi="黑体"/>
          <w:sz w:val="32"/>
          <w:szCs w:val="32"/>
        </w:rPr>
        <w:t>卫生</w:t>
      </w:r>
      <w:r w:rsidRPr="00A91E95">
        <w:rPr>
          <w:rFonts w:ascii="??_GB2312" w:hAnsi="黑体" w:hint="eastAsia"/>
          <w:sz w:val="32"/>
          <w:szCs w:val="32"/>
        </w:rPr>
        <w:t>健康</w:t>
      </w:r>
      <w:r w:rsidRPr="00A91E95">
        <w:rPr>
          <w:rFonts w:ascii="??_GB2312" w:eastAsia="Times New Roman" w:hAnsi="黑体"/>
          <w:sz w:val="32"/>
          <w:szCs w:val="32"/>
        </w:rPr>
        <w:t>支出</w:t>
      </w:r>
      <w:r w:rsidRPr="00A91E95">
        <w:rPr>
          <w:rFonts w:ascii="??_GB2312" w:hAnsi="黑体"/>
          <w:sz w:val="32"/>
          <w:szCs w:val="32"/>
        </w:rPr>
        <w:t>(</w:t>
      </w:r>
      <w:r w:rsidRPr="00A91E95">
        <w:rPr>
          <w:rFonts w:ascii="??_GB2312" w:hAnsi="黑体" w:hint="eastAsia"/>
          <w:sz w:val="32"/>
          <w:szCs w:val="32"/>
        </w:rPr>
        <w:t>类</w:t>
      </w:r>
      <w:r w:rsidRPr="00A91E95">
        <w:rPr>
          <w:rFonts w:ascii="??_GB2312" w:hAnsi="黑体"/>
          <w:sz w:val="32"/>
          <w:szCs w:val="32"/>
        </w:rPr>
        <w:t>)</w:t>
      </w:r>
      <w:r w:rsidRPr="00A91E95">
        <w:rPr>
          <w:rFonts w:ascii="??_GB2312" w:eastAsia="Times New Roman" w:hAnsi="黑体"/>
          <w:sz w:val="32"/>
          <w:szCs w:val="32"/>
        </w:rPr>
        <w:t>9.</w:t>
      </w:r>
      <w:r w:rsidRPr="00A91E95">
        <w:rPr>
          <w:rFonts w:ascii="??_GB2312" w:hAnsi="黑体"/>
          <w:sz w:val="32"/>
          <w:szCs w:val="32"/>
        </w:rPr>
        <w:t>72</w:t>
      </w:r>
      <w:r w:rsidRPr="00A91E95">
        <w:rPr>
          <w:rFonts w:ascii="??_GB2312" w:eastAsia="Times New Roman" w:hAnsi="黑体"/>
          <w:sz w:val="32"/>
          <w:szCs w:val="32"/>
        </w:rPr>
        <w:t>万元，占</w:t>
      </w:r>
      <w:r w:rsidRPr="00A91E95">
        <w:rPr>
          <w:rFonts w:ascii="??_GB2312" w:hAnsi="黑体" w:cs="??_GB2312"/>
          <w:sz w:val="32"/>
          <w:szCs w:val="32"/>
        </w:rPr>
        <w:t>0.68</w:t>
      </w:r>
      <w:r w:rsidRPr="00A91E95">
        <w:rPr>
          <w:rFonts w:ascii="??_GB2312" w:eastAsia="Times New Roman" w:hAnsi="黑体"/>
          <w:sz w:val="32"/>
          <w:szCs w:val="32"/>
        </w:rPr>
        <w:t>%</w:t>
      </w:r>
      <w:r w:rsidRPr="00A91E95">
        <w:rPr>
          <w:rFonts w:ascii="??_GB2312" w:eastAsia="Times New Roman" w:hAnsi="黑体"/>
          <w:sz w:val="32"/>
          <w:szCs w:val="32"/>
        </w:rPr>
        <w:t>；</w:t>
      </w:r>
      <w:r w:rsidRPr="00A91E95">
        <w:rPr>
          <w:rFonts w:ascii="??_GB2312" w:hAnsi="黑体" w:hint="eastAsia"/>
          <w:sz w:val="32"/>
          <w:szCs w:val="32"/>
        </w:rPr>
        <w:t>农林水支出（类）</w:t>
      </w:r>
      <w:r w:rsidRPr="00A91E95">
        <w:rPr>
          <w:rFonts w:ascii="??_GB2312" w:hAnsi="黑体"/>
          <w:sz w:val="32"/>
          <w:szCs w:val="32"/>
        </w:rPr>
        <w:t>2.9</w:t>
      </w:r>
      <w:r w:rsidRPr="00A91E95">
        <w:rPr>
          <w:rFonts w:ascii="??_GB2312" w:hAnsi="黑体" w:hint="eastAsia"/>
          <w:sz w:val="32"/>
          <w:szCs w:val="32"/>
        </w:rPr>
        <w:t>万元，占</w:t>
      </w:r>
      <w:r w:rsidRPr="00A91E95">
        <w:rPr>
          <w:rFonts w:ascii="??_GB2312" w:hAnsi="黑体"/>
          <w:sz w:val="32"/>
          <w:szCs w:val="32"/>
        </w:rPr>
        <w:t>0.20%</w:t>
      </w:r>
      <w:r w:rsidRPr="00A91E95">
        <w:rPr>
          <w:rFonts w:ascii="??_GB2312" w:hAnsi="黑体" w:hint="eastAsia"/>
          <w:sz w:val="32"/>
          <w:szCs w:val="32"/>
        </w:rPr>
        <w:t>；</w:t>
      </w:r>
      <w:r w:rsidRPr="00A91E95">
        <w:rPr>
          <w:rFonts w:ascii="??_GB2312" w:eastAsia="Times New Roman" w:hAnsi="黑体"/>
          <w:sz w:val="32"/>
          <w:szCs w:val="32"/>
        </w:rPr>
        <w:t>住房保障支出</w:t>
      </w:r>
      <w:r w:rsidRPr="00A91E95">
        <w:rPr>
          <w:rFonts w:ascii="??_GB2312" w:hAnsi="黑体" w:hint="eastAsia"/>
          <w:sz w:val="32"/>
          <w:szCs w:val="32"/>
        </w:rPr>
        <w:t>（类）</w:t>
      </w:r>
      <w:r w:rsidRPr="00A91E95">
        <w:rPr>
          <w:rFonts w:ascii="??_GB2312" w:eastAsia="Times New Roman" w:hAnsi="黑体"/>
          <w:sz w:val="32"/>
          <w:szCs w:val="32"/>
        </w:rPr>
        <w:t>5.</w:t>
      </w:r>
      <w:r w:rsidRPr="00A91E95">
        <w:rPr>
          <w:rFonts w:ascii="??_GB2312" w:hAnsi="黑体"/>
          <w:sz w:val="32"/>
          <w:szCs w:val="32"/>
        </w:rPr>
        <w:t>57</w:t>
      </w:r>
      <w:r w:rsidRPr="00A91E95">
        <w:rPr>
          <w:rFonts w:ascii="??_GB2312" w:eastAsia="Times New Roman" w:hAnsi="黑体"/>
          <w:sz w:val="32"/>
          <w:szCs w:val="32"/>
        </w:rPr>
        <w:t>万元，占</w:t>
      </w:r>
      <w:r w:rsidRPr="00A91E95">
        <w:rPr>
          <w:rFonts w:ascii="??_GB2312" w:eastAsia="Times New Roman" w:hAnsi="黑体" w:cs="??_GB2312"/>
          <w:sz w:val="32"/>
          <w:szCs w:val="32"/>
        </w:rPr>
        <w:t>0</w:t>
      </w:r>
      <w:r w:rsidRPr="00A91E95">
        <w:rPr>
          <w:rFonts w:ascii="??_GB2312" w:hAnsi="黑体" w:cs="??_GB2312"/>
          <w:sz w:val="32"/>
          <w:szCs w:val="32"/>
        </w:rPr>
        <w:t>.39</w:t>
      </w:r>
      <w:r w:rsidRPr="00A91E95">
        <w:rPr>
          <w:rFonts w:ascii="??_GB2312" w:eastAsia="Times New Roman" w:hAnsi="黑体"/>
          <w:sz w:val="32"/>
          <w:szCs w:val="32"/>
        </w:rPr>
        <w:t>%</w:t>
      </w:r>
      <w:r w:rsidRPr="00A91E95">
        <w:rPr>
          <w:rFonts w:ascii="??_GB2312" w:eastAsia="Times New Roman" w:hAnsi="黑体"/>
          <w:sz w:val="32"/>
          <w:szCs w:val="32"/>
        </w:rPr>
        <w:t>。</w:t>
      </w:r>
    </w:p>
    <w:p w:rsidR="00B77DD0" w:rsidRPr="00A91E95" w:rsidRDefault="00B77DD0" w:rsidP="005E6A65">
      <w:pPr>
        <w:jc w:val="left"/>
        <w:rPr>
          <w:rFonts w:ascii="??_GB2312" w:eastAsia="Times New Roman" w:hAnsi="黑体"/>
          <w:sz w:val="32"/>
          <w:szCs w:val="32"/>
        </w:rPr>
      </w:pPr>
      <w:r w:rsidRPr="00A91E95">
        <w:rPr>
          <w:rFonts w:ascii="楷体" w:eastAsia="楷体" w:hAnsi="楷体" w:hint="eastAsia"/>
          <w:sz w:val="32"/>
          <w:szCs w:val="32"/>
        </w:rPr>
        <w:t>（三）一般公共预算当年拨款具体使用情况</w:t>
      </w:r>
    </w:p>
    <w:p w:rsidR="00B77DD0" w:rsidRPr="00A91E95" w:rsidRDefault="00B77DD0" w:rsidP="00F37564">
      <w:pPr>
        <w:ind w:firstLineChars="50" w:firstLine="160"/>
        <w:jc w:val="left"/>
        <w:rPr>
          <w:rFonts w:ascii="??_GB2312" w:hAnsi="黑体"/>
          <w:sz w:val="32"/>
          <w:szCs w:val="32"/>
        </w:rPr>
      </w:pPr>
      <w:r w:rsidRPr="00A91E95">
        <w:rPr>
          <w:rFonts w:ascii="??_GB2312" w:hAnsi="黑体"/>
          <w:sz w:val="32"/>
          <w:szCs w:val="32"/>
        </w:rPr>
        <w:t>1.</w:t>
      </w:r>
      <w:r w:rsidRPr="00A91E95">
        <w:rPr>
          <w:rFonts w:ascii="??_GB2312" w:eastAsia="Times New Roman" w:hAnsi="黑体"/>
          <w:sz w:val="32"/>
          <w:szCs w:val="32"/>
        </w:rPr>
        <w:t>社会保障和就业支出</w:t>
      </w:r>
      <w:r w:rsidRPr="00A91E95">
        <w:rPr>
          <w:rFonts w:ascii="??_GB2312" w:hAnsi="黑体" w:hint="eastAsia"/>
          <w:sz w:val="32"/>
          <w:szCs w:val="32"/>
        </w:rPr>
        <w:t>（类）</w:t>
      </w:r>
      <w:r w:rsidRPr="00A91E95">
        <w:rPr>
          <w:rFonts w:ascii="??_GB2312" w:eastAsia="Times New Roman" w:hAnsi="黑体"/>
          <w:sz w:val="32"/>
          <w:szCs w:val="32"/>
        </w:rPr>
        <w:t>人力资源和社会保障管理事务</w:t>
      </w:r>
      <w:r w:rsidRPr="00A91E95">
        <w:rPr>
          <w:rFonts w:ascii="??_GB2312" w:hAnsi="黑体" w:hint="eastAsia"/>
          <w:sz w:val="32"/>
          <w:szCs w:val="32"/>
        </w:rPr>
        <w:t>（款）</w:t>
      </w:r>
      <w:r w:rsidRPr="00A91E95">
        <w:rPr>
          <w:rFonts w:ascii="??_GB2312" w:eastAsia="Times New Roman" w:hAnsi="黑体"/>
          <w:sz w:val="32"/>
          <w:szCs w:val="32"/>
        </w:rPr>
        <w:t>就业管理事务</w:t>
      </w:r>
      <w:r w:rsidRPr="00A91E95">
        <w:rPr>
          <w:rFonts w:ascii="??_GB2312" w:hAnsi="黑体" w:hint="eastAsia"/>
          <w:sz w:val="32"/>
          <w:szCs w:val="32"/>
        </w:rPr>
        <w:t>（项）</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hAnsi="黑体"/>
          <w:sz w:val="32"/>
          <w:szCs w:val="32"/>
        </w:rPr>
        <w:t>275.02</w:t>
      </w:r>
      <w:r w:rsidRPr="00A91E95">
        <w:rPr>
          <w:rFonts w:ascii="??_GB2312" w:eastAsia="Times New Roman" w:hAnsi="黑体"/>
          <w:sz w:val="32"/>
          <w:szCs w:val="32"/>
        </w:rPr>
        <w:t>万元，比上年</w:t>
      </w:r>
      <w:r w:rsidRPr="00A91E95">
        <w:rPr>
          <w:rFonts w:ascii="??_GB2312" w:hAnsi="黑体" w:hint="eastAsia"/>
          <w:sz w:val="32"/>
          <w:szCs w:val="32"/>
        </w:rPr>
        <w:t>预算数减少</w:t>
      </w:r>
      <w:r w:rsidRPr="00A91E95">
        <w:rPr>
          <w:rFonts w:ascii="??_GB2312" w:hAnsi="黑体"/>
          <w:sz w:val="32"/>
          <w:szCs w:val="32"/>
        </w:rPr>
        <w:t>122.16</w:t>
      </w:r>
      <w:r w:rsidRPr="00A91E95">
        <w:rPr>
          <w:rFonts w:ascii="??_GB2312" w:eastAsia="Times New Roman" w:hAnsi="黑体"/>
          <w:sz w:val="32"/>
          <w:szCs w:val="32"/>
        </w:rPr>
        <w:t>万元，主要是本部门工资福利、人员管理经费等方面因政策调整有所</w:t>
      </w:r>
      <w:r w:rsidRPr="00A91E95">
        <w:rPr>
          <w:rFonts w:ascii="??_GB2312" w:hAnsi="黑体" w:hint="eastAsia"/>
          <w:sz w:val="32"/>
          <w:szCs w:val="32"/>
        </w:rPr>
        <w:t>减少；</w:t>
      </w:r>
      <w:r w:rsidRPr="00A91E95">
        <w:rPr>
          <w:rFonts w:ascii="??_GB2312" w:eastAsia="Times New Roman" w:hAnsi="黑体"/>
          <w:sz w:val="32"/>
          <w:szCs w:val="32"/>
        </w:rPr>
        <w:t>县现有公益性岗位补贴和社保费列入本年度</w:t>
      </w:r>
      <w:r w:rsidRPr="00A91E95">
        <w:rPr>
          <w:rFonts w:ascii="??_GB2312" w:hAnsi="黑体" w:hint="eastAsia"/>
          <w:sz w:val="32"/>
          <w:szCs w:val="32"/>
        </w:rPr>
        <w:t>项目</w:t>
      </w:r>
      <w:r w:rsidRPr="00A91E95">
        <w:rPr>
          <w:rFonts w:ascii="??_GB2312" w:eastAsia="Times New Roman" w:hAnsi="黑体"/>
          <w:sz w:val="32"/>
          <w:szCs w:val="32"/>
        </w:rPr>
        <w:t>预算。</w:t>
      </w:r>
    </w:p>
    <w:p w:rsidR="00B77DD0" w:rsidRPr="00A91E95" w:rsidRDefault="00B77DD0" w:rsidP="00420595">
      <w:pPr>
        <w:ind w:firstLineChars="50" w:firstLine="160"/>
        <w:jc w:val="left"/>
        <w:rPr>
          <w:rFonts w:ascii="??_GB2312" w:hAnsi="黑体"/>
          <w:sz w:val="32"/>
          <w:szCs w:val="32"/>
        </w:rPr>
      </w:pPr>
      <w:r w:rsidRPr="00A91E95">
        <w:rPr>
          <w:rFonts w:ascii="??_GB2312" w:hAnsi="黑体"/>
          <w:sz w:val="32"/>
          <w:szCs w:val="32"/>
        </w:rPr>
        <w:t>2.</w:t>
      </w:r>
      <w:r w:rsidRPr="00A91E95">
        <w:rPr>
          <w:rFonts w:ascii="??_GB2312" w:eastAsia="Times New Roman" w:hAnsi="黑体"/>
          <w:sz w:val="32"/>
          <w:szCs w:val="32"/>
        </w:rPr>
        <w:t xml:space="preserve"> </w:t>
      </w:r>
      <w:r w:rsidRPr="00A91E95">
        <w:rPr>
          <w:rFonts w:ascii="??_GB2312" w:eastAsia="Times New Roman" w:hAnsi="黑体"/>
          <w:sz w:val="32"/>
          <w:szCs w:val="32"/>
        </w:rPr>
        <w:t>社会保障和就业支出</w:t>
      </w:r>
      <w:r w:rsidRPr="00A91E95">
        <w:rPr>
          <w:rFonts w:ascii="??_GB2312" w:hAnsi="黑体" w:hint="eastAsia"/>
          <w:sz w:val="32"/>
          <w:szCs w:val="32"/>
        </w:rPr>
        <w:t>（类）</w:t>
      </w:r>
      <w:r w:rsidRPr="00A91E95">
        <w:rPr>
          <w:rFonts w:ascii="??_GB2312" w:eastAsia="Times New Roman" w:hAnsi="黑体"/>
          <w:sz w:val="32"/>
          <w:szCs w:val="32"/>
        </w:rPr>
        <w:t>行政事业单位</w:t>
      </w:r>
      <w:r w:rsidRPr="00A91E95">
        <w:rPr>
          <w:rFonts w:ascii="??_GB2312" w:hAnsi="黑体" w:hint="eastAsia"/>
          <w:sz w:val="32"/>
          <w:szCs w:val="32"/>
        </w:rPr>
        <w:t>养老支出（款）</w:t>
      </w:r>
      <w:r w:rsidRPr="00A91E95">
        <w:rPr>
          <w:rFonts w:ascii="??_GB2312" w:eastAsia="Times New Roman" w:hAnsi="黑体"/>
          <w:sz w:val="32"/>
          <w:szCs w:val="32"/>
        </w:rPr>
        <w:t>机关事业单位基本养老保险缴费支出</w:t>
      </w:r>
      <w:r w:rsidRPr="00A91E95">
        <w:rPr>
          <w:rFonts w:ascii="??_GB2312" w:hAnsi="黑体" w:hint="eastAsia"/>
          <w:sz w:val="32"/>
          <w:szCs w:val="32"/>
        </w:rPr>
        <w:t>（项）</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hAnsi="黑体"/>
          <w:sz w:val="32"/>
          <w:szCs w:val="32"/>
        </w:rPr>
        <w:t>6.58</w:t>
      </w:r>
      <w:r w:rsidRPr="00A91E95">
        <w:rPr>
          <w:rFonts w:ascii="??_GB2312" w:eastAsia="Times New Roman" w:hAnsi="黑体"/>
          <w:sz w:val="32"/>
          <w:szCs w:val="32"/>
        </w:rPr>
        <w:t>万元，比上年</w:t>
      </w:r>
      <w:r w:rsidRPr="00A91E95">
        <w:rPr>
          <w:rFonts w:ascii="??_GB2312" w:hAnsi="黑体" w:hint="eastAsia"/>
          <w:sz w:val="32"/>
          <w:szCs w:val="32"/>
        </w:rPr>
        <w:t>预算数减少</w:t>
      </w:r>
      <w:r w:rsidRPr="00A91E95">
        <w:rPr>
          <w:rFonts w:ascii="??_GB2312" w:hAnsi="黑体"/>
          <w:sz w:val="32"/>
          <w:szCs w:val="32"/>
        </w:rPr>
        <w:t>3.4</w:t>
      </w:r>
      <w:r w:rsidRPr="00A91E95">
        <w:rPr>
          <w:rFonts w:ascii="??_GB2312" w:eastAsia="Times New Roman" w:hAnsi="黑体"/>
          <w:sz w:val="32"/>
          <w:szCs w:val="32"/>
        </w:rPr>
        <w:t>万元，主要是本部门工资福利、</w:t>
      </w:r>
      <w:r w:rsidRPr="00A91E95">
        <w:rPr>
          <w:rFonts w:ascii="??_GB2312" w:hAnsi="黑体" w:hint="eastAsia"/>
          <w:sz w:val="32"/>
          <w:szCs w:val="32"/>
        </w:rPr>
        <w:t>社保缴费基数、</w:t>
      </w:r>
      <w:r w:rsidRPr="00A91E95">
        <w:rPr>
          <w:rFonts w:ascii="??_GB2312" w:eastAsia="Times New Roman" w:hAnsi="黑体"/>
          <w:sz w:val="32"/>
          <w:szCs w:val="32"/>
        </w:rPr>
        <w:t>人员管理经费等方面因政策调整</w:t>
      </w:r>
      <w:r w:rsidRPr="00A91E95">
        <w:rPr>
          <w:rFonts w:ascii="??_GB2312" w:hAnsi="黑体" w:hint="eastAsia"/>
          <w:sz w:val="32"/>
          <w:szCs w:val="32"/>
        </w:rPr>
        <w:t>。</w:t>
      </w:r>
    </w:p>
    <w:p w:rsidR="00B77DD0" w:rsidRPr="00A91E95" w:rsidRDefault="00B77DD0" w:rsidP="005E6A65">
      <w:pPr>
        <w:jc w:val="left"/>
        <w:rPr>
          <w:rFonts w:ascii="??_GB2312" w:hAnsi="黑体"/>
          <w:sz w:val="32"/>
          <w:szCs w:val="32"/>
        </w:rPr>
      </w:pPr>
      <w:r w:rsidRPr="00A91E95">
        <w:rPr>
          <w:rFonts w:ascii="??_GB2312" w:eastAsia="Times New Roman" w:hAnsi="黑体"/>
          <w:sz w:val="32"/>
          <w:szCs w:val="32"/>
        </w:rPr>
        <w:t xml:space="preserve"> </w:t>
      </w:r>
      <w:r w:rsidRPr="00A91E95">
        <w:rPr>
          <w:rFonts w:ascii="??_GB2312" w:hAnsi="黑体"/>
          <w:sz w:val="32"/>
          <w:szCs w:val="32"/>
        </w:rPr>
        <w:t>3.</w:t>
      </w:r>
      <w:r w:rsidRPr="00A91E95">
        <w:rPr>
          <w:rFonts w:ascii="??_GB2312" w:eastAsia="Times New Roman" w:hAnsi="黑体"/>
          <w:sz w:val="32"/>
          <w:szCs w:val="32"/>
        </w:rPr>
        <w:t>社会保障和就业支出</w:t>
      </w:r>
      <w:r w:rsidRPr="00A91E95">
        <w:rPr>
          <w:rFonts w:ascii="??_GB2312" w:hAnsi="黑体" w:hint="eastAsia"/>
          <w:sz w:val="32"/>
          <w:szCs w:val="32"/>
        </w:rPr>
        <w:t>（类）就业补助（款）公益性岗位补贴（项）项目支出</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hAnsi="黑体"/>
          <w:sz w:val="32"/>
          <w:szCs w:val="32"/>
        </w:rPr>
        <w:t>447.80</w:t>
      </w:r>
      <w:r w:rsidRPr="00A91E95">
        <w:rPr>
          <w:rFonts w:ascii="??_GB2312" w:hAnsi="黑体" w:hint="eastAsia"/>
          <w:sz w:val="32"/>
          <w:szCs w:val="32"/>
        </w:rPr>
        <w:t>万元，比上年预算数增加</w:t>
      </w:r>
      <w:r w:rsidRPr="00A91E95">
        <w:rPr>
          <w:rFonts w:ascii="??_GB2312" w:hAnsi="黑体"/>
          <w:sz w:val="32"/>
          <w:szCs w:val="32"/>
        </w:rPr>
        <w:t>243.32</w:t>
      </w:r>
      <w:r w:rsidRPr="00A91E95">
        <w:rPr>
          <w:rFonts w:ascii="??_GB2312" w:hAnsi="黑体" w:hint="eastAsia"/>
          <w:sz w:val="32"/>
          <w:szCs w:val="32"/>
        </w:rPr>
        <w:t>万元；主要是</w:t>
      </w:r>
      <w:r w:rsidRPr="00A91E95">
        <w:rPr>
          <w:rFonts w:ascii="??_GB2312" w:hAnsi="黑体"/>
          <w:sz w:val="32"/>
          <w:szCs w:val="32"/>
        </w:rPr>
        <w:t>2019</w:t>
      </w:r>
      <w:r w:rsidRPr="00A91E95">
        <w:rPr>
          <w:rFonts w:ascii="??_GB2312" w:hAnsi="黑体" w:hint="eastAsia"/>
          <w:sz w:val="32"/>
          <w:szCs w:val="32"/>
        </w:rPr>
        <w:t>年度已开发农村公益性岗位</w:t>
      </w:r>
      <w:r w:rsidRPr="00A91E95">
        <w:rPr>
          <w:rFonts w:ascii="??_GB2312" w:hAnsi="黑体"/>
          <w:sz w:val="32"/>
          <w:szCs w:val="32"/>
        </w:rPr>
        <w:t>602</w:t>
      </w:r>
      <w:r w:rsidRPr="00A91E95">
        <w:rPr>
          <w:rFonts w:ascii="??_GB2312" w:hAnsi="黑体" w:hint="eastAsia"/>
          <w:sz w:val="32"/>
          <w:szCs w:val="32"/>
        </w:rPr>
        <w:t>人，</w:t>
      </w:r>
      <w:r w:rsidRPr="00A91E95">
        <w:rPr>
          <w:rFonts w:ascii="??_GB2312" w:hAnsi="黑体"/>
          <w:sz w:val="32"/>
          <w:szCs w:val="32"/>
        </w:rPr>
        <w:t>2020</w:t>
      </w:r>
      <w:r w:rsidRPr="00A91E95">
        <w:rPr>
          <w:rFonts w:ascii="??_GB2312" w:hAnsi="黑体" w:hint="eastAsia"/>
          <w:sz w:val="32"/>
          <w:szCs w:val="32"/>
        </w:rPr>
        <w:t>年预算再开发公益性岗位</w:t>
      </w:r>
      <w:r w:rsidRPr="00A91E95">
        <w:rPr>
          <w:rFonts w:ascii="??_GB2312" w:hAnsi="黑体"/>
          <w:sz w:val="32"/>
          <w:szCs w:val="32"/>
        </w:rPr>
        <w:t>50</w:t>
      </w:r>
      <w:r w:rsidRPr="00A91E95">
        <w:rPr>
          <w:rFonts w:ascii="??_GB2312" w:hAnsi="黑体" w:hint="eastAsia"/>
          <w:sz w:val="32"/>
          <w:szCs w:val="32"/>
        </w:rPr>
        <w:t>人，今年城镇公益性岗位人员也列入预算，城镇公益性岗位</w:t>
      </w:r>
      <w:r w:rsidRPr="00A91E95">
        <w:rPr>
          <w:rFonts w:ascii="??_GB2312" w:hAnsi="黑体"/>
          <w:sz w:val="32"/>
          <w:szCs w:val="32"/>
        </w:rPr>
        <w:t>82</w:t>
      </w:r>
      <w:r w:rsidRPr="00A91E95">
        <w:rPr>
          <w:rFonts w:ascii="??_GB2312" w:hAnsi="黑体" w:hint="eastAsia"/>
          <w:sz w:val="32"/>
          <w:szCs w:val="32"/>
        </w:rPr>
        <w:t>人。</w:t>
      </w:r>
    </w:p>
    <w:p w:rsidR="00B77DD0" w:rsidRPr="00A91E95" w:rsidRDefault="00B77DD0" w:rsidP="005E6A65">
      <w:pPr>
        <w:jc w:val="left"/>
        <w:rPr>
          <w:rFonts w:ascii="??_GB2312" w:hAnsi="黑体"/>
          <w:sz w:val="32"/>
          <w:szCs w:val="32"/>
        </w:rPr>
      </w:pPr>
      <w:r w:rsidRPr="00A91E95">
        <w:rPr>
          <w:rFonts w:ascii="??_GB2312" w:hAnsi="黑体"/>
          <w:sz w:val="32"/>
          <w:szCs w:val="32"/>
        </w:rPr>
        <w:t>4.</w:t>
      </w:r>
      <w:r w:rsidRPr="00A91E95">
        <w:rPr>
          <w:rFonts w:ascii="??_GB2312" w:eastAsia="Times New Roman" w:hAnsi="黑体"/>
          <w:sz w:val="32"/>
          <w:szCs w:val="32"/>
        </w:rPr>
        <w:t xml:space="preserve"> </w:t>
      </w:r>
      <w:r w:rsidRPr="00A91E95">
        <w:rPr>
          <w:rFonts w:ascii="??_GB2312" w:eastAsia="Times New Roman" w:hAnsi="黑体"/>
          <w:sz w:val="32"/>
          <w:szCs w:val="32"/>
        </w:rPr>
        <w:t>社会保障和就业支出</w:t>
      </w:r>
      <w:r w:rsidRPr="00A91E95">
        <w:rPr>
          <w:rFonts w:ascii="??_GB2312" w:hAnsi="黑体" w:hint="eastAsia"/>
          <w:sz w:val="32"/>
          <w:szCs w:val="32"/>
        </w:rPr>
        <w:t>（类）就业补助（款）其他就业补助支出（项）项目支出</w:t>
      </w:r>
      <w:r w:rsidRPr="00A91E95">
        <w:rPr>
          <w:rFonts w:ascii="??_GB2312" w:hAnsi="黑体"/>
          <w:sz w:val="32"/>
          <w:szCs w:val="32"/>
        </w:rPr>
        <w:t>682.72</w:t>
      </w:r>
      <w:r w:rsidRPr="00A91E95">
        <w:rPr>
          <w:rFonts w:ascii="??_GB2312" w:hAnsi="黑体" w:hint="eastAsia"/>
          <w:sz w:val="32"/>
          <w:szCs w:val="32"/>
        </w:rPr>
        <w:t>万元；主要是</w:t>
      </w:r>
      <w:r w:rsidRPr="00A91E95">
        <w:rPr>
          <w:rFonts w:ascii="??_GB2312" w:hAnsi="黑体"/>
          <w:sz w:val="32"/>
          <w:szCs w:val="32"/>
        </w:rPr>
        <w:t>2020</w:t>
      </w:r>
      <w:r w:rsidRPr="00A91E95">
        <w:rPr>
          <w:rFonts w:ascii="??_GB2312" w:hAnsi="黑体" w:hint="eastAsia"/>
          <w:sz w:val="32"/>
          <w:szCs w:val="32"/>
        </w:rPr>
        <w:t>年盘活使用就业补助专项资金做建档立卡贫困劳动力外出务工奖励补贴、交通补助。</w:t>
      </w:r>
    </w:p>
    <w:p w:rsidR="00B77DD0" w:rsidRPr="00A91E95" w:rsidRDefault="00B77DD0" w:rsidP="005E6A65">
      <w:pPr>
        <w:jc w:val="left"/>
        <w:rPr>
          <w:rFonts w:ascii="??_GB2312" w:hAnsi="黑体"/>
          <w:sz w:val="32"/>
          <w:szCs w:val="32"/>
        </w:rPr>
      </w:pPr>
      <w:r w:rsidRPr="00A91E95">
        <w:rPr>
          <w:rFonts w:ascii="??_GB2312" w:hAnsi="黑体"/>
          <w:sz w:val="32"/>
          <w:szCs w:val="32"/>
        </w:rPr>
        <w:t>5.</w:t>
      </w:r>
      <w:r w:rsidRPr="00A91E95">
        <w:rPr>
          <w:rFonts w:ascii="??_GB2312" w:eastAsia="Times New Roman" w:hAnsi="黑体"/>
          <w:sz w:val="32"/>
          <w:szCs w:val="32"/>
        </w:rPr>
        <w:t>卫生</w:t>
      </w:r>
      <w:r w:rsidRPr="00A91E95">
        <w:rPr>
          <w:rFonts w:ascii="??_GB2312" w:hAnsi="黑体" w:hint="eastAsia"/>
          <w:sz w:val="32"/>
          <w:szCs w:val="32"/>
        </w:rPr>
        <w:t>健康</w:t>
      </w:r>
      <w:r w:rsidRPr="00A91E95">
        <w:rPr>
          <w:rFonts w:ascii="??_GB2312" w:eastAsia="Times New Roman" w:hAnsi="黑体"/>
          <w:sz w:val="32"/>
          <w:szCs w:val="32"/>
        </w:rPr>
        <w:t>支出</w:t>
      </w:r>
      <w:r w:rsidRPr="00A91E95">
        <w:rPr>
          <w:rFonts w:ascii="??_GB2312" w:hAnsi="黑体" w:hint="eastAsia"/>
          <w:sz w:val="32"/>
          <w:szCs w:val="32"/>
        </w:rPr>
        <w:t>（类）</w:t>
      </w:r>
      <w:r w:rsidRPr="00A91E95">
        <w:rPr>
          <w:rFonts w:ascii="??_GB2312" w:eastAsia="Times New Roman" w:hAnsi="黑体"/>
          <w:sz w:val="32"/>
          <w:szCs w:val="32"/>
        </w:rPr>
        <w:t>行政事业单位医疗</w:t>
      </w:r>
      <w:r w:rsidRPr="00A91E95">
        <w:rPr>
          <w:rFonts w:ascii="??_GB2312" w:hAnsi="黑体" w:hint="eastAsia"/>
          <w:sz w:val="32"/>
          <w:szCs w:val="32"/>
        </w:rPr>
        <w:t>（款）</w:t>
      </w:r>
      <w:r w:rsidRPr="00A91E95">
        <w:rPr>
          <w:rFonts w:ascii="??_GB2312" w:eastAsia="Times New Roman" w:hAnsi="黑体"/>
          <w:sz w:val="32"/>
          <w:szCs w:val="32"/>
        </w:rPr>
        <w:t>事业单位医疗</w:t>
      </w:r>
      <w:r w:rsidRPr="00A91E95">
        <w:rPr>
          <w:rFonts w:ascii="??_GB2312" w:hAnsi="黑体" w:hint="eastAsia"/>
          <w:sz w:val="32"/>
          <w:szCs w:val="32"/>
        </w:rPr>
        <w:t>（项）</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hAnsi="黑体"/>
          <w:sz w:val="32"/>
          <w:szCs w:val="32"/>
        </w:rPr>
        <w:t>3.49</w:t>
      </w:r>
      <w:r w:rsidRPr="00A91E95">
        <w:rPr>
          <w:rFonts w:ascii="??_GB2312" w:eastAsia="Times New Roman" w:hAnsi="黑体"/>
          <w:sz w:val="32"/>
          <w:szCs w:val="32"/>
        </w:rPr>
        <w:t>万元，比上年</w:t>
      </w:r>
      <w:r w:rsidRPr="00A91E95">
        <w:rPr>
          <w:rFonts w:ascii="??_GB2312" w:hAnsi="黑体" w:hint="eastAsia"/>
          <w:sz w:val="32"/>
          <w:szCs w:val="32"/>
        </w:rPr>
        <w:t>预算数减少</w:t>
      </w:r>
      <w:r w:rsidRPr="00A91E95">
        <w:rPr>
          <w:rFonts w:ascii="??_GB2312" w:hAnsi="黑体"/>
          <w:sz w:val="32"/>
          <w:szCs w:val="32"/>
        </w:rPr>
        <w:t>0.75</w:t>
      </w:r>
      <w:r w:rsidRPr="00A91E95">
        <w:rPr>
          <w:rFonts w:ascii="??_GB2312" w:eastAsia="Times New Roman" w:hAnsi="黑体"/>
          <w:sz w:val="32"/>
          <w:szCs w:val="32"/>
        </w:rPr>
        <w:t>万元，主要是缴费基数</w:t>
      </w:r>
      <w:r w:rsidRPr="00A91E95">
        <w:rPr>
          <w:rFonts w:ascii="??_GB2312" w:hAnsi="黑体" w:hint="eastAsia"/>
          <w:sz w:val="32"/>
          <w:szCs w:val="32"/>
        </w:rPr>
        <w:t>变动。</w:t>
      </w:r>
    </w:p>
    <w:p w:rsidR="00B77DD0" w:rsidRPr="00A91E95" w:rsidRDefault="00B77DD0" w:rsidP="005E6A65">
      <w:pPr>
        <w:jc w:val="left"/>
        <w:rPr>
          <w:rFonts w:ascii="??_GB2312" w:hAnsi="黑体"/>
          <w:sz w:val="32"/>
          <w:szCs w:val="32"/>
        </w:rPr>
      </w:pPr>
      <w:r w:rsidRPr="00A91E95">
        <w:rPr>
          <w:rFonts w:ascii="??_GB2312" w:hAnsi="黑体"/>
          <w:sz w:val="32"/>
          <w:szCs w:val="32"/>
        </w:rPr>
        <w:t>6.</w:t>
      </w:r>
      <w:r w:rsidRPr="00A91E95">
        <w:rPr>
          <w:rFonts w:ascii="??_GB2312" w:eastAsia="Times New Roman" w:hAnsi="黑体"/>
          <w:sz w:val="32"/>
          <w:szCs w:val="32"/>
        </w:rPr>
        <w:t>卫生</w:t>
      </w:r>
      <w:r w:rsidRPr="00A91E95">
        <w:rPr>
          <w:rFonts w:ascii="??_GB2312" w:hAnsi="黑体" w:hint="eastAsia"/>
          <w:sz w:val="32"/>
          <w:szCs w:val="32"/>
        </w:rPr>
        <w:t>健康</w:t>
      </w:r>
      <w:r w:rsidRPr="00A91E95">
        <w:rPr>
          <w:rFonts w:ascii="??_GB2312" w:eastAsia="Times New Roman" w:hAnsi="黑体"/>
          <w:sz w:val="32"/>
          <w:szCs w:val="32"/>
        </w:rPr>
        <w:t>支出</w:t>
      </w:r>
      <w:r w:rsidRPr="00A91E95">
        <w:rPr>
          <w:rFonts w:ascii="??_GB2312" w:hAnsi="黑体" w:hint="eastAsia"/>
          <w:sz w:val="32"/>
          <w:szCs w:val="32"/>
        </w:rPr>
        <w:t>（类）</w:t>
      </w:r>
      <w:r w:rsidRPr="00A91E95">
        <w:rPr>
          <w:rFonts w:ascii="??_GB2312" w:eastAsia="Times New Roman" w:hAnsi="黑体"/>
          <w:sz w:val="32"/>
          <w:szCs w:val="32"/>
        </w:rPr>
        <w:t>行政事业单位医疗</w:t>
      </w:r>
      <w:r w:rsidRPr="00A91E95">
        <w:rPr>
          <w:rFonts w:ascii="??_GB2312" w:hAnsi="黑体" w:hint="eastAsia"/>
          <w:sz w:val="32"/>
          <w:szCs w:val="32"/>
        </w:rPr>
        <w:t>（款）</w:t>
      </w:r>
      <w:r w:rsidRPr="00A91E95">
        <w:rPr>
          <w:rFonts w:ascii="??_GB2312" w:eastAsia="Times New Roman" w:hAnsi="黑体"/>
          <w:sz w:val="32"/>
          <w:szCs w:val="32"/>
        </w:rPr>
        <w:t>公务员医疗补助</w:t>
      </w:r>
      <w:r w:rsidRPr="00A91E95">
        <w:rPr>
          <w:rFonts w:ascii="??_GB2312" w:hAnsi="黑体" w:hint="eastAsia"/>
          <w:sz w:val="32"/>
          <w:szCs w:val="32"/>
        </w:rPr>
        <w:t>（项）</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hAnsi="黑体"/>
          <w:sz w:val="32"/>
          <w:szCs w:val="32"/>
        </w:rPr>
        <w:t>6.23</w:t>
      </w:r>
      <w:r w:rsidRPr="00A91E95">
        <w:rPr>
          <w:rFonts w:ascii="??_GB2312" w:eastAsia="Times New Roman" w:hAnsi="黑体"/>
          <w:sz w:val="32"/>
          <w:szCs w:val="32"/>
        </w:rPr>
        <w:t>万元，比上年增加</w:t>
      </w:r>
      <w:r w:rsidRPr="00A91E95">
        <w:rPr>
          <w:rFonts w:ascii="??_GB2312" w:eastAsia="Times New Roman" w:hAnsi="黑体"/>
          <w:sz w:val="32"/>
          <w:szCs w:val="32"/>
        </w:rPr>
        <w:t>0.</w:t>
      </w:r>
      <w:r w:rsidRPr="00A91E95">
        <w:rPr>
          <w:rFonts w:ascii="??_GB2312" w:hAnsi="黑体"/>
          <w:sz w:val="32"/>
          <w:szCs w:val="32"/>
        </w:rPr>
        <w:t>5</w:t>
      </w:r>
      <w:r w:rsidRPr="00A91E95">
        <w:rPr>
          <w:rFonts w:ascii="??_GB2312" w:eastAsia="Times New Roman" w:hAnsi="黑体"/>
          <w:sz w:val="32"/>
          <w:szCs w:val="32"/>
        </w:rPr>
        <w:t>万元，主要是缴费基数有所增加。</w:t>
      </w:r>
    </w:p>
    <w:p w:rsidR="00B77DD0" w:rsidRPr="00A91E95" w:rsidRDefault="00B77DD0" w:rsidP="005E6A65">
      <w:pPr>
        <w:jc w:val="left"/>
        <w:rPr>
          <w:rFonts w:ascii="??_GB2312" w:hAnsi="黑体"/>
          <w:sz w:val="32"/>
          <w:szCs w:val="32"/>
        </w:rPr>
      </w:pPr>
      <w:r w:rsidRPr="00A91E95">
        <w:rPr>
          <w:rFonts w:ascii="??_GB2312" w:hAnsi="黑体"/>
          <w:sz w:val="32"/>
          <w:szCs w:val="32"/>
        </w:rPr>
        <w:t>7.</w:t>
      </w:r>
      <w:r w:rsidRPr="00A91E95">
        <w:rPr>
          <w:rFonts w:ascii="??_GB2312" w:hAnsi="黑体" w:hint="eastAsia"/>
          <w:sz w:val="32"/>
          <w:szCs w:val="32"/>
        </w:rPr>
        <w:t>农林水支出（类）普惠金融发展支出（款）创业担保贷款贴息（项）支出</w:t>
      </w:r>
      <w:r w:rsidRPr="00A91E95">
        <w:rPr>
          <w:rFonts w:ascii="??_GB2312" w:hAnsi="黑体"/>
          <w:sz w:val="32"/>
          <w:szCs w:val="32"/>
        </w:rPr>
        <w:t>2.9</w:t>
      </w:r>
      <w:r w:rsidRPr="00A91E95">
        <w:rPr>
          <w:rFonts w:ascii="??_GB2312" w:hAnsi="黑体" w:hint="eastAsia"/>
          <w:sz w:val="32"/>
          <w:szCs w:val="32"/>
        </w:rPr>
        <w:t>万元。主要是创业担保贷款贴息县级配套。</w:t>
      </w:r>
    </w:p>
    <w:p w:rsidR="00B77DD0" w:rsidRPr="00A91E95" w:rsidRDefault="00B77DD0" w:rsidP="005E6A65">
      <w:pPr>
        <w:jc w:val="left"/>
        <w:rPr>
          <w:rFonts w:ascii="??_GB2312" w:hAnsi="黑体"/>
          <w:sz w:val="32"/>
          <w:szCs w:val="32"/>
        </w:rPr>
      </w:pPr>
      <w:r w:rsidRPr="00A91E95">
        <w:rPr>
          <w:rFonts w:ascii="??_GB2312" w:hAnsi="黑体"/>
          <w:sz w:val="32"/>
          <w:szCs w:val="32"/>
        </w:rPr>
        <w:t>8.</w:t>
      </w:r>
      <w:r w:rsidRPr="00A91E95">
        <w:rPr>
          <w:rFonts w:ascii="??_GB2312" w:eastAsia="Times New Roman" w:hAnsi="黑体"/>
          <w:sz w:val="32"/>
          <w:szCs w:val="32"/>
        </w:rPr>
        <w:t>住房保障支出</w:t>
      </w:r>
      <w:r w:rsidRPr="00A91E95">
        <w:rPr>
          <w:rFonts w:ascii="??_GB2312" w:hAnsi="黑体" w:hint="eastAsia"/>
          <w:sz w:val="32"/>
          <w:szCs w:val="32"/>
        </w:rPr>
        <w:t>（类）</w:t>
      </w:r>
      <w:r w:rsidRPr="00A91E95">
        <w:rPr>
          <w:rFonts w:ascii="??_GB2312" w:eastAsia="Times New Roman" w:hAnsi="黑体"/>
          <w:sz w:val="32"/>
          <w:szCs w:val="32"/>
        </w:rPr>
        <w:t>住房改革支出</w:t>
      </w:r>
      <w:r w:rsidRPr="00A91E95">
        <w:rPr>
          <w:rFonts w:ascii="??_GB2312" w:hAnsi="黑体" w:hint="eastAsia"/>
          <w:sz w:val="32"/>
          <w:szCs w:val="32"/>
        </w:rPr>
        <w:t>（款）</w:t>
      </w:r>
      <w:r w:rsidRPr="00A91E95">
        <w:rPr>
          <w:rFonts w:ascii="??_GB2312" w:eastAsia="Times New Roman" w:hAnsi="黑体"/>
          <w:sz w:val="32"/>
          <w:szCs w:val="32"/>
        </w:rPr>
        <w:t>住房公积金</w:t>
      </w:r>
      <w:r w:rsidRPr="00A91E95">
        <w:rPr>
          <w:rFonts w:ascii="??_GB2312" w:hAnsi="黑体" w:hint="eastAsia"/>
          <w:sz w:val="32"/>
          <w:szCs w:val="32"/>
        </w:rPr>
        <w:t>（项）</w:t>
      </w:r>
      <w:r w:rsidRPr="00A91E95">
        <w:rPr>
          <w:rFonts w:ascii="??_GB2312" w:hAnsi="黑体"/>
          <w:sz w:val="32"/>
          <w:szCs w:val="32"/>
        </w:rPr>
        <w:t>2020</w:t>
      </w:r>
      <w:r w:rsidRPr="00A91E95">
        <w:rPr>
          <w:rFonts w:ascii="??_GB2312" w:hAnsi="黑体" w:hint="eastAsia"/>
          <w:sz w:val="32"/>
          <w:szCs w:val="32"/>
        </w:rPr>
        <w:t>年预算数为</w:t>
      </w:r>
      <w:r w:rsidRPr="00A91E95">
        <w:rPr>
          <w:rFonts w:ascii="??_GB2312" w:eastAsia="Times New Roman" w:hAnsi="黑体"/>
          <w:sz w:val="32"/>
          <w:szCs w:val="32"/>
        </w:rPr>
        <w:t>5.</w:t>
      </w:r>
      <w:r w:rsidRPr="00A91E95">
        <w:rPr>
          <w:rFonts w:ascii="??_GB2312" w:hAnsi="黑体"/>
          <w:sz w:val="32"/>
          <w:szCs w:val="32"/>
        </w:rPr>
        <w:t>57</w:t>
      </w:r>
      <w:r w:rsidRPr="00A91E95">
        <w:rPr>
          <w:rFonts w:ascii="??_GB2312" w:eastAsia="Times New Roman" w:hAnsi="黑体"/>
          <w:sz w:val="32"/>
          <w:szCs w:val="32"/>
        </w:rPr>
        <w:t>万元，比上年</w:t>
      </w:r>
      <w:r w:rsidRPr="00A91E95">
        <w:rPr>
          <w:rFonts w:ascii="??_GB2312" w:hAnsi="黑体" w:hint="eastAsia"/>
          <w:sz w:val="32"/>
          <w:szCs w:val="32"/>
        </w:rPr>
        <w:t>预算数减少</w:t>
      </w:r>
      <w:r w:rsidRPr="00A91E95">
        <w:rPr>
          <w:rFonts w:ascii="??_GB2312" w:hAnsi="黑体"/>
          <w:sz w:val="32"/>
          <w:szCs w:val="32"/>
        </w:rPr>
        <w:t>0.42</w:t>
      </w:r>
      <w:r w:rsidRPr="00A91E95">
        <w:rPr>
          <w:rFonts w:ascii="??_GB2312" w:eastAsia="Times New Roman" w:hAnsi="黑体"/>
          <w:sz w:val="32"/>
          <w:szCs w:val="32"/>
        </w:rPr>
        <w:t>万元，主要是本年度主要是缴费基数有所</w:t>
      </w:r>
      <w:r w:rsidRPr="00A91E95">
        <w:rPr>
          <w:rFonts w:ascii="??_GB2312" w:hAnsi="黑体" w:hint="eastAsia"/>
          <w:sz w:val="32"/>
          <w:szCs w:val="32"/>
        </w:rPr>
        <w:t>减少，随之而减少。</w:t>
      </w:r>
    </w:p>
    <w:p w:rsidR="00B77DD0" w:rsidRPr="00A91E95" w:rsidRDefault="00B77DD0" w:rsidP="005E6A65">
      <w:pPr>
        <w:jc w:val="left"/>
        <w:rPr>
          <w:rFonts w:ascii="黑体" w:eastAsia="黑体" w:hAnsi="黑体"/>
          <w:sz w:val="32"/>
          <w:szCs w:val="32"/>
        </w:rPr>
      </w:pPr>
      <w:r w:rsidRPr="00A91E95">
        <w:rPr>
          <w:rFonts w:ascii="黑体" w:eastAsia="黑体" w:hAnsi="黑体" w:hint="eastAsia"/>
          <w:sz w:val="32"/>
          <w:szCs w:val="32"/>
        </w:rPr>
        <w:t>三、关于白沙黎族自治县劳动就业服务中心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年一般公共预算基本支出情况说明</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sz w:val="32"/>
          <w:szCs w:val="32"/>
        </w:rPr>
        <w:t>白沙黎族自治县</w:t>
      </w:r>
      <w:r w:rsidRPr="00A91E95">
        <w:rPr>
          <w:rFonts w:ascii="??_GB2312" w:hAnsi="黑体" w:hint="eastAsia"/>
          <w:sz w:val="32"/>
          <w:szCs w:val="32"/>
        </w:rPr>
        <w:t>劳动就业服务中心</w:t>
      </w:r>
      <w:r w:rsidRPr="00A91E95">
        <w:rPr>
          <w:rFonts w:ascii="??_GB2312" w:eastAsia="Times New Roman" w:hAnsi="黑体"/>
          <w:sz w:val="32"/>
          <w:szCs w:val="32"/>
        </w:rPr>
        <w:t>20</w:t>
      </w:r>
      <w:r w:rsidRPr="00A91E95">
        <w:rPr>
          <w:rFonts w:ascii="??_GB2312" w:hAnsi="黑体"/>
          <w:sz w:val="32"/>
          <w:szCs w:val="32"/>
        </w:rPr>
        <w:t>20</w:t>
      </w:r>
      <w:r w:rsidRPr="00A91E95">
        <w:rPr>
          <w:rFonts w:ascii="??_GB2312" w:eastAsia="Times New Roman" w:hAnsi="黑体"/>
          <w:sz w:val="32"/>
          <w:szCs w:val="32"/>
        </w:rPr>
        <w:t>年一般公共预算基本支出为</w:t>
      </w:r>
      <w:r w:rsidRPr="00A91E95">
        <w:rPr>
          <w:rFonts w:ascii="??_GB2312" w:hAnsi="黑体" w:cs="??_GB2312"/>
          <w:sz w:val="32"/>
          <w:szCs w:val="32"/>
        </w:rPr>
        <w:t>106.09</w:t>
      </w:r>
      <w:r w:rsidRPr="00A91E95">
        <w:rPr>
          <w:rFonts w:ascii="??_GB2312" w:eastAsia="Times New Roman" w:hAnsi="黑体"/>
          <w:sz w:val="32"/>
          <w:szCs w:val="32"/>
        </w:rPr>
        <w:t>万元，其中：</w:t>
      </w:r>
    </w:p>
    <w:p w:rsidR="00B77DD0" w:rsidRPr="00A91E95" w:rsidRDefault="00B77DD0" w:rsidP="005E6A65">
      <w:pPr>
        <w:jc w:val="left"/>
        <w:rPr>
          <w:rFonts w:ascii="??_GB2312" w:hAnsi="黑体"/>
          <w:sz w:val="32"/>
          <w:szCs w:val="32"/>
        </w:rPr>
      </w:pPr>
      <w:r w:rsidRPr="00A91E95">
        <w:rPr>
          <w:rFonts w:ascii="??_GB2312" w:eastAsia="Times New Roman" w:hAnsi="黑体"/>
          <w:sz w:val="32"/>
          <w:szCs w:val="32"/>
        </w:rPr>
        <w:t>人员经费</w:t>
      </w:r>
      <w:r w:rsidRPr="00A91E95">
        <w:rPr>
          <w:rFonts w:ascii="??_GB2312" w:hAnsi="黑体" w:cs="??_GB2312"/>
          <w:sz w:val="32"/>
          <w:szCs w:val="32"/>
        </w:rPr>
        <w:t>94.39</w:t>
      </w:r>
      <w:r w:rsidRPr="00A91E95">
        <w:rPr>
          <w:rFonts w:ascii="??_GB2312" w:eastAsia="Times New Roman" w:hAnsi="黑体"/>
          <w:sz w:val="32"/>
          <w:szCs w:val="32"/>
        </w:rPr>
        <w:t>万元，主要包括：基本工资、津贴补贴、奖金、绩效工资、机关事业单位基本养老保险缴费、城镇职工基本医疗保险缴费、</w:t>
      </w:r>
      <w:r w:rsidRPr="00A91E95">
        <w:rPr>
          <w:rFonts w:ascii="??_GB2312" w:hAnsi="黑体" w:hint="eastAsia"/>
          <w:sz w:val="32"/>
          <w:szCs w:val="32"/>
        </w:rPr>
        <w:t>公务员医疗补助缴费、</w:t>
      </w:r>
      <w:r w:rsidRPr="00A91E95">
        <w:rPr>
          <w:rFonts w:ascii="??_GB2312" w:eastAsia="Times New Roman" w:hAnsi="黑体"/>
          <w:sz w:val="32"/>
          <w:szCs w:val="32"/>
        </w:rPr>
        <w:t>其他社会保障缴费、住房公积金、医疗费</w:t>
      </w:r>
      <w:r w:rsidRPr="00A91E95">
        <w:rPr>
          <w:rFonts w:ascii="??_GB2312" w:hAnsi="黑体" w:hint="eastAsia"/>
          <w:sz w:val="32"/>
          <w:szCs w:val="32"/>
        </w:rPr>
        <w:t>、其他工资福利支出、生活补助。</w:t>
      </w:r>
    </w:p>
    <w:p w:rsidR="00B77DD0" w:rsidRPr="00A91E95" w:rsidRDefault="00B77DD0" w:rsidP="005E6A65">
      <w:pPr>
        <w:jc w:val="left"/>
        <w:rPr>
          <w:rFonts w:ascii="??_GB2312" w:hAnsi="黑体"/>
          <w:sz w:val="32"/>
          <w:szCs w:val="32"/>
        </w:rPr>
      </w:pPr>
      <w:r w:rsidRPr="00A91E95">
        <w:rPr>
          <w:rFonts w:ascii="??_GB2312" w:eastAsia="Times New Roman" w:hAnsi="黑体"/>
          <w:sz w:val="32"/>
          <w:szCs w:val="32"/>
        </w:rPr>
        <w:t>公用经费</w:t>
      </w:r>
      <w:r w:rsidRPr="00A91E95">
        <w:rPr>
          <w:rFonts w:ascii="??_GB2312" w:hAnsi="黑体" w:cs="??_GB2312"/>
          <w:sz w:val="32"/>
          <w:szCs w:val="32"/>
        </w:rPr>
        <w:t>11.70</w:t>
      </w:r>
      <w:r w:rsidRPr="00A91E95">
        <w:rPr>
          <w:rFonts w:ascii="??_GB2312" w:eastAsia="Times New Roman" w:hAnsi="黑体"/>
          <w:sz w:val="32"/>
          <w:szCs w:val="32"/>
        </w:rPr>
        <w:t>万元，主要包括：办公费、水费、电费、邮电费、培训费、</w:t>
      </w:r>
      <w:r w:rsidRPr="00A91E95">
        <w:rPr>
          <w:rFonts w:ascii="??_GB2312" w:hAnsi="黑体" w:hint="eastAsia"/>
          <w:sz w:val="32"/>
          <w:szCs w:val="32"/>
        </w:rPr>
        <w:t>委托业务费</w:t>
      </w:r>
      <w:r w:rsidRPr="00A91E95">
        <w:rPr>
          <w:rFonts w:ascii="??_GB2312" w:eastAsia="Times New Roman" w:hAnsi="黑体"/>
          <w:sz w:val="32"/>
          <w:szCs w:val="32"/>
        </w:rPr>
        <w:t>、工会经费、公务用车运行维护费</w:t>
      </w:r>
      <w:r w:rsidRPr="00A91E95">
        <w:rPr>
          <w:rFonts w:ascii="??_GB2312" w:hAnsi="黑体" w:hint="eastAsia"/>
          <w:sz w:val="32"/>
          <w:szCs w:val="32"/>
        </w:rPr>
        <w:t>、其他交通费用。</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四、</w:t>
      </w:r>
      <w:r w:rsidRPr="00A91E95">
        <w:rPr>
          <w:rFonts w:ascii="黑体" w:eastAsia="黑体" w:hAnsi="黑体" w:hint="eastAsia"/>
          <w:sz w:val="32"/>
          <w:szCs w:val="32"/>
        </w:rPr>
        <w:t>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w:t>
      </w:r>
      <w:r w:rsidRPr="00A91E95">
        <w:rPr>
          <w:rFonts w:ascii="黑体" w:eastAsia="黑体" w:hAnsi="黑体" w:hint="eastAsia"/>
          <w:sz w:val="32"/>
          <w:shd w:val="clear" w:color="auto" w:fill="FFFFFF"/>
        </w:rPr>
        <w:t>“三公”经费预算情况说明</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sz w:val="32"/>
          <w:szCs w:val="32"/>
        </w:rPr>
        <w:t>白沙黎族自治县</w:t>
      </w:r>
      <w:r w:rsidRPr="00A91E95">
        <w:rPr>
          <w:rFonts w:ascii="??_GB2312" w:hAnsi="黑体" w:hint="eastAsia"/>
          <w:sz w:val="32"/>
          <w:szCs w:val="32"/>
        </w:rPr>
        <w:t>劳动就业服务中心</w:t>
      </w:r>
      <w:r w:rsidRPr="00A91E95">
        <w:rPr>
          <w:rFonts w:ascii="??_GB2312" w:eastAsia="Times New Roman" w:hAnsi="黑体"/>
          <w:sz w:val="32"/>
          <w:szCs w:val="32"/>
        </w:rPr>
        <w:t>20</w:t>
      </w:r>
      <w:r w:rsidRPr="00A91E95">
        <w:rPr>
          <w:rFonts w:ascii="??_GB2312" w:hAnsi="黑体"/>
          <w:sz w:val="32"/>
          <w:szCs w:val="32"/>
        </w:rPr>
        <w:t>20</w:t>
      </w:r>
      <w:r w:rsidRPr="00A91E95">
        <w:rPr>
          <w:rFonts w:ascii="??_GB2312" w:eastAsia="Times New Roman" w:hAnsi="黑体"/>
          <w:sz w:val="32"/>
          <w:szCs w:val="32"/>
        </w:rPr>
        <w:t>年</w:t>
      </w:r>
      <w:r w:rsidRPr="00A91E95">
        <w:rPr>
          <w:rFonts w:ascii="??_GB2312" w:eastAsia="Times New Roman" w:hAnsi="黑体"/>
          <w:sz w:val="32"/>
          <w:szCs w:val="32"/>
        </w:rPr>
        <w:t>“</w:t>
      </w:r>
      <w:r w:rsidRPr="00A91E95">
        <w:rPr>
          <w:rFonts w:ascii="??_GB2312" w:eastAsia="Times New Roman" w:hAnsi="黑体"/>
          <w:sz w:val="32"/>
          <w:szCs w:val="32"/>
        </w:rPr>
        <w:t>三公</w:t>
      </w:r>
      <w:r w:rsidRPr="00A91E95">
        <w:rPr>
          <w:rFonts w:ascii="??_GB2312" w:eastAsia="Times New Roman" w:hAnsi="黑体"/>
          <w:sz w:val="32"/>
          <w:szCs w:val="32"/>
        </w:rPr>
        <w:t>”</w:t>
      </w:r>
      <w:r w:rsidRPr="00A91E95">
        <w:rPr>
          <w:rFonts w:ascii="??_GB2312" w:eastAsia="Times New Roman" w:hAnsi="黑体"/>
          <w:sz w:val="32"/>
          <w:szCs w:val="32"/>
        </w:rPr>
        <w:t>经费预算数为</w:t>
      </w:r>
      <w:r w:rsidRPr="00A91E95">
        <w:rPr>
          <w:rFonts w:ascii="??_GB2312" w:eastAsia="Times New Roman" w:hAnsi="黑体" w:cs="??_GB2312"/>
          <w:sz w:val="32"/>
          <w:szCs w:val="32"/>
        </w:rPr>
        <w:t>4.58</w:t>
      </w:r>
      <w:r w:rsidRPr="00A91E95">
        <w:rPr>
          <w:rFonts w:ascii="??_GB2312" w:eastAsia="Times New Roman" w:hAnsi="黑体"/>
          <w:sz w:val="32"/>
          <w:szCs w:val="32"/>
        </w:rPr>
        <w:t>万元，其中：</w:t>
      </w:r>
    </w:p>
    <w:p w:rsidR="00B77DD0" w:rsidRPr="00A91E95" w:rsidRDefault="00B77DD0" w:rsidP="005E6A65">
      <w:pPr>
        <w:jc w:val="left"/>
        <w:rPr>
          <w:rFonts w:ascii="Times New Roman" w:hAnsi="Times New Roman"/>
          <w:sz w:val="32"/>
          <w:shd w:val="clear" w:color="auto" w:fill="FFFFFF"/>
        </w:rPr>
      </w:pPr>
      <w:r w:rsidRPr="00A91E95">
        <w:rPr>
          <w:rFonts w:ascii="Times New Roman" w:hAnsi="Times New Roman"/>
          <w:sz w:val="32"/>
          <w:shd w:val="clear" w:color="auto" w:fill="FFFFFF"/>
        </w:rPr>
        <w:t xml:space="preserve">    </w:t>
      </w:r>
      <w:r w:rsidRPr="00A91E95">
        <w:rPr>
          <w:rFonts w:ascii="宋体" w:hAnsi="宋体" w:cs="宋体" w:hint="eastAsia"/>
          <w:sz w:val="32"/>
          <w:shd w:val="clear" w:color="auto" w:fill="FFFFFF"/>
        </w:rPr>
        <w:t>因公出国（境）经费</w:t>
      </w:r>
      <w:r w:rsidRPr="00A91E95">
        <w:rPr>
          <w:rFonts w:ascii="??_GB2312" w:eastAsia="Times New Roman" w:hAnsi="黑体" w:cs="??_GB2312"/>
          <w:sz w:val="32"/>
          <w:szCs w:val="32"/>
        </w:rPr>
        <w:t>0</w:t>
      </w:r>
      <w:r w:rsidRPr="00A91E95">
        <w:rPr>
          <w:rFonts w:ascii="??_GB2312" w:eastAsia="Times New Roman" w:hAnsi="黑体"/>
          <w:sz w:val="32"/>
          <w:szCs w:val="32"/>
        </w:rPr>
        <w:t>万元</w:t>
      </w:r>
      <w:r w:rsidRPr="00A91E95">
        <w:rPr>
          <w:rFonts w:ascii="宋体" w:hAnsi="宋体" w:cs="宋体" w:hint="eastAsia"/>
          <w:sz w:val="32"/>
          <w:shd w:val="clear" w:color="auto" w:fill="FFFFFF"/>
        </w:rPr>
        <w:t>，与上年预算持平。</w:t>
      </w:r>
    </w:p>
    <w:p w:rsidR="00B77DD0" w:rsidRPr="00A91E95" w:rsidRDefault="00B77DD0" w:rsidP="005E6A65">
      <w:pPr>
        <w:jc w:val="left"/>
        <w:rPr>
          <w:rFonts w:ascii="Times New Roman" w:hAnsi="Times New Roman"/>
          <w:sz w:val="32"/>
          <w:shd w:val="clear" w:color="auto" w:fill="FFFFFF"/>
        </w:rPr>
      </w:pPr>
      <w:r w:rsidRPr="00A91E95">
        <w:rPr>
          <w:rFonts w:ascii="宋体" w:hAnsi="宋体" w:cs="宋体" w:hint="eastAsia"/>
          <w:sz w:val="32"/>
          <w:shd w:val="clear" w:color="auto" w:fill="FFFFFF"/>
        </w:rPr>
        <w:t>公务用车购置及运行费</w:t>
      </w:r>
      <w:r w:rsidRPr="00A91E95">
        <w:rPr>
          <w:rFonts w:ascii="Times New Roman" w:hAnsi="Times New Roman"/>
          <w:sz w:val="32"/>
          <w:shd w:val="clear" w:color="auto" w:fill="FFFFFF"/>
        </w:rPr>
        <w:t>2.3</w:t>
      </w:r>
      <w:r w:rsidRPr="00A91E95">
        <w:rPr>
          <w:rFonts w:ascii="宋体" w:hAnsi="宋体" w:cs="宋体" w:hint="eastAsia"/>
          <w:sz w:val="32"/>
          <w:shd w:val="clear" w:color="auto" w:fill="FFFFFF"/>
        </w:rPr>
        <w:t>万元（其中，公务用车购置费</w:t>
      </w:r>
      <w:r w:rsidRPr="00A91E95">
        <w:rPr>
          <w:rFonts w:ascii="Times New Roman" w:hAnsi="Times New Roman"/>
          <w:sz w:val="32"/>
          <w:shd w:val="clear" w:color="auto" w:fill="FFFFFF"/>
        </w:rPr>
        <w:t>0</w:t>
      </w:r>
      <w:r w:rsidRPr="00A91E95">
        <w:rPr>
          <w:rFonts w:ascii="宋体" w:hAnsi="宋体" w:cs="宋体" w:hint="eastAsia"/>
          <w:sz w:val="32"/>
          <w:shd w:val="clear" w:color="auto" w:fill="FFFFFF"/>
        </w:rPr>
        <w:t>万元，公务用车运行费</w:t>
      </w:r>
      <w:r w:rsidRPr="00A91E95">
        <w:rPr>
          <w:rFonts w:ascii="Times New Roman" w:hAnsi="Times New Roman"/>
          <w:sz w:val="32"/>
          <w:shd w:val="clear" w:color="auto" w:fill="FFFFFF"/>
        </w:rPr>
        <w:t>2.3</w:t>
      </w:r>
      <w:r w:rsidRPr="00A91E95">
        <w:rPr>
          <w:rFonts w:ascii="宋体" w:hAnsi="宋体" w:cs="宋体" w:hint="eastAsia"/>
          <w:sz w:val="32"/>
          <w:shd w:val="clear" w:color="auto" w:fill="FFFFFF"/>
        </w:rPr>
        <w:t>万元），与上年预算持平。</w:t>
      </w:r>
    </w:p>
    <w:p w:rsidR="00B77DD0" w:rsidRPr="00A91E95" w:rsidRDefault="00B77DD0" w:rsidP="005E6A65">
      <w:pPr>
        <w:jc w:val="left"/>
        <w:rPr>
          <w:rFonts w:ascii="Times New Roman" w:hAnsi="Times New Roman"/>
          <w:sz w:val="32"/>
          <w:shd w:val="clear" w:color="auto" w:fill="FFFFFF"/>
        </w:rPr>
      </w:pPr>
      <w:r w:rsidRPr="00A91E95">
        <w:rPr>
          <w:rFonts w:ascii="宋体" w:hAnsi="宋体" w:cs="宋体" w:hint="eastAsia"/>
          <w:sz w:val="32"/>
          <w:shd w:val="clear" w:color="auto" w:fill="FFFFFF"/>
        </w:rPr>
        <w:t>公务接待费</w:t>
      </w:r>
      <w:r w:rsidRPr="00A91E95">
        <w:rPr>
          <w:rFonts w:ascii="Times New Roman" w:hAnsi="Times New Roman"/>
          <w:sz w:val="32"/>
          <w:shd w:val="clear" w:color="auto" w:fill="FFFFFF"/>
        </w:rPr>
        <w:t>2.28</w:t>
      </w:r>
      <w:r w:rsidRPr="00A91E95">
        <w:rPr>
          <w:rFonts w:ascii="宋体" w:hAnsi="宋体" w:cs="宋体" w:hint="eastAsia"/>
          <w:sz w:val="32"/>
          <w:shd w:val="clear" w:color="auto" w:fill="FFFFFF"/>
        </w:rPr>
        <w:t>万元，与上年预算持平。</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五、关于</w:t>
      </w:r>
      <w:r w:rsidRPr="00A91E95">
        <w:rPr>
          <w:rFonts w:ascii="黑体" w:eastAsia="黑体" w:hAnsi="黑体" w:hint="eastAsia"/>
          <w:sz w:val="32"/>
          <w:szCs w:val="32"/>
        </w:rPr>
        <w:t>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w:t>
      </w:r>
      <w:r w:rsidRPr="00A91E95">
        <w:rPr>
          <w:rFonts w:ascii="黑体" w:eastAsia="黑体" w:hAnsi="黑体" w:hint="eastAsia"/>
          <w:sz w:val="32"/>
          <w:shd w:val="clear" w:color="auto" w:fill="FFFFFF"/>
        </w:rPr>
        <w:t>政府性基金预算当年拨款情况说明</w:t>
      </w:r>
    </w:p>
    <w:p w:rsidR="00B77DD0" w:rsidRPr="00A91E95" w:rsidRDefault="00B77DD0" w:rsidP="005E6A65">
      <w:pPr>
        <w:jc w:val="left"/>
        <w:rPr>
          <w:rFonts w:ascii="楷体" w:eastAsia="楷体" w:hAnsi="楷体"/>
          <w:sz w:val="32"/>
          <w:szCs w:val="32"/>
        </w:rPr>
      </w:pPr>
      <w:r w:rsidRPr="00A91E95">
        <w:rPr>
          <w:rFonts w:ascii="楷体" w:eastAsia="楷体" w:hAnsi="楷体" w:hint="eastAsia"/>
          <w:sz w:val="32"/>
          <w:szCs w:val="32"/>
        </w:rPr>
        <w:t>（一）政府性基金预算当年规模变化情况</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sz w:val="32"/>
          <w:szCs w:val="32"/>
        </w:rPr>
        <w:t>白沙黎族自治县就业局</w:t>
      </w:r>
      <w:r w:rsidRPr="00A91E95">
        <w:rPr>
          <w:rFonts w:ascii="??_GB2312" w:eastAsia="Times New Roman" w:hAnsi="黑体"/>
          <w:sz w:val="32"/>
          <w:szCs w:val="32"/>
        </w:rPr>
        <w:t>20</w:t>
      </w:r>
      <w:r w:rsidRPr="00A91E95">
        <w:rPr>
          <w:rFonts w:ascii="??_GB2312" w:hAnsi="黑体"/>
          <w:sz w:val="32"/>
          <w:szCs w:val="32"/>
        </w:rPr>
        <w:t>20</w:t>
      </w:r>
      <w:r w:rsidRPr="00A91E95">
        <w:rPr>
          <w:rFonts w:ascii="??_GB2312" w:eastAsia="Times New Roman" w:hAnsi="黑体"/>
          <w:sz w:val="32"/>
          <w:szCs w:val="32"/>
        </w:rPr>
        <w:t>年政府性基金预算当年拨款</w:t>
      </w:r>
      <w:r w:rsidRPr="00A91E95">
        <w:rPr>
          <w:rFonts w:ascii="??_GB2312" w:eastAsia="Times New Roman" w:hAnsi="黑体"/>
          <w:sz w:val="32"/>
          <w:szCs w:val="32"/>
        </w:rPr>
        <w:t>0</w:t>
      </w:r>
      <w:r w:rsidRPr="00A91E95">
        <w:rPr>
          <w:rFonts w:ascii="??_GB2312" w:eastAsia="Times New Roman" w:hAnsi="黑体"/>
          <w:sz w:val="32"/>
          <w:szCs w:val="32"/>
        </w:rPr>
        <w:t>万元，与上年预算数持平。</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六、关于</w:t>
      </w:r>
      <w:r w:rsidRPr="00A91E95">
        <w:rPr>
          <w:rFonts w:ascii="黑体" w:eastAsia="黑体" w:hAnsi="黑体" w:hint="eastAsia"/>
          <w:sz w:val="32"/>
          <w:szCs w:val="32"/>
        </w:rPr>
        <w:t>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w:t>
      </w:r>
      <w:r w:rsidRPr="00A91E95">
        <w:rPr>
          <w:rFonts w:ascii="黑体" w:eastAsia="黑体" w:hAnsi="黑体" w:hint="eastAsia"/>
          <w:sz w:val="32"/>
          <w:shd w:val="clear" w:color="auto" w:fill="FFFFFF"/>
        </w:rPr>
        <w:t>收支预算情况的总体说明</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cs="??_GB2312"/>
          <w:sz w:val="32"/>
          <w:szCs w:val="32"/>
        </w:rPr>
        <w:t>按照综合预算原则，白沙黎族自治县</w:t>
      </w:r>
      <w:r w:rsidRPr="00A91E95">
        <w:rPr>
          <w:rFonts w:ascii="??_GB2312" w:hAnsi="黑体" w:cs="??_GB2312" w:hint="eastAsia"/>
          <w:sz w:val="32"/>
          <w:szCs w:val="32"/>
        </w:rPr>
        <w:t>劳动就业服务中心</w:t>
      </w:r>
      <w:r w:rsidRPr="00A91E95">
        <w:rPr>
          <w:rFonts w:ascii="??_GB2312" w:eastAsia="Times New Roman" w:hAnsi="黑体" w:cs="??_GB2312"/>
          <w:sz w:val="32"/>
          <w:szCs w:val="32"/>
        </w:rPr>
        <w:t>所有收入和支出均纳入部门预算管理。收入包括：一般公共预算收入</w:t>
      </w:r>
      <w:r w:rsidRPr="00A91E95">
        <w:rPr>
          <w:rFonts w:ascii="??_GB2312" w:eastAsia="Times New Roman" w:hAnsi="黑体"/>
          <w:sz w:val="32"/>
          <w:szCs w:val="32"/>
        </w:rPr>
        <w:t>；支出包括：社会保障和就业支出、</w:t>
      </w:r>
      <w:r w:rsidRPr="00A91E95">
        <w:rPr>
          <w:rFonts w:ascii="??_GB2312" w:hAnsi="黑体" w:hint="eastAsia"/>
          <w:sz w:val="32"/>
          <w:szCs w:val="32"/>
        </w:rPr>
        <w:t>卫生健康</w:t>
      </w:r>
      <w:r w:rsidRPr="00A91E95">
        <w:rPr>
          <w:rFonts w:ascii="??_GB2312" w:eastAsia="Times New Roman" w:hAnsi="黑体"/>
          <w:sz w:val="32"/>
          <w:szCs w:val="32"/>
        </w:rPr>
        <w:t>支出、</w:t>
      </w:r>
      <w:r w:rsidRPr="00A91E95">
        <w:rPr>
          <w:rFonts w:ascii="??_GB2312" w:hAnsi="黑体" w:hint="eastAsia"/>
          <w:sz w:val="32"/>
          <w:szCs w:val="32"/>
        </w:rPr>
        <w:t>农林水支出、</w:t>
      </w:r>
      <w:r w:rsidRPr="00A91E95">
        <w:rPr>
          <w:rFonts w:ascii="??_GB2312" w:eastAsia="Times New Roman" w:hAnsi="黑体"/>
          <w:sz w:val="32"/>
          <w:szCs w:val="32"/>
        </w:rPr>
        <w:t>住房保障支出。</w:t>
      </w:r>
      <w:r w:rsidRPr="00A91E95">
        <w:rPr>
          <w:rFonts w:ascii="??_GB2312" w:eastAsia="Times New Roman" w:hAnsi="黑体" w:cs="??_GB2312"/>
          <w:sz w:val="32"/>
          <w:szCs w:val="32"/>
        </w:rPr>
        <w:t>白沙黎族自治县</w:t>
      </w:r>
      <w:r w:rsidRPr="00A91E95">
        <w:rPr>
          <w:rFonts w:ascii="??_GB2312" w:hAnsi="黑体" w:cs="??_GB2312" w:hint="eastAsia"/>
          <w:sz w:val="32"/>
          <w:szCs w:val="32"/>
        </w:rPr>
        <w:t>劳动就业服务中心</w:t>
      </w:r>
      <w:r w:rsidRPr="00A91E95">
        <w:rPr>
          <w:rFonts w:ascii="??_GB2312" w:eastAsia="Times New Roman" w:hAnsi="黑体" w:cs="??_GB2312"/>
          <w:sz w:val="32"/>
          <w:szCs w:val="32"/>
        </w:rPr>
        <w:t>20</w:t>
      </w:r>
      <w:r w:rsidRPr="00A91E95">
        <w:rPr>
          <w:rFonts w:ascii="??_GB2312" w:hAnsi="黑体" w:cs="??_GB2312"/>
          <w:sz w:val="32"/>
          <w:szCs w:val="32"/>
        </w:rPr>
        <w:t>20</w:t>
      </w:r>
      <w:r w:rsidRPr="00A91E95">
        <w:rPr>
          <w:rFonts w:ascii="??_GB2312" w:eastAsia="Times New Roman" w:hAnsi="黑体"/>
          <w:sz w:val="32"/>
          <w:szCs w:val="32"/>
        </w:rPr>
        <w:t>年收支总预算</w:t>
      </w:r>
      <w:r w:rsidRPr="00A91E95">
        <w:rPr>
          <w:rFonts w:ascii="??_GB2312" w:hAnsi="黑体" w:cs="??_GB2312"/>
          <w:sz w:val="32"/>
          <w:szCs w:val="32"/>
        </w:rPr>
        <w:t>1430.31</w:t>
      </w:r>
      <w:r w:rsidRPr="00A91E95">
        <w:rPr>
          <w:rFonts w:ascii="??_GB2312" w:eastAsia="Times New Roman" w:hAnsi="黑体"/>
          <w:sz w:val="32"/>
          <w:szCs w:val="32"/>
        </w:rPr>
        <w:t>万元。</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七、关于</w:t>
      </w:r>
      <w:r w:rsidRPr="00A91E95">
        <w:rPr>
          <w:rFonts w:ascii="黑体" w:eastAsia="黑体" w:hAnsi="黑体" w:hint="eastAsia"/>
          <w:sz w:val="32"/>
          <w:szCs w:val="32"/>
        </w:rPr>
        <w:t>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w:t>
      </w:r>
      <w:r w:rsidRPr="00A91E95">
        <w:rPr>
          <w:rFonts w:ascii="黑体" w:eastAsia="黑体" w:hAnsi="黑体" w:hint="eastAsia"/>
          <w:sz w:val="32"/>
          <w:shd w:val="clear" w:color="auto" w:fill="FFFFFF"/>
        </w:rPr>
        <w:t>收入预算情况说明</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cs="??_GB2312"/>
          <w:sz w:val="32"/>
          <w:szCs w:val="32"/>
        </w:rPr>
        <w:t>白沙黎族自治县</w:t>
      </w:r>
      <w:r w:rsidRPr="00A91E95">
        <w:rPr>
          <w:rFonts w:ascii="??_GB2312" w:hAnsi="黑体" w:cs="??_GB2312" w:hint="eastAsia"/>
          <w:sz w:val="32"/>
          <w:szCs w:val="32"/>
        </w:rPr>
        <w:t>劳动就业服务中心</w:t>
      </w:r>
      <w:r w:rsidRPr="00A91E95">
        <w:rPr>
          <w:rFonts w:ascii="??_GB2312" w:eastAsia="Times New Roman" w:hAnsi="黑体" w:cs="??_GB2312"/>
          <w:sz w:val="32"/>
          <w:szCs w:val="32"/>
        </w:rPr>
        <w:t>20</w:t>
      </w:r>
      <w:r w:rsidRPr="00A91E95">
        <w:rPr>
          <w:rFonts w:ascii="??_GB2312" w:hAnsi="黑体" w:cs="??_GB2312"/>
          <w:sz w:val="32"/>
          <w:szCs w:val="32"/>
        </w:rPr>
        <w:t>20</w:t>
      </w:r>
      <w:r w:rsidRPr="00A91E95">
        <w:rPr>
          <w:rFonts w:ascii="??_GB2312" w:eastAsia="Times New Roman" w:hAnsi="黑体"/>
          <w:sz w:val="32"/>
          <w:szCs w:val="32"/>
        </w:rPr>
        <w:t>年收入预算</w:t>
      </w:r>
      <w:r w:rsidRPr="00A91E95">
        <w:rPr>
          <w:rFonts w:ascii="??_GB2312" w:hAnsi="黑体" w:cs="??_GB2312"/>
          <w:sz w:val="32"/>
          <w:szCs w:val="32"/>
        </w:rPr>
        <w:t>1430.31</w:t>
      </w:r>
      <w:r w:rsidRPr="00A91E95">
        <w:rPr>
          <w:rFonts w:ascii="??_GB2312" w:eastAsia="Times New Roman" w:hAnsi="黑体"/>
          <w:sz w:val="32"/>
          <w:szCs w:val="32"/>
        </w:rPr>
        <w:t>万元，其中：上年结转</w:t>
      </w:r>
      <w:r w:rsidRPr="00A91E95">
        <w:rPr>
          <w:rFonts w:ascii="??_GB2312" w:eastAsia="Times New Roman" w:hAnsi="黑体" w:cs="??_GB2312"/>
          <w:sz w:val="32"/>
          <w:szCs w:val="32"/>
        </w:rPr>
        <w:t>0</w:t>
      </w:r>
      <w:r w:rsidRPr="00A91E95">
        <w:rPr>
          <w:rFonts w:ascii="??_GB2312" w:eastAsia="Times New Roman" w:hAnsi="黑体"/>
          <w:sz w:val="32"/>
          <w:szCs w:val="32"/>
        </w:rPr>
        <w:t>万元；一般公共预算收入</w:t>
      </w:r>
      <w:r w:rsidRPr="00A91E95">
        <w:rPr>
          <w:rFonts w:ascii="??_GB2312" w:hAnsi="黑体"/>
          <w:sz w:val="32"/>
          <w:szCs w:val="32"/>
        </w:rPr>
        <w:t>1430.31</w:t>
      </w:r>
      <w:r w:rsidRPr="00A91E95">
        <w:rPr>
          <w:rFonts w:ascii="??_GB2312" w:eastAsia="Times New Roman" w:hAnsi="黑体"/>
          <w:sz w:val="32"/>
          <w:szCs w:val="32"/>
        </w:rPr>
        <w:t>万元，占</w:t>
      </w:r>
      <w:r w:rsidRPr="00A91E95">
        <w:rPr>
          <w:rFonts w:ascii="??_GB2312" w:eastAsia="Times New Roman" w:hAnsi="黑体" w:cs="??_GB2312"/>
          <w:sz w:val="32"/>
          <w:szCs w:val="32"/>
        </w:rPr>
        <w:t>100</w:t>
      </w:r>
      <w:r w:rsidRPr="00A91E95">
        <w:rPr>
          <w:rFonts w:ascii="??_GB2312" w:eastAsia="Times New Roman" w:hAnsi="黑体"/>
          <w:sz w:val="32"/>
          <w:szCs w:val="32"/>
        </w:rPr>
        <w:t>%</w:t>
      </w:r>
      <w:r w:rsidRPr="00A91E95">
        <w:rPr>
          <w:rFonts w:ascii="??_GB2312" w:eastAsia="Times New Roman" w:hAnsi="黑体"/>
          <w:sz w:val="32"/>
          <w:szCs w:val="32"/>
        </w:rPr>
        <w:t>。</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八、关于</w:t>
      </w:r>
      <w:r w:rsidRPr="00A91E95">
        <w:rPr>
          <w:rFonts w:ascii="黑体" w:eastAsia="黑体" w:hAnsi="黑体" w:hint="eastAsia"/>
          <w:sz w:val="32"/>
          <w:szCs w:val="32"/>
        </w:rPr>
        <w:t>白沙黎族自治县劳动就业服务中心</w:t>
      </w:r>
      <w:r w:rsidRPr="00A91E95">
        <w:rPr>
          <w:rFonts w:ascii="黑体" w:eastAsia="黑体" w:hAnsi="黑体"/>
          <w:sz w:val="32"/>
          <w:szCs w:val="32"/>
        </w:rPr>
        <w:t>2020</w:t>
      </w:r>
      <w:r w:rsidRPr="00A91E95">
        <w:rPr>
          <w:rFonts w:ascii="黑体" w:eastAsia="黑体" w:hAnsi="黑体" w:hint="eastAsia"/>
          <w:sz w:val="32"/>
          <w:szCs w:val="32"/>
        </w:rPr>
        <w:t>年</w:t>
      </w:r>
      <w:r w:rsidRPr="00A91E95">
        <w:rPr>
          <w:rFonts w:ascii="黑体" w:eastAsia="黑体" w:hAnsi="黑体" w:hint="eastAsia"/>
          <w:sz w:val="32"/>
          <w:shd w:val="clear" w:color="auto" w:fill="FFFFFF"/>
        </w:rPr>
        <w:t>支出预算情况说明</w:t>
      </w:r>
    </w:p>
    <w:p w:rsidR="00B77DD0" w:rsidRPr="00A91E95" w:rsidRDefault="00B77DD0" w:rsidP="005E6A65">
      <w:pPr>
        <w:jc w:val="left"/>
        <w:rPr>
          <w:rFonts w:ascii="??_GB2312" w:hAnsi="黑体" w:cs="??_GB2312"/>
          <w:sz w:val="32"/>
          <w:szCs w:val="32"/>
        </w:rPr>
      </w:pPr>
      <w:r w:rsidRPr="00A91E95">
        <w:rPr>
          <w:rFonts w:ascii="??_GB2312" w:eastAsia="Times New Roman" w:hAnsi="黑体" w:cs="??_GB2312"/>
          <w:sz w:val="32"/>
          <w:szCs w:val="32"/>
        </w:rPr>
        <w:t>白沙黎族自治县</w:t>
      </w:r>
      <w:r w:rsidRPr="00A91E95">
        <w:rPr>
          <w:rFonts w:ascii="??_GB2312" w:hAnsi="黑体" w:cs="??_GB2312" w:hint="eastAsia"/>
          <w:sz w:val="32"/>
          <w:szCs w:val="32"/>
        </w:rPr>
        <w:t>劳动就业服务中心</w:t>
      </w:r>
      <w:r w:rsidRPr="00A91E95">
        <w:rPr>
          <w:rFonts w:ascii="??_GB2312" w:eastAsia="Times New Roman" w:hAnsi="黑体" w:cs="??_GB2312"/>
          <w:sz w:val="32"/>
          <w:szCs w:val="32"/>
        </w:rPr>
        <w:t>20</w:t>
      </w:r>
      <w:r w:rsidRPr="00A91E95">
        <w:rPr>
          <w:rFonts w:ascii="??_GB2312" w:hAnsi="黑体" w:cs="??_GB2312"/>
          <w:sz w:val="32"/>
          <w:szCs w:val="32"/>
        </w:rPr>
        <w:t>20</w:t>
      </w:r>
      <w:r w:rsidRPr="00A91E95">
        <w:rPr>
          <w:rFonts w:ascii="??_GB2312" w:eastAsia="Times New Roman" w:hAnsi="黑体"/>
          <w:sz w:val="32"/>
          <w:szCs w:val="32"/>
        </w:rPr>
        <w:t>年支出预算</w:t>
      </w:r>
      <w:r w:rsidRPr="00A91E95">
        <w:rPr>
          <w:rFonts w:ascii="??_GB2312" w:hAnsi="黑体" w:cs="??_GB2312"/>
          <w:sz w:val="32"/>
          <w:szCs w:val="32"/>
        </w:rPr>
        <w:t>1430.31</w:t>
      </w:r>
      <w:r w:rsidRPr="00A91E95">
        <w:rPr>
          <w:rFonts w:ascii="??_GB2312" w:eastAsia="Times New Roman" w:hAnsi="黑体"/>
          <w:sz w:val="32"/>
          <w:szCs w:val="32"/>
        </w:rPr>
        <w:t>万元，其中：基本支出</w:t>
      </w:r>
      <w:r w:rsidRPr="00A91E95">
        <w:rPr>
          <w:rFonts w:ascii="??_GB2312" w:hAnsi="黑体"/>
          <w:sz w:val="32"/>
          <w:szCs w:val="32"/>
        </w:rPr>
        <w:t>106.09</w:t>
      </w:r>
      <w:r w:rsidRPr="00A91E95">
        <w:rPr>
          <w:rFonts w:ascii="??_GB2312" w:eastAsia="Times New Roman" w:hAnsi="黑体"/>
          <w:sz w:val="32"/>
          <w:szCs w:val="32"/>
        </w:rPr>
        <w:t>万元，占</w:t>
      </w:r>
      <w:r w:rsidRPr="00A91E95">
        <w:rPr>
          <w:rFonts w:ascii="??_GB2312" w:hAnsi="黑体" w:cs="??_GB2312"/>
          <w:sz w:val="32"/>
          <w:szCs w:val="32"/>
        </w:rPr>
        <w:t>7.42</w:t>
      </w:r>
      <w:r w:rsidRPr="00A91E95">
        <w:rPr>
          <w:rFonts w:ascii="??_GB2312" w:eastAsia="Times New Roman" w:hAnsi="黑体"/>
          <w:sz w:val="32"/>
          <w:szCs w:val="32"/>
        </w:rPr>
        <w:t>%</w:t>
      </w:r>
      <w:r w:rsidRPr="00A91E95">
        <w:rPr>
          <w:rFonts w:ascii="??_GB2312" w:eastAsia="Times New Roman" w:hAnsi="黑体"/>
          <w:sz w:val="32"/>
          <w:szCs w:val="32"/>
        </w:rPr>
        <w:t>；项目支出</w:t>
      </w:r>
      <w:r w:rsidRPr="00A91E95">
        <w:rPr>
          <w:rFonts w:ascii="??_GB2312" w:hAnsi="黑体" w:cs="??_GB2312"/>
          <w:sz w:val="32"/>
          <w:szCs w:val="32"/>
        </w:rPr>
        <w:t>510.88</w:t>
      </w:r>
      <w:r w:rsidRPr="00A91E95">
        <w:rPr>
          <w:rFonts w:ascii="??_GB2312" w:eastAsia="Times New Roman" w:hAnsi="黑体"/>
          <w:sz w:val="32"/>
          <w:szCs w:val="32"/>
        </w:rPr>
        <w:t>万元，占</w:t>
      </w:r>
      <w:r w:rsidRPr="00A91E95">
        <w:rPr>
          <w:rFonts w:ascii="??_GB2312" w:hAnsi="黑体" w:cs="??_GB2312"/>
          <w:sz w:val="32"/>
          <w:szCs w:val="32"/>
        </w:rPr>
        <w:t>92.58</w:t>
      </w:r>
      <w:r w:rsidRPr="00A91E95">
        <w:rPr>
          <w:rFonts w:ascii="??_GB2312" w:eastAsia="Times New Roman" w:hAnsi="黑体"/>
          <w:sz w:val="32"/>
          <w:szCs w:val="32"/>
        </w:rPr>
        <w:t>%</w:t>
      </w:r>
      <w:r w:rsidRPr="00A91E95">
        <w:rPr>
          <w:rFonts w:ascii="??_GB2312" w:eastAsia="Times New Roman" w:hAnsi="黑体"/>
          <w:sz w:val="32"/>
          <w:szCs w:val="32"/>
        </w:rPr>
        <w:t>。</w:t>
      </w:r>
    </w:p>
    <w:p w:rsidR="00B77DD0" w:rsidRPr="00A91E95" w:rsidRDefault="00B77DD0" w:rsidP="005E6A65">
      <w:pPr>
        <w:jc w:val="left"/>
        <w:rPr>
          <w:rFonts w:ascii="黑体" w:eastAsia="黑体" w:hAnsi="黑体"/>
          <w:sz w:val="32"/>
          <w:shd w:val="clear" w:color="auto" w:fill="FFFFFF"/>
        </w:rPr>
      </w:pPr>
      <w:r w:rsidRPr="00A91E95">
        <w:rPr>
          <w:rFonts w:ascii="黑体" w:eastAsia="黑体" w:hAnsi="黑体" w:hint="eastAsia"/>
          <w:sz w:val="32"/>
          <w:shd w:val="clear" w:color="auto" w:fill="FFFFFF"/>
        </w:rPr>
        <w:t>九、其他重要事项的情况说明</w:t>
      </w:r>
    </w:p>
    <w:p w:rsidR="00B77DD0" w:rsidRPr="00A91E95" w:rsidRDefault="00B77DD0" w:rsidP="005E6A65">
      <w:pPr>
        <w:jc w:val="left"/>
        <w:rPr>
          <w:rFonts w:ascii="楷体" w:eastAsia="楷体" w:hAnsi="楷体"/>
          <w:sz w:val="32"/>
          <w:szCs w:val="32"/>
        </w:rPr>
      </w:pPr>
      <w:r w:rsidRPr="00A91E95">
        <w:rPr>
          <w:rFonts w:ascii="楷体" w:eastAsia="楷体" w:hAnsi="楷体" w:hint="eastAsia"/>
          <w:sz w:val="32"/>
          <w:szCs w:val="32"/>
        </w:rPr>
        <w:t>（一）机关运行经费</w:t>
      </w:r>
    </w:p>
    <w:p w:rsidR="00B77DD0" w:rsidRPr="00A91E95" w:rsidRDefault="00B77DD0" w:rsidP="005E6A65">
      <w:pPr>
        <w:jc w:val="left"/>
        <w:rPr>
          <w:rFonts w:ascii="??_GB2312" w:eastAsia="Times New Roman" w:hAnsi="黑体"/>
          <w:sz w:val="32"/>
          <w:szCs w:val="32"/>
        </w:rPr>
      </w:pPr>
      <w:r w:rsidRPr="00A91E95">
        <w:rPr>
          <w:rFonts w:ascii="??_GB2312" w:eastAsia="Times New Roman" w:hAnsi="黑体" w:cs="??_GB2312"/>
          <w:sz w:val="32"/>
          <w:szCs w:val="32"/>
        </w:rPr>
        <w:t>20</w:t>
      </w:r>
      <w:r w:rsidRPr="00A91E95">
        <w:rPr>
          <w:rFonts w:ascii="??_GB2312" w:hAnsi="黑体" w:cs="??_GB2312"/>
          <w:sz w:val="32"/>
          <w:szCs w:val="32"/>
        </w:rPr>
        <w:t>20</w:t>
      </w:r>
      <w:r w:rsidRPr="00A91E95">
        <w:rPr>
          <w:rFonts w:ascii="??_GB2312" w:eastAsia="Times New Roman" w:hAnsi="黑体"/>
          <w:sz w:val="32"/>
          <w:szCs w:val="32"/>
        </w:rPr>
        <w:t>年</w:t>
      </w:r>
      <w:r w:rsidRPr="00A91E95">
        <w:rPr>
          <w:rFonts w:ascii="??_GB2312" w:eastAsia="Times New Roman" w:hAnsi="黑体" w:cs="??_GB2312"/>
          <w:sz w:val="32"/>
          <w:szCs w:val="32"/>
        </w:rPr>
        <w:t>白沙黎族自治县</w:t>
      </w:r>
      <w:r w:rsidRPr="00A91E95">
        <w:rPr>
          <w:rFonts w:ascii="??_GB2312" w:hAnsi="黑体" w:cs="??_GB2312" w:hint="eastAsia"/>
          <w:sz w:val="32"/>
          <w:szCs w:val="32"/>
        </w:rPr>
        <w:t>劳动就业服务中心</w:t>
      </w:r>
      <w:r w:rsidRPr="00A91E95">
        <w:rPr>
          <w:rFonts w:ascii="??_GB2312" w:eastAsia="Times New Roman" w:hAnsi="黑体" w:cs="??_GB2312"/>
          <w:sz w:val="32"/>
          <w:szCs w:val="32"/>
        </w:rPr>
        <w:t>本级的机关运行经费预算</w:t>
      </w:r>
      <w:r w:rsidRPr="00A91E95">
        <w:rPr>
          <w:rFonts w:ascii="??_GB2312" w:hAnsi="黑体" w:cs="??_GB2312"/>
          <w:sz w:val="32"/>
          <w:szCs w:val="32"/>
        </w:rPr>
        <w:t>11.70</w:t>
      </w:r>
      <w:r w:rsidRPr="00A91E95">
        <w:rPr>
          <w:rFonts w:ascii="??_GB2312" w:eastAsia="Times New Roman" w:hAnsi="黑体"/>
          <w:sz w:val="32"/>
          <w:szCs w:val="32"/>
        </w:rPr>
        <w:t>万元。</w:t>
      </w:r>
    </w:p>
    <w:p w:rsidR="00B77DD0" w:rsidRDefault="00B77DD0" w:rsidP="005E6A65">
      <w:pPr>
        <w:jc w:val="left"/>
        <w:rPr>
          <w:rFonts w:ascii="楷体" w:eastAsia="楷体" w:hAnsi="楷体"/>
          <w:sz w:val="32"/>
          <w:szCs w:val="32"/>
        </w:rPr>
      </w:pPr>
      <w:r>
        <w:rPr>
          <w:rFonts w:ascii="楷体" w:eastAsia="楷体" w:hAnsi="楷体" w:hint="eastAsia"/>
          <w:sz w:val="32"/>
          <w:szCs w:val="32"/>
        </w:rPr>
        <w:t>（二）政府采购情况</w:t>
      </w:r>
    </w:p>
    <w:p w:rsidR="00B77DD0" w:rsidRDefault="00B77DD0" w:rsidP="005E6A65">
      <w:pPr>
        <w:jc w:val="left"/>
        <w:rPr>
          <w:rFonts w:ascii="??_GB2312" w:hAnsi="黑体"/>
          <w:sz w:val="32"/>
          <w:szCs w:val="32"/>
        </w:rPr>
      </w:pPr>
      <w:r>
        <w:rPr>
          <w:rFonts w:ascii="??_GB2312" w:eastAsia="Times New Roman" w:hAnsi="黑体" w:cs="??_GB2312"/>
          <w:sz w:val="32"/>
          <w:szCs w:val="32"/>
        </w:rPr>
        <w:t>20</w:t>
      </w:r>
      <w:r>
        <w:rPr>
          <w:rFonts w:ascii="??_GB2312" w:hAnsi="黑体" w:cs="??_GB2312"/>
          <w:sz w:val="32"/>
          <w:szCs w:val="32"/>
        </w:rPr>
        <w:t>20</w:t>
      </w:r>
      <w:r>
        <w:rPr>
          <w:rFonts w:ascii="??_GB2312" w:eastAsia="Times New Roman" w:hAnsi="黑体"/>
          <w:sz w:val="32"/>
          <w:szCs w:val="32"/>
        </w:rPr>
        <w:t>年</w:t>
      </w:r>
      <w:r>
        <w:rPr>
          <w:rFonts w:ascii="??_GB2312" w:eastAsia="Times New Roman" w:hAnsi="黑体" w:cs="??_GB2312"/>
          <w:sz w:val="32"/>
          <w:szCs w:val="32"/>
        </w:rPr>
        <w:t>白沙黎族自治县</w:t>
      </w:r>
      <w:r>
        <w:rPr>
          <w:rFonts w:ascii="??_GB2312" w:hAnsi="黑体" w:cs="??_GB2312" w:hint="eastAsia"/>
          <w:sz w:val="32"/>
          <w:szCs w:val="32"/>
        </w:rPr>
        <w:t>劳动就业服务中心</w:t>
      </w:r>
      <w:r>
        <w:rPr>
          <w:rFonts w:ascii="??_GB2312" w:eastAsia="Times New Roman" w:hAnsi="黑体" w:cs="??_GB2312"/>
          <w:sz w:val="32"/>
          <w:szCs w:val="32"/>
        </w:rPr>
        <w:t>本级政府采购预算</w:t>
      </w:r>
      <w:r>
        <w:rPr>
          <w:rFonts w:ascii="??_GB2312" w:hAnsi="黑体" w:hint="eastAsia"/>
          <w:sz w:val="32"/>
          <w:szCs w:val="32"/>
        </w:rPr>
        <w:t>；</w:t>
      </w:r>
    </w:p>
    <w:p w:rsidR="00B77DD0" w:rsidRDefault="00B77DD0" w:rsidP="005E6A65">
      <w:pPr>
        <w:jc w:val="left"/>
        <w:rPr>
          <w:rFonts w:ascii="??_GB2312" w:hAnsi="黑体"/>
          <w:sz w:val="32"/>
          <w:szCs w:val="32"/>
        </w:rPr>
      </w:pPr>
      <w:r>
        <w:rPr>
          <w:rFonts w:ascii="??_GB2312" w:eastAsia="Times New Roman" w:hAnsi="黑体" w:cs="??_GB2312"/>
          <w:sz w:val="32"/>
          <w:szCs w:val="32"/>
        </w:rPr>
        <w:t>政府采购预算</w:t>
      </w:r>
      <w:r>
        <w:rPr>
          <w:rFonts w:ascii="??_GB2312" w:hAnsi="黑体" w:cs="??_GB2312"/>
          <w:sz w:val="32"/>
          <w:szCs w:val="32"/>
        </w:rPr>
        <w:t>8.2</w:t>
      </w:r>
      <w:r>
        <w:rPr>
          <w:rFonts w:ascii="??_GB2312" w:hAnsi="黑体" w:cs="??_GB2312" w:hint="eastAsia"/>
          <w:sz w:val="32"/>
          <w:szCs w:val="32"/>
        </w:rPr>
        <w:t>万元。</w:t>
      </w:r>
    </w:p>
    <w:p w:rsidR="00B77DD0" w:rsidRDefault="00B77DD0" w:rsidP="005E6A65">
      <w:pPr>
        <w:jc w:val="left"/>
        <w:rPr>
          <w:rFonts w:ascii="楷体" w:eastAsia="楷体" w:hAnsi="楷体"/>
          <w:sz w:val="32"/>
          <w:szCs w:val="32"/>
        </w:rPr>
      </w:pPr>
      <w:r>
        <w:rPr>
          <w:rFonts w:ascii="楷体" w:eastAsia="楷体" w:hAnsi="楷体" w:hint="eastAsia"/>
          <w:sz w:val="32"/>
          <w:szCs w:val="32"/>
        </w:rPr>
        <w:t>（三）国有资产占有使用情况</w:t>
      </w:r>
    </w:p>
    <w:p w:rsidR="00B77DD0" w:rsidRDefault="00B77DD0" w:rsidP="005E6A65">
      <w:pPr>
        <w:jc w:val="left"/>
        <w:rPr>
          <w:rFonts w:ascii="??_GB2312" w:eastAsia="Times New Roman" w:hAnsi="黑体" w:cs="??_GB2312"/>
          <w:sz w:val="32"/>
          <w:szCs w:val="32"/>
        </w:rPr>
      </w:pPr>
      <w:r>
        <w:rPr>
          <w:rFonts w:ascii="??_GB2312" w:eastAsia="Times New Roman" w:hAnsi="黑体" w:cs="??_GB2312"/>
          <w:sz w:val="32"/>
          <w:szCs w:val="32"/>
        </w:rPr>
        <w:t>截至</w:t>
      </w:r>
      <w:r>
        <w:rPr>
          <w:rFonts w:ascii="??_GB2312" w:eastAsia="Times New Roman" w:hAnsi="黑体" w:cs="??_GB2312"/>
          <w:sz w:val="32"/>
          <w:szCs w:val="32"/>
        </w:rPr>
        <w:t>201</w:t>
      </w:r>
      <w:r>
        <w:rPr>
          <w:rFonts w:ascii="??_GB2312" w:hAnsi="黑体" w:cs="??_GB2312"/>
          <w:sz w:val="32"/>
          <w:szCs w:val="32"/>
        </w:rPr>
        <w:t>8</w:t>
      </w:r>
      <w:r>
        <w:rPr>
          <w:rFonts w:ascii="??_GB2312" w:eastAsia="Times New Roman" w:hAnsi="黑体"/>
          <w:sz w:val="32"/>
          <w:szCs w:val="32"/>
        </w:rPr>
        <w:t>年</w:t>
      </w:r>
      <w:r>
        <w:rPr>
          <w:rFonts w:ascii="??_GB2312" w:eastAsia="Times New Roman" w:hAnsi="黑体"/>
          <w:sz w:val="32"/>
          <w:szCs w:val="32"/>
        </w:rPr>
        <w:t>12</w:t>
      </w:r>
      <w:r>
        <w:rPr>
          <w:rFonts w:ascii="??_GB2312" w:eastAsia="Times New Roman" w:hAnsi="黑体"/>
          <w:sz w:val="32"/>
          <w:szCs w:val="32"/>
        </w:rPr>
        <w:t>月</w:t>
      </w:r>
      <w:r>
        <w:rPr>
          <w:rFonts w:ascii="??_GB2312" w:eastAsia="Times New Roman" w:hAnsi="黑体"/>
          <w:sz w:val="32"/>
          <w:szCs w:val="32"/>
        </w:rPr>
        <w:t>31</w:t>
      </w:r>
      <w:r>
        <w:rPr>
          <w:rFonts w:ascii="??_GB2312" w:eastAsia="Times New Roman" w:hAnsi="黑体"/>
          <w:sz w:val="32"/>
          <w:szCs w:val="32"/>
        </w:rPr>
        <w:t>日，</w:t>
      </w:r>
      <w:r>
        <w:rPr>
          <w:rFonts w:ascii="??_GB2312" w:eastAsia="Times New Roman" w:hAnsi="黑体" w:cs="??_GB2312"/>
          <w:sz w:val="32"/>
          <w:szCs w:val="32"/>
        </w:rPr>
        <w:t>白沙黎族自治县</w:t>
      </w:r>
      <w:r>
        <w:rPr>
          <w:rFonts w:ascii="??_GB2312" w:hAnsi="黑体" w:cs="??_GB2312" w:hint="eastAsia"/>
          <w:sz w:val="32"/>
          <w:szCs w:val="32"/>
        </w:rPr>
        <w:t>劳动就业服务中心</w:t>
      </w:r>
      <w:r>
        <w:rPr>
          <w:rFonts w:ascii="??_GB2312" w:eastAsia="Times New Roman" w:hAnsi="黑体" w:cs="??_GB2312"/>
          <w:sz w:val="32"/>
          <w:szCs w:val="32"/>
        </w:rPr>
        <w:t>本级共有车辆</w:t>
      </w:r>
      <w:r>
        <w:rPr>
          <w:rFonts w:ascii="??_GB2312" w:eastAsia="Times New Roman" w:hAnsi="黑体" w:cs="??_GB2312"/>
          <w:sz w:val="32"/>
          <w:szCs w:val="32"/>
        </w:rPr>
        <w:t>1</w:t>
      </w:r>
      <w:r>
        <w:rPr>
          <w:rFonts w:ascii="??_GB2312" w:eastAsia="Times New Roman" w:hAnsi="黑体" w:cs="??_GB2312"/>
          <w:sz w:val="32"/>
          <w:szCs w:val="32"/>
        </w:rPr>
        <w:t>辆，其中一般公务用车</w:t>
      </w:r>
      <w:r>
        <w:rPr>
          <w:rFonts w:ascii="??_GB2312" w:eastAsia="Times New Roman" w:hAnsi="黑体" w:cs="??_GB2312"/>
          <w:sz w:val="32"/>
          <w:szCs w:val="32"/>
        </w:rPr>
        <w:t>1</w:t>
      </w:r>
      <w:r>
        <w:rPr>
          <w:rFonts w:ascii="??_GB2312" w:eastAsia="Times New Roman" w:hAnsi="黑体" w:cs="??_GB2312"/>
          <w:sz w:val="32"/>
          <w:szCs w:val="32"/>
        </w:rPr>
        <w:t>辆。单位价值</w:t>
      </w:r>
      <w:r>
        <w:rPr>
          <w:rFonts w:ascii="??_GB2312" w:eastAsia="Times New Roman" w:hAnsi="黑体" w:cs="??_GB2312"/>
          <w:sz w:val="32"/>
          <w:szCs w:val="32"/>
        </w:rPr>
        <w:t>100</w:t>
      </w:r>
      <w:r>
        <w:rPr>
          <w:rFonts w:ascii="??_GB2312" w:eastAsia="Times New Roman" w:hAnsi="黑体" w:cs="??_GB2312"/>
          <w:sz w:val="32"/>
          <w:szCs w:val="32"/>
        </w:rPr>
        <w:t>万元以上设备</w:t>
      </w:r>
      <w:r>
        <w:rPr>
          <w:rFonts w:ascii="??_GB2312" w:eastAsia="Times New Roman" w:hAnsi="黑体" w:cs="??_GB2312"/>
          <w:sz w:val="32"/>
          <w:szCs w:val="32"/>
        </w:rPr>
        <w:t>0</w:t>
      </w:r>
      <w:r>
        <w:rPr>
          <w:rFonts w:ascii="??_GB2312" w:eastAsia="Times New Roman" w:hAnsi="黑体" w:cs="??_GB2312"/>
          <w:sz w:val="32"/>
          <w:szCs w:val="32"/>
        </w:rPr>
        <w:t>台（套）。</w:t>
      </w:r>
    </w:p>
    <w:p w:rsidR="00B77DD0" w:rsidRDefault="00B77DD0" w:rsidP="005E6A65">
      <w:pPr>
        <w:jc w:val="left"/>
        <w:rPr>
          <w:rFonts w:ascii="楷体" w:eastAsia="楷体" w:hAnsi="楷体"/>
          <w:sz w:val="32"/>
          <w:szCs w:val="32"/>
        </w:rPr>
      </w:pPr>
      <w:r>
        <w:rPr>
          <w:rFonts w:ascii="楷体" w:eastAsia="楷体" w:hAnsi="楷体" w:hint="eastAsia"/>
          <w:sz w:val="32"/>
          <w:szCs w:val="32"/>
        </w:rPr>
        <w:t>（四）绩效目标设置情况</w:t>
      </w:r>
    </w:p>
    <w:p w:rsidR="00B77DD0" w:rsidRDefault="00B77DD0" w:rsidP="005E6A65">
      <w:pPr>
        <w:jc w:val="left"/>
        <w:rPr>
          <w:rFonts w:ascii="??_GB2312" w:eastAsia="Times New Roman" w:hAnsi="黑体"/>
          <w:sz w:val="32"/>
          <w:szCs w:val="32"/>
        </w:rPr>
      </w:pPr>
      <w:r>
        <w:rPr>
          <w:rFonts w:ascii="??_GB2312" w:eastAsia="Times New Roman" w:hAnsi="黑体" w:cs="??_GB2312"/>
          <w:sz w:val="32"/>
          <w:szCs w:val="32"/>
        </w:rPr>
        <w:t>20</w:t>
      </w:r>
      <w:r>
        <w:rPr>
          <w:rFonts w:ascii="??_GB2312" w:hAnsi="黑体" w:cs="??_GB2312"/>
          <w:sz w:val="32"/>
          <w:szCs w:val="32"/>
        </w:rPr>
        <w:t>20</w:t>
      </w:r>
      <w:r>
        <w:rPr>
          <w:rFonts w:ascii="??_GB2312" w:eastAsia="Times New Roman" w:hAnsi="黑体"/>
          <w:sz w:val="32"/>
          <w:szCs w:val="32"/>
        </w:rPr>
        <w:t>年</w:t>
      </w:r>
      <w:r>
        <w:rPr>
          <w:rFonts w:ascii="??_GB2312" w:eastAsia="Times New Roman" w:hAnsi="黑体" w:cs="??_GB2312"/>
          <w:sz w:val="32"/>
          <w:szCs w:val="32"/>
        </w:rPr>
        <w:t>白沙黎族自治县</w:t>
      </w:r>
      <w:r>
        <w:rPr>
          <w:rFonts w:ascii="??_GB2312" w:hAnsi="黑体" w:cs="??_GB2312" w:hint="eastAsia"/>
          <w:sz w:val="32"/>
          <w:szCs w:val="32"/>
        </w:rPr>
        <w:t>劳动就业服务中心</w:t>
      </w:r>
      <w:r>
        <w:rPr>
          <w:rFonts w:ascii="??_GB2312" w:hAnsi="黑体" w:cs="??_GB2312"/>
          <w:sz w:val="32"/>
          <w:szCs w:val="32"/>
        </w:rPr>
        <w:t>2</w:t>
      </w:r>
      <w:r>
        <w:rPr>
          <w:rFonts w:ascii="??_GB2312" w:hAnsi="黑体" w:cs="??_GB2312"/>
          <w:b/>
          <w:bCs/>
          <w:color w:val="000000"/>
          <w:sz w:val="32"/>
          <w:szCs w:val="32"/>
        </w:rPr>
        <w:t>8</w:t>
      </w:r>
      <w:r>
        <w:rPr>
          <w:rFonts w:ascii="??_GB2312" w:eastAsia="Times New Roman" w:hAnsi="黑体" w:cs="??_GB2312"/>
          <w:sz w:val="32"/>
          <w:szCs w:val="32"/>
        </w:rPr>
        <w:t>个项目实行绩效目标管理，涉及一般公共预算</w:t>
      </w:r>
      <w:r>
        <w:rPr>
          <w:rFonts w:ascii="??_GB2312" w:hAnsi="黑体" w:cs="??_GB2312"/>
          <w:sz w:val="32"/>
          <w:szCs w:val="32"/>
        </w:rPr>
        <w:t>1324.22</w:t>
      </w:r>
      <w:r>
        <w:rPr>
          <w:rFonts w:ascii="??_GB2312" w:eastAsia="Times New Roman" w:hAnsi="黑体"/>
          <w:sz w:val="32"/>
          <w:szCs w:val="32"/>
        </w:rPr>
        <w:t>万元。</w:t>
      </w:r>
    </w:p>
    <w:p w:rsidR="00B77DD0" w:rsidRDefault="00B77DD0" w:rsidP="005E6A65">
      <w:pPr>
        <w:jc w:val="left"/>
        <w:rPr>
          <w:rFonts w:ascii="黑体" w:eastAsia="黑体" w:hAnsi="黑体"/>
          <w:sz w:val="32"/>
          <w:szCs w:val="32"/>
        </w:rPr>
      </w:pPr>
    </w:p>
    <w:p w:rsidR="00B77DD0" w:rsidRDefault="00B77DD0" w:rsidP="005E6A65">
      <w:pPr>
        <w:jc w:val="left"/>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B77DD0" w:rsidRDefault="00B77DD0" w:rsidP="005E6A65">
      <w:pPr>
        <w:jc w:val="left"/>
        <w:rPr>
          <w:rFonts w:ascii="??_GB2312" w:eastAsia="Times New Roman" w:hAnsi="宋体" w:cs="宋体"/>
          <w:color w:val="000000"/>
          <w:kern w:val="0"/>
          <w:sz w:val="32"/>
          <w:szCs w:val="32"/>
        </w:rPr>
      </w:pPr>
    </w:p>
    <w:p w:rsidR="00B77DD0" w:rsidRDefault="00B77DD0" w:rsidP="005E6A65">
      <w:pPr>
        <w:autoSpaceDE w:val="0"/>
        <w:autoSpaceDN w:val="0"/>
        <w:adjustRightInd w:val="0"/>
        <w:jc w:val="left"/>
        <w:rPr>
          <w:rFonts w:ascii="Times New Roman" w:hAnsi="Times New Roman" w:cs="宋体"/>
          <w:bCs/>
          <w:color w:val="000000"/>
          <w:kern w:val="0"/>
          <w:sz w:val="32"/>
          <w:szCs w:val="32"/>
          <w:lang w:val="zh-CN"/>
        </w:rPr>
      </w:pPr>
      <w:r>
        <w:rPr>
          <w:rFonts w:ascii="Times New Roman" w:hAnsi="Times New Roman" w:cs="宋体" w:hint="eastAsia"/>
          <w:color w:val="000000"/>
          <w:kern w:val="0"/>
          <w:sz w:val="32"/>
          <w:szCs w:val="32"/>
        </w:rPr>
        <w:t>一、一般公共预算收入：</w:t>
      </w:r>
      <w:r>
        <w:rPr>
          <w:rFonts w:ascii="Times New Roman" w:hAnsi="Times New Roman"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二、政府性基金收入：</w:t>
      </w:r>
      <w:r>
        <w:rPr>
          <w:rFonts w:ascii="Times New Roman" w:hAnsi="Times New Roman"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三、其他财政资金收入：</w:t>
      </w:r>
      <w:r>
        <w:rPr>
          <w:rFonts w:ascii="Times New Roman" w:hAnsi="Times New Roman"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Times New Roman" w:hAnsi="Times New Roman" w:cs="宋体"/>
          <w:color w:val="000000"/>
          <w:kern w:val="0"/>
          <w:sz w:val="32"/>
          <w:szCs w:val="32"/>
        </w:rPr>
        <w:t xml:space="preserve"> </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四、收回存量资金收入：</w:t>
      </w:r>
      <w:r>
        <w:rPr>
          <w:rFonts w:ascii="Times New Roman" w:hAnsi="Times New Roman"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Times New Roman" w:hAnsi="Times New Roman" w:cs="宋体" w:hint="eastAsia"/>
          <w:color w:val="000000"/>
          <w:kern w:val="0"/>
          <w:sz w:val="32"/>
          <w:szCs w:val="32"/>
          <w:lang w:val="zh-CN"/>
        </w:rPr>
        <w:t>。</w:t>
      </w:r>
      <w:r>
        <w:rPr>
          <w:rFonts w:ascii="Times New Roman" w:hAnsi="Times New Roman" w:cs="宋体"/>
          <w:color w:val="000000"/>
          <w:kern w:val="0"/>
          <w:sz w:val="32"/>
          <w:szCs w:val="32"/>
        </w:rPr>
        <w:t xml:space="preserve"> </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五、事业收入：</w:t>
      </w:r>
      <w:r>
        <w:rPr>
          <w:rFonts w:ascii="Times New Roman" w:hAnsi="Times New Roman" w:cs="宋体" w:hint="eastAsia"/>
          <w:bCs/>
          <w:color w:val="000000"/>
          <w:kern w:val="0"/>
          <w:sz w:val="32"/>
          <w:szCs w:val="32"/>
          <w:lang w:val="zh-CN"/>
        </w:rPr>
        <w:t>指用于反映事业单位开展专业业务活动及辅助活动所取得的收入。</w:t>
      </w:r>
      <w:r>
        <w:rPr>
          <w:rFonts w:ascii="Times New Roman" w:hAnsi="Times New Roman" w:cs="宋体"/>
          <w:color w:val="000000"/>
          <w:kern w:val="0"/>
          <w:sz w:val="32"/>
          <w:szCs w:val="32"/>
        </w:rPr>
        <w:t xml:space="preserve"> </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六、</w:t>
      </w:r>
      <w:r>
        <w:rPr>
          <w:rFonts w:ascii="Times New Roman" w:hAnsi="Times New Roman" w:hint="eastAsia"/>
          <w:sz w:val="32"/>
          <w:szCs w:val="32"/>
        </w:rPr>
        <w:t>事业单位经营收入</w:t>
      </w:r>
      <w:r>
        <w:rPr>
          <w:rFonts w:ascii="Times New Roman" w:hAnsi="Times New Roman" w:cs="宋体" w:hint="eastAsia"/>
          <w:color w:val="000000"/>
          <w:kern w:val="0"/>
          <w:sz w:val="32"/>
          <w:szCs w:val="32"/>
        </w:rPr>
        <w:t>：</w:t>
      </w:r>
      <w:r>
        <w:rPr>
          <w:rFonts w:ascii="Times New Roman" w:hAnsi="Times New Roman" w:cs="宋体" w:hint="eastAsia"/>
          <w:bCs/>
          <w:color w:val="000000"/>
          <w:kern w:val="0"/>
          <w:sz w:val="32"/>
          <w:szCs w:val="32"/>
          <w:lang w:val="zh-CN"/>
        </w:rPr>
        <w:t>指用于反映事业单位在专业活动及辅助活动之外开展非独立核算经营活动取得的收入。</w:t>
      </w:r>
    </w:p>
    <w:p w:rsidR="00B77DD0" w:rsidRDefault="00B77DD0" w:rsidP="005E6A65">
      <w:pPr>
        <w:jc w:val="left"/>
        <w:rPr>
          <w:rFonts w:ascii="Times New Roman" w:hAnsi="Times New Roman" w:cs="宋体"/>
          <w:color w:val="000000"/>
          <w:kern w:val="0"/>
          <w:sz w:val="32"/>
          <w:szCs w:val="32"/>
        </w:rPr>
      </w:pPr>
      <w:r>
        <w:rPr>
          <w:rFonts w:ascii="Times New Roman" w:hAnsi="Times New Roman" w:cs="宋体" w:hint="eastAsia"/>
          <w:color w:val="000000"/>
          <w:kern w:val="0"/>
          <w:sz w:val="32"/>
          <w:szCs w:val="32"/>
        </w:rPr>
        <w:t>七、其他收入：</w:t>
      </w:r>
      <w:r>
        <w:rPr>
          <w:rFonts w:ascii="Times New Roman" w:hAnsi="Times New Roman"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B77DD0" w:rsidRDefault="00B77DD0" w:rsidP="005E6A65">
      <w:pPr>
        <w:autoSpaceDE w:val="0"/>
        <w:autoSpaceDN w:val="0"/>
        <w:adjustRightInd w:val="0"/>
        <w:jc w:val="left"/>
        <w:rPr>
          <w:rFonts w:ascii="Times New Roman" w:hAnsi="Times New Roman" w:cs="宋体"/>
          <w:bCs/>
          <w:color w:val="000000"/>
          <w:kern w:val="0"/>
          <w:sz w:val="32"/>
          <w:szCs w:val="32"/>
          <w:lang w:val="zh-CN"/>
        </w:rPr>
      </w:pPr>
      <w:r>
        <w:rPr>
          <w:rFonts w:ascii="Times New Roman" w:hAnsi="Times New Roman" w:cs="宋体" w:hint="eastAsia"/>
          <w:color w:val="000000"/>
          <w:kern w:val="0"/>
          <w:sz w:val="32"/>
          <w:szCs w:val="32"/>
        </w:rPr>
        <w:t>八、</w:t>
      </w:r>
      <w:r>
        <w:rPr>
          <w:rFonts w:ascii="Times New Roman" w:hAnsi="Times New Roman" w:hint="eastAsia"/>
          <w:sz w:val="32"/>
          <w:szCs w:val="32"/>
        </w:rPr>
        <w:t>用事业基金弥补收支差额</w:t>
      </w:r>
      <w:r>
        <w:rPr>
          <w:rFonts w:ascii="Times New Roman" w:hAnsi="Times New Roman" w:cs="宋体" w:hint="eastAsia"/>
          <w:color w:val="000000"/>
          <w:kern w:val="0"/>
          <w:sz w:val="32"/>
          <w:szCs w:val="32"/>
        </w:rPr>
        <w:t>：</w:t>
      </w:r>
      <w:r>
        <w:rPr>
          <w:rFonts w:ascii="Times New Roman" w:hAnsi="Times New Roman"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B77DD0" w:rsidRDefault="00B77DD0" w:rsidP="005E6A65">
      <w:pPr>
        <w:autoSpaceDE w:val="0"/>
        <w:autoSpaceDN w:val="0"/>
        <w:adjustRightInd w:val="0"/>
        <w:jc w:val="left"/>
        <w:rPr>
          <w:rFonts w:ascii="Times New Roman" w:hAnsi="Times New Roman" w:cs="宋体"/>
          <w:bCs/>
          <w:color w:val="000000"/>
          <w:kern w:val="0"/>
          <w:sz w:val="32"/>
          <w:szCs w:val="32"/>
          <w:lang w:val="zh-CN"/>
        </w:rPr>
      </w:pPr>
      <w:r>
        <w:rPr>
          <w:rFonts w:ascii="Times New Roman" w:hAnsi="Times New Roman" w:cs="宋体" w:hint="eastAsia"/>
          <w:color w:val="000000"/>
          <w:kern w:val="0"/>
          <w:sz w:val="32"/>
          <w:szCs w:val="32"/>
        </w:rPr>
        <w:t>九、</w:t>
      </w:r>
      <w:r>
        <w:rPr>
          <w:rFonts w:ascii="Times New Roman" w:hAnsi="Times New Roman" w:hint="eastAsia"/>
          <w:sz w:val="32"/>
          <w:szCs w:val="32"/>
        </w:rPr>
        <w:t>上年结转结余收入</w:t>
      </w:r>
      <w:r>
        <w:rPr>
          <w:rFonts w:ascii="Times New Roman" w:hAnsi="Times New Roman" w:cs="宋体" w:hint="eastAsia"/>
          <w:color w:val="000000"/>
          <w:kern w:val="0"/>
          <w:sz w:val="32"/>
          <w:szCs w:val="32"/>
        </w:rPr>
        <w:t>：</w:t>
      </w:r>
      <w:r>
        <w:rPr>
          <w:rFonts w:ascii="Times New Roman" w:hAnsi="Times New Roman" w:cs="宋体" w:hint="eastAsia"/>
          <w:bCs/>
          <w:color w:val="000000"/>
          <w:kern w:val="0"/>
          <w:sz w:val="32"/>
          <w:szCs w:val="32"/>
          <w:lang w:val="zh-CN"/>
        </w:rPr>
        <w:t>指用于反映以前年度尚未完成、结转到本年仍按规定用途继续使用的资金等。</w:t>
      </w:r>
    </w:p>
    <w:p w:rsidR="00B77DD0" w:rsidRDefault="00B77DD0" w:rsidP="005E6A65">
      <w:pPr>
        <w:widowControl/>
        <w:spacing w:line="560" w:lineRule="exact"/>
        <w:jc w:val="left"/>
        <w:rPr>
          <w:rFonts w:ascii="Times New Roman" w:hAnsi="Times New Roman" w:cs="宋体"/>
          <w:color w:val="000000"/>
          <w:kern w:val="0"/>
          <w:sz w:val="32"/>
          <w:szCs w:val="30"/>
        </w:rPr>
      </w:pPr>
      <w:r>
        <w:rPr>
          <w:rFonts w:ascii="Times New Roman" w:hAnsi="Times New Roman" w:cs="宋体" w:hint="eastAsia"/>
          <w:color w:val="000000"/>
          <w:kern w:val="0"/>
          <w:sz w:val="32"/>
          <w:szCs w:val="30"/>
        </w:rPr>
        <w:t>十、一般公共服务（类）××事务（款）行政运行（项）：指××用于保障机构正常运行、开展日常工作的基本支出。</w:t>
      </w:r>
    </w:p>
    <w:p w:rsidR="00B77DD0" w:rsidRDefault="00B77DD0" w:rsidP="005E6A65">
      <w:pPr>
        <w:widowControl/>
        <w:spacing w:line="560" w:lineRule="exact"/>
        <w:jc w:val="left"/>
        <w:rPr>
          <w:rFonts w:ascii="Times New Roman" w:hAnsi="Times New Roman" w:cs="宋体"/>
          <w:color w:val="000000"/>
          <w:kern w:val="0"/>
          <w:sz w:val="32"/>
          <w:szCs w:val="30"/>
        </w:rPr>
      </w:pPr>
      <w:r>
        <w:rPr>
          <w:rFonts w:ascii="Times New Roman" w:hAnsi="Times New Roman" w:cs="宋体" w:hint="eastAsia"/>
          <w:color w:val="000000"/>
          <w:kern w:val="0"/>
          <w:sz w:val="32"/>
          <w:szCs w:val="30"/>
        </w:rPr>
        <w:t>十一、一般公共服务（类）××事务（款）一般行政管理事务（项）：指用于××等未单独设置项级科目的项目支出。</w:t>
      </w:r>
    </w:p>
    <w:p w:rsidR="00B77DD0" w:rsidRDefault="00B77DD0" w:rsidP="005E6A65">
      <w:pPr>
        <w:jc w:val="left"/>
        <w:rPr>
          <w:rFonts w:ascii="Times New Roman" w:hAnsi="Times New Roman" w:cs="宋体"/>
          <w:color w:val="000000"/>
          <w:kern w:val="0"/>
          <w:sz w:val="32"/>
          <w:szCs w:val="30"/>
        </w:rPr>
      </w:pPr>
      <w:r>
        <w:rPr>
          <w:rFonts w:ascii="Times New Roman" w:hAnsi="Times New Roman" w:cs="宋体" w:hint="eastAsia"/>
          <w:color w:val="000000"/>
          <w:kern w:val="0"/>
          <w:sz w:val="32"/>
          <w:szCs w:val="30"/>
        </w:rPr>
        <w:t>十二、基本支出：指行政事业单位用于为保障其机构正常运转、完成日常工作任务而发生的人员支出和公用支出。</w:t>
      </w:r>
    </w:p>
    <w:p w:rsidR="00B77DD0" w:rsidRDefault="00B77DD0" w:rsidP="005E6A65">
      <w:pPr>
        <w:jc w:val="left"/>
        <w:rPr>
          <w:rFonts w:ascii="Times New Roman" w:hAnsi="Times New Roman" w:cs="宋体"/>
          <w:color w:val="000000"/>
          <w:kern w:val="0"/>
          <w:sz w:val="32"/>
          <w:szCs w:val="30"/>
        </w:rPr>
      </w:pPr>
      <w:r>
        <w:rPr>
          <w:rFonts w:ascii="Times New Roman" w:hAnsi="Times New Roman" w:cs="宋体" w:hint="eastAsia"/>
          <w:color w:val="000000"/>
          <w:kern w:val="0"/>
          <w:sz w:val="32"/>
          <w:szCs w:val="30"/>
        </w:rPr>
        <w:t>十三、项目支出：指在基本支出之外为完成特定的行政工作任务或事业发展目标所发生的支出。</w:t>
      </w:r>
    </w:p>
    <w:p w:rsidR="00B77DD0" w:rsidRDefault="00B77DD0" w:rsidP="005E6A65">
      <w:pPr>
        <w:jc w:val="left"/>
        <w:rPr>
          <w:rFonts w:ascii="Times New Roman" w:hAnsi="Times New Roman" w:cs="宋体"/>
          <w:color w:val="000000"/>
          <w:kern w:val="0"/>
          <w:sz w:val="32"/>
          <w:szCs w:val="30"/>
        </w:rPr>
      </w:pPr>
      <w:r>
        <w:rPr>
          <w:rFonts w:ascii="Times New Roman" w:hAnsi="Times New Roman" w:cs="??_GB2312" w:hint="eastAsia"/>
          <w:sz w:val="32"/>
          <w:szCs w:val="32"/>
        </w:rPr>
        <w:t>十</w:t>
      </w:r>
      <w:r>
        <w:rPr>
          <w:rFonts w:ascii="Times New Roman" w:hAnsi="Times New Roman" w:cs="宋体" w:hint="eastAsia"/>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B77DD0" w:rsidRDefault="00B77DD0" w:rsidP="005E6A65">
      <w:pPr>
        <w:jc w:val="left"/>
        <w:rPr>
          <w:rFonts w:ascii="??_GB2312" w:eastAsia="Times New Roman" w:hAnsi="宋体" w:cs="宋体"/>
          <w:color w:val="000000"/>
          <w:kern w:val="0"/>
          <w:sz w:val="32"/>
          <w:szCs w:val="30"/>
        </w:rPr>
      </w:pPr>
      <w:r>
        <w:rPr>
          <w:rFonts w:ascii="Times New Roman" w:hAnsi="Times New Roman" w:cs="宋体" w:hint="eastAsia"/>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r>
        <w:rPr>
          <w:rFonts w:ascii="??_GB2312" w:eastAsia="Times New Roman" w:hAnsi="宋体" w:cs="宋体"/>
          <w:color w:val="000000"/>
          <w:kern w:val="0"/>
          <w:sz w:val="32"/>
          <w:szCs w:val="30"/>
        </w:rPr>
        <w:t>。</w:t>
      </w:r>
    </w:p>
    <w:p w:rsidR="00B77DD0" w:rsidRDefault="00B77DD0" w:rsidP="005E6A65">
      <w:pPr>
        <w:jc w:val="left"/>
        <w:rPr>
          <w:rFonts w:ascii="??_GB2312" w:eastAsia="Times New Roman" w:hAnsi="黑体" w:cs="??_GB2312"/>
          <w:sz w:val="32"/>
          <w:szCs w:val="32"/>
        </w:rPr>
      </w:pPr>
    </w:p>
    <w:p w:rsidR="00B77DD0" w:rsidRDefault="00B77DD0">
      <w:pPr>
        <w:rPr>
          <w:rFonts w:ascii="??_GB2312" w:hAnsi="黑体" w:cs="??_GB2312"/>
          <w:sz w:val="32"/>
          <w:szCs w:val="32"/>
        </w:rPr>
      </w:pPr>
    </w:p>
    <w:sectPr w:rsidR="00B77DD0" w:rsidSect="00EB55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D0" w:rsidRDefault="00B77DD0" w:rsidP="00EB55D1">
      <w:r>
        <w:separator/>
      </w:r>
    </w:p>
  </w:endnote>
  <w:endnote w:type="continuationSeparator" w:id="0">
    <w:p w:rsidR="00B77DD0" w:rsidRDefault="00B77DD0" w:rsidP="00EB55D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144pt;margin-top:0;width:2in;height:2in;z-index:251660288;mso-wrap-style:none;mso-position-horizontal:outside;mso-position-horizontal-relative:margin" filled="f" stroked="f">
          <v:textbox style="mso-fit-shape-to-text:t" inset="0,0,0,0">
            <w:txbxContent>
              <w:p w:rsidR="00B77DD0" w:rsidRDefault="00B77DD0">
                <w:pPr>
                  <w:snapToGrid w:val="0"/>
                  <w:rPr>
                    <w:sz w:val="18"/>
                  </w:rPr>
                </w:pPr>
                <w:fldSimple w:instr=" PAGE  \* MERGEFORMAT ">
                  <w:r w:rsidRPr="006A42E9">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D0" w:rsidRDefault="00B77DD0" w:rsidP="00EB55D1">
      <w:r>
        <w:separator/>
      </w:r>
    </w:p>
  </w:footnote>
  <w:footnote w:type="continuationSeparator" w:id="0">
    <w:p w:rsidR="00B77DD0" w:rsidRDefault="00B77DD0" w:rsidP="00EB5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rsidP="0085602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0" w:rsidRDefault="00B77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023204"/>
    <w:multiLevelType w:val="multilevel"/>
    <w:tmpl w:val="360232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C9A6287"/>
    <w:multiLevelType w:val="multilevel"/>
    <w:tmpl w:val="4C9A6287"/>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A611727"/>
    <w:multiLevelType w:val="multilevel"/>
    <w:tmpl w:val="5A611727"/>
    <w:lvl w:ilvl="0">
      <w:start w:val="1"/>
      <w:numFmt w:val="japaneseCounting"/>
      <w:lvlText w:val="%1、"/>
      <w:lvlJc w:val="left"/>
      <w:pPr>
        <w:ind w:left="720" w:hanging="720"/>
      </w:pPr>
      <w:rPr>
        <w:rFonts w:ascii="??_GB2312" w:eastAsia="Times New Roman" w:hAnsi="??_GB2312" w:cs="??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B44"/>
    <w:rsid w:val="00003088"/>
    <w:rsid w:val="00004906"/>
    <w:rsid w:val="000063C0"/>
    <w:rsid w:val="000072B9"/>
    <w:rsid w:val="00013649"/>
    <w:rsid w:val="00014B9B"/>
    <w:rsid w:val="00030811"/>
    <w:rsid w:val="0004333E"/>
    <w:rsid w:val="00043558"/>
    <w:rsid w:val="000641BD"/>
    <w:rsid w:val="0007073F"/>
    <w:rsid w:val="00073A78"/>
    <w:rsid w:val="00090EA3"/>
    <w:rsid w:val="00094DFF"/>
    <w:rsid w:val="000A28FB"/>
    <w:rsid w:val="000A47E5"/>
    <w:rsid w:val="000A7E03"/>
    <w:rsid w:val="000E6218"/>
    <w:rsid w:val="000E7DE7"/>
    <w:rsid w:val="000F0F7D"/>
    <w:rsid w:val="0011369E"/>
    <w:rsid w:val="001139FD"/>
    <w:rsid w:val="00131D7E"/>
    <w:rsid w:val="00132473"/>
    <w:rsid w:val="001326C1"/>
    <w:rsid w:val="00134AF1"/>
    <w:rsid w:val="00147D72"/>
    <w:rsid w:val="00153A3C"/>
    <w:rsid w:val="00154A97"/>
    <w:rsid w:val="00157440"/>
    <w:rsid w:val="00173B57"/>
    <w:rsid w:val="0019303C"/>
    <w:rsid w:val="001A245C"/>
    <w:rsid w:val="001A26C6"/>
    <w:rsid w:val="001B0753"/>
    <w:rsid w:val="001C4115"/>
    <w:rsid w:val="001C79C9"/>
    <w:rsid w:val="001D05F9"/>
    <w:rsid w:val="001D39FF"/>
    <w:rsid w:val="001D6E2B"/>
    <w:rsid w:val="001F6B1C"/>
    <w:rsid w:val="00207CED"/>
    <w:rsid w:val="00215842"/>
    <w:rsid w:val="00217E55"/>
    <w:rsid w:val="0022330F"/>
    <w:rsid w:val="00247245"/>
    <w:rsid w:val="00250024"/>
    <w:rsid w:val="002530AD"/>
    <w:rsid w:val="00260CD2"/>
    <w:rsid w:val="002667C3"/>
    <w:rsid w:val="00270B39"/>
    <w:rsid w:val="00274092"/>
    <w:rsid w:val="002805A1"/>
    <w:rsid w:val="00293316"/>
    <w:rsid w:val="00293648"/>
    <w:rsid w:val="002956BC"/>
    <w:rsid w:val="00296596"/>
    <w:rsid w:val="002A59FA"/>
    <w:rsid w:val="002B058C"/>
    <w:rsid w:val="002C1296"/>
    <w:rsid w:val="002C235E"/>
    <w:rsid w:val="002C45F6"/>
    <w:rsid w:val="002D3DBA"/>
    <w:rsid w:val="002D6051"/>
    <w:rsid w:val="002E3B6A"/>
    <w:rsid w:val="002E73B0"/>
    <w:rsid w:val="002F0E95"/>
    <w:rsid w:val="00300F72"/>
    <w:rsid w:val="00304B9F"/>
    <w:rsid w:val="003470D9"/>
    <w:rsid w:val="003478AB"/>
    <w:rsid w:val="0036013F"/>
    <w:rsid w:val="003659D8"/>
    <w:rsid w:val="003810F9"/>
    <w:rsid w:val="00382BD1"/>
    <w:rsid w:val="003847B6"/>
    <w:rsid w:val="003A4388"/>
    <w:rsid w:val="003A4924"/>
    <w:rsid w:val="003B3BD0"/>
    <w:rsid w:val="003B5C78"/>
    <w:rsid w:val="003B791D"/>
    <w:rsid w:val="003D1636"/>
    <w:rsid w:val="003F124B"/>
    <w:rsid w:val="00404A51"/>
    <w:rsid w:val="004136BC"/>
    <w:rsid w:val="00415343"/>
    <w:rsid w:val="00420366"/>
    <w:rsid w:val="00420595"/>
    <w:rsid w:val="004408E7"/>
    <w:rsid w:val="00446A81"/>
    <w:rsid w:val="004522A5"/>
    <w:rsid w:val="004632C3"/>
    <w:rsid w:val="00466C56"/>
    <w:rsid w:val="00474F12"/>
    <w:rsid w:val="00475516"/>
    <w:rsid w:val="00475551"/>
    <w:rsid w:val="004840F5"/>
    <w:rsid w:val="004841EE"/>
    <w:rsid w:val="004910DE"/>
    <w:rsid w:val="0049417A"/>
    <w:rsid w:val="0049423F"/>
    <w:rsid w:val="004A1C49"/>
    <w:rsid w:val="004B3A91"/>
    <w:rsid w:val="004B4DB3"/>
    <w:rsid w:val="004B5248"/>
    <w:rsid w:val="004C5299"/>
    <w:rsid w:val="004D231E"/>
    <w:rsid w:val="004E6C82"/>
    <w:rsid w:val="004F0851"/>
    <w:rsid w:val="00501051"/>
    <w:rsid w:val="00506742"/>
    <w:rsid w:val="00506979"/>
    <w:rsid w:val="0051158F"/>
    <w:rsid w:val="005118A3"/>
    <w:rsid w:val="005243AD"/>
    <w:rsid w:val="00525863"/>
    <w:rsid w:val="0052673D"/>
    <w:rsid w:val="00537B3F"/>
    <w:rsid w:val="00547057"/>
    <w:rsid w:val="00550CA7"/>
    <w:rsid w:val="00553ED5"/>
    <w:rsid w:val="005568DF"/>
    <w:rsid w:val="0057791C"/>
    <w:rsid w:val="00591267"/>
    <w:rsid w:val="0059423F"/>
    <w:rsid w:val="005B3B9D"/>
    <w:rsid w:val="005B772E"/>
    <w:rsid w:val="005D28C7"/>
    <w:rsid w:val="005D33FC"/>
    <w:rsid w:val="005D4490"/>
    <w:rsid w:val="005D5192"/>
    <w:rsid w:val="005E6A65"/>
    <w:rsid w:val="005F4BBE"/>
    <w:rsid w:val="006109DD"/>
    <w:rsid w:val="0061527E"/>
    <w:rsid w:val="00622AC7"/>
    <w:rsid w:val="00626F2A"/>
    <w:rsid w:val="006354AA"/>
    <w:rsid w:val="00640059"/>
    <w:rsid w:val="00640B10"/>
    <w:rsid w:val="00663ED1"/>
    <w:rsid w:val="00666B46"/>
    <w:rsid w:val="0067524C"/>
    <w:rsid w:val="006871F7"/>
    <w:rsid w:val="006950B3"/>
    <w:rsid w:val="006A42E9"/>
    <w:rsid w:val="006A6C94"/>
    <w:rsid w:val="006A7B3E"/>
    <w:rsid w:val="006B1FB3"/>
    <w:rsid w:val="006D0FA5"/>
    <w:rsid w:val="006D40B4"/>
    <w:rsid w:val="006F1D2D"/>
    <w:rsid w:val="006F6B66"/>
    <w:rsid w:val="007102B1"/>
    <w:rsid w:val="00722BFB"/>
    <w:rsid w:val="00723B7D"/>
    <w:rsid w:val="00724953"/>
    <w:rsid w:val="00736539"/>
    <w:rsid w:val="00736B10"/>
    <w:rsid w:val="00737A46"/>
    <w:rsid w:val="0075151D"/>
    <w:rsid w:val="00753FD6"/>
    <w:rsid w:val="007616F3"/>
    <w:rsid w:val="00762D3A"/>
    <w:rsid w:val="00772907"/>
    <w:rsid w:val="00786240"/>
    <w:rsid w:val="00793A7F"/>
    <w:rsid w:val="00797ECA"/>
    <w:rsid w:val="007A4FBB"/>
    <w:rsid w:val="007B3322"/>
    <w:rsid w:val="007B7B81"/>
    <w:rsid w:val="007C2294"/>
    <w:rsid w:val="007C6797"/>
    <w:rsid w:val="007E2137"/>
    <w:rsid w:val="007E4EAF"/>
    <w:rsid w:val="007E7197"/>
    <w:rsid w:val="007F43CF"/>
    <w:rsid w:val="00800F80"/>
    <w:rsid w:val="00802CBE"/>
    <w:rsid w:val="00804E65"/>
    <w:rsid w:val="00812FAE"/>
    <w:rsid w:val="00813DB3"/>
    <w:rsid w:val="008167F7"/>
    <w:rsid w:val="00816D3B"/>
    <w:rsid w:val="00817F02"/>
    <w:rsid w:val="00823749"/>
    <w:rsid w:val="00825FE8"/>
    <w:rsid w:val="00845B73"/>
    <w:rsid w:val="00850FDE"/>
    <w:rsid w:val="0085602B"/>
    <w:rsid w:val="00861059"/>
    <w:rsid w:val="0087023C"/>
    <w:rsid w:val="00874297"/>
    <w:rsid w:val="00884896"/>
    <w:rsid w:val="00886D30"/>
    <w:rsid w:val="008945DE"/>
    <w:rsid w:val="008953D8"/>
    <w:rsid w:val="00896354"/>
    <w:rsid w:val="00897381"/>
    <w:rsid w:val="008D2C43"/>
    <w:rsid w:val="008D3F22"/>
    <w:rsid w:val="008F7EF8"/>
    <w:rsid w:val="009262C2"/>
    <w:rsid w:val="00926751"/>
    <w:rsid w:val="0093638B"/>
    <w:rsid w:val="00942640"/>
    <w:rsid w:val="00947538"/>
    <w:rsid w:val="009478CA"/>
    <w:rsid w:val="00947A8F"/>
    <w:rsid w:val="0095506C"/>
    <w:rsid w:val="00971FBD"/>
    <w:rsid w:val="0098163E"/>
    <w:rsid w:val="009864A0"/>
    <w:rsid w:val="00995DA5"/>
    <w:rsid w:val="009B52DF"/>
    <w:rsid w:val="009C3659"/>
    <w:rsid w:val="009C5A74"/>
    <w:rsid w:val="009D7B7A"/>
    <w:rsid w:val="009E27A2"/>
    <w:rsid w:val="009E4C2D"/>
    <w:rsid w:val="009F52FB"/>
    <w:rsid w:val="009F5BAB"/>
    <w:rsid w:val="00A2717F"/>
    <w:rsid w:val="00A44188"/>
    <w:rsid w:val="00A50528"/>
    <w:rsid w:val="00A5231F"/>
    <w:rsid w:val="00A539D5"/>
    <w:rsid w:val="00A545A0"/>
    <w:rsid w:val="00A611CE"/>
    <w:rsid w:val="00A6571F"/>
    <w:rsid w:val="00A66904"/>
    <w:rsid w:val="00A829DE"/>
    <w:rsid w:val="00A91E95"/>
    <w:rsid w:val="00A95E32"/>
    <w:rsid w:val="00AA293C"/>
    <w:rsid w:val="00AA78B6"/>
    <w:rsid w:val="00AC31DD"/>
    <w:rsid w:val="00AC4A78"/>
    <w:rsid w:val="00AE5147"/>
    <w:rsid w:val="00B11B28"/>
    <w:rsid w:val="00B23B86"/>
    <w:rsid w:val="00B36253"/>
    <w:rsid w:val="00B368EB"/>
    <w:rsid w:val="00B41B78"/>
    <w:rsid w:val="00B51E19"/>
    <w:rsid w:val="00B54063"/>
    <w:rsid w:val="00B54BC2"/>
    <w:rsid w:val="00B62C0A"/>
    <w:rsid w:val="00B72D19"/>
    <w:rsid w:val="00B77DD0"/>
    <w:rsid w:val="00B83AEB"/>
    <w:rsid w:val="00B97391"/>
    <w:rsid w:val="00B97791"/>
    <w:rsid w:val="00BB38CA"/>
    <w:rsid w:val="00BC426A"/>
    <w:rsid w:val="00BD427B"/>
    <w:rsid w:val="00BF0E9E"/>
    <w:rsid w:val="00C23CAA"/>
    <w:rsid w:val="00C344C2"/>
    <w:rsid w:val="00C4731D"/>
    <w:rsid w:val="00C65E3D"/>
    <w:rsid w:val="00C678DD"/>
    <w:rsid w:val="00C77535"/>
    <w:rsid w:val="00C84DFC"/>
    <w:rsid w:val="00C91D51"/>
    <w:rsid w:val="00C92B9D"/>
    <w:rsid w:val="00C93DC0"/>
    <w:rsid w:val="00C971A7"/>
    <w:rsid w:val="00CA1783"/>
    <w:rsid w:val="00CA5B57"/>
    <w:rsid w:val="00CA7DBE"/>
    <w:rsid w:val="00CB21D0"/>
    <w:rsid w:val="00CB295B"/>
    <w:rsid w:val="00CB4322"/>
    <w:rsid w:val="00CB4F02"/>
    <w:rsid w:val="00CC00CD"/>
    <w:rsid w:val="00CD7757"/>
    <w:rsid w:val="00CE059A"/>
    <w:rsid w:val="00CF6A7C"/>
    <w:rsid w:val="00D000E3"/>
    <w:rsid w:val="00D12D7E"/>
    <w:rsid w:val="00D13253"/>
    <w:rsid w:val="00D56B5F"/>
    <w:rsid w:val="00D82459"/>
    <w:rsid w:val="00D91536"/>
    <w:rsid w:val="00DB24ED"/>
    <w:rsid w:val="00DC2967"/>
    <w:rsid w:val="00DC65EF"/>
    <w:rsid w:val="00DD3FD8"/>
    <w:rsid w:val="00DD5F99"/>
    <w:rsid w:val="00DD620E"/>
    <w:rsid w:val="00DE39F2"/>
    <w:rsid w:val="00DE498E"/>
    <w:rsid w:val="00DE4B57"/>
    <w:rsid w:val="00DF0E97"/>
    <w:rsid w:val="00E00C63"/>
    <w:rsid w:val="00E01642"/>
    <w:rsid w:val="00E256D8"/>
    <w:rsid w:val="00E27637"/>
    <w:rsid w:val="00E30DB2"/>
    <w:rsid w:val="00E3339F"/>
    <w:rsid w:val="00E3389C"/>
    <w:rsid w:val="00E37488"/>
    <w:rsid w:val="00E42961"/>
    <w:rsid w:val="00E5160C"/>
    <w:rsid w:val="00E618BF"/>
    <w:rsid w:val="00E65311"/>
    <w:rsid w:val="00E664A1"/>
    <w:rsid w:val="00E73A4A"/>
    <w:rsid w:val="00E769DE"/>
    <w:rsid w:val="00E875DE"/>
    <w:rsid w:val="00EA04E7"/>
    <w:rsid w:val="00EB55D1"/>
    <w:rsid w:val="00EC2041"/>
    <w:rsid w:val="00EC2F4F"/>
    <w:rsid w:val="00ED475B"/>
    <w:rsid w:val="00ED50D0"/>
    <w:rsid w:val="00ED6580"/>
    <w:rsid w:val="00EE6F2D"/>
    <w:rsid w:val="00EE7E03"/>
    <w:rsid w:val="00F03C5C"/>
    <w:rsid w:val="00F1403A"/>
    <w:rsid w:val="00F35AE6"/>
    <w:rsid w:val="00F37564"/>
    <w:rsid w:val="00F378D6"/>
    <w:rsid w:val="00F4451F"/>
    <w:rsid w:val="00F54622"/>
    <w:rsid w:val="00F719C0"/>
    <w:rsid w:val="00F726D7"/>
    <w:rsid w:val="00F7276D"/>
    <w:rsid w:val="00F74472"/>
    <w:rsid w:val="00F76216"/>
    <w:rsid w:val="00F876B2"/>
    <w:rsid w:val="00F91B44"/>
    <w:rsid w:val="00FB0A31"/>
    <w:rsid w:val="00FB4703"/>
    <w:rsid w:val="00FD0F98"/>
    <w:rsid w:val="00FF3829"/>
    <w:rsid w:val="00FF3CC2"/>
    <w:rsid w:val="016153FB"/>
    <w:rsid w:val="03D96E8D"/>
    <w:rsid w:val="04B409D4"/>
    <w:rsid w:val="05964648"/>
    <w:rsid w:val="05F76C49"/>
    <w:rsid w:val="093F30EA"/>
    <w:rsid w:val="0A553755"/>
    <w:rsid w:val="0D1C727E"/>
    <w:rsid w:val="0EA214AE"/>
    <w:rsid w:val="0EDD2D60"/>
    <w:rsid w:val="10003089"/>
    <w:rsid w:val="134C4C5F"/>
    <w:rsid w:val="1454102E"/>
    <w:rsid w:val="15B06A76"/>
    <w:rsid w:val="173116F0"/>
    <w:rsid w:val="19AF10F9"/>
    <w:rsid w:val="19DD5968"/>
    <w:rsid w:val="1A240ED9"/>
    <w:rsid w:val="1A452967"/>
    <w:rsid w:val="1C462FDA"/>
    <w:rsid w:val="1C7C137C"/>
    <w:rsid w:val="1E9858E0"/>
    <w:rsid w:val="213B0F40"/>
    <w:rsid w:val="24AF1080"/>
    <w:rsid w:val="25433E1F"/>
    <w:rsid w:val="294D6B6E"/>
    <w:rsid w:val="2A4E2581"/>
    <w:rsid w:val="2D967EFB"/>
    <w:rsid w:val="2DC4510F"/>
    <w:rsid w:val="2DF35199"/>
    <w:rsid w:val="2ECD2477"/>
    <w:rsid w:val="30EB0B2C"/>
    <w:rsid w:val="313F7AB7"/>
    <w:rsid w:val="32D40AA4"/>
    <w:rsid w:val="35627BD2"/>
    <w:rsid w:val="359E3D7B"/>
    <w:rsid w:val="35C165E1"/>
    <w:rsid w:val="37D71612"/>
    <w:rsid w:val="393E0DD7"/>
    <w:rsid w:val="398C7E56"/>
    <w:rsid w:val="39964278"/>
    <w:rsid w:val="3A5935F1"/>
    <w:rsid w:val="3C636A8E"/>
    <w:rsid w:val="3EB80F78"/>
    <w:rsid w:val="3EE07D02"/>
    <w:rsid w:val="40250354"/>
    <w:rsid w:val="457A34E3"/>
    <w:rsid w:val="48D90B1C"/>
    <w:rsid w:val="49C17D33"/>
    <w:rsid w:val="4A0500E4"/>
    <w:rsid w:val="4A42411D"/>
    <w:rsid w:val="4AE82FA0"/>
    <w:rsid w:val="4B180ABA"/>
    <w:rsid w:val="4C197F13"/>
    <w:rsid w:val="4EAF3C58"/>
    <w:rsid w:val="51E24B9D"/>
    <w:rsid w:val="521358EE"/>
    <w:rsid w:val="53250CCE"/>
    <w:rsid w:val="53396B08"/>
    <w:rsid w:val="546769D2"/>
    <w:rsid w:val="56416154"/>
    <w:rsid w:val="57800B20"/>
    <w:rsid w:val="58AE25F9"/>
    <w:rsid w:val="597C275A"/>
    <w:rsid w:val="5AE65753"/>
    <w:rsid w:val="5C4F27B0"/>
    <w:rsid w:val="5D3E11C9"/>
    <w:rsid w:val="5DA5081A"/>
    <w:rsid w:val="5E7D0CAF"/>
    <w:rsid w:val="5F1F7714"/>
    <w:rsid w:val="603F62D2"/>
    <w:rsid w:val="61641317"/>
    <w:rsid w:val="61CF26A2"/>
    <w:rsid w:val="6305340C"/>
    <w:rsid w:val="63BC11CE"/>
    <w:rsid w:val="646A1AF7"/>
    <w:rsid w:val="664F5ED3"/>
    <w:rsid w:val="6660589D"/>
    <w:rsid w:val="66EB6973"/>
    <w:rsid w:val="6AB72BA4"/>
    <w:rsid w:val="6D704B12"/>
    <w:rsid w:val="6EB23B86"/>
    <w:rsid w:val="707C0354"/>
    <w:rsid w:val="709B5814"/>
    <w:rsid w:val="70DC303E"/>
    <w:rsid w:val="71001A24"/>
    <w:rsid w:val="713A2638"/>
    <w:rsid w:val="71EF4DDF"/>
    <w:rsid w:val="728A7DE7"/>
    <w:rsid w:val="73FD0C42"/>
    <w:rsid w:val="76B41B25"/>
    <w:rsid w:val="790E136B"/>
    <w:rsid w:val="795A4469"/>
    <w:rsid w:val="79C70C26"/>
    <w:rsid w:val="7CC9524B"/>
    <w:rsid w:val="7F8176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55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55D1"/>
    <w:rPr>
      <w:rFonts w:cs="Times New Roman"/>
      <w:sz w:val="18"/>
      <w:szCs w:val="18"/>
    </w:rPr>
  </w:style>
  <w:style w:type="paragraph" w:styleId="Header">
    <w:name w:val="header"/>
    <w:basedOn w:val="Normal"/>
    <w:link w:val="HeaderChar"/>
    <w:uiPriority w:val="99"/>
    <w:rsid w:val="00EB55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55D1"/>
    <w:rPr>
      <w:rFonts w:cs="Times New Roman"/>
      <w:sz w:val="18"/>
      <w:szCs w:val="18"/>
    </w:rPr>
  </w:style>
  <w:style w:type="paragraph" w:customStyle="1" w:styleId="ListParagraph1">
    <w:name w:val="List Paragraph1"/>
    <w:basedOn w:val="Normal"/>
    <w:uiPriority w:val="99"/>
    <w:rsid w:val="00EB55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11</Pages>
  <Words>657</Words>
  <Characters>3746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2019年白沙黎族自治县就业局部门预算</dc:title>
  <dc:subject/>
  <dc:creator>null,null,总收发</dc:creator>
  <cp:keywords/>
  <dc:description/>
  <cp:lastModifiedBy>User</cp:lastModifiedBy>
  <cp:revision>103</cp:revision>
  <cp:lastPrinted>2020-06-10T02:23:00Z</cp:lastPrinted>
  <dcterms:created xsi:type="dcterms:W3CDTF">2019-07-26T05:54:00Z</dcterms:created>
  <dcterms:modified xsi:type="dcterms:W3CDTF">2020-06-10T02:24:00Z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