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2FAE" w:rsidRDefault="0011317D">
      <w:pPr>
        <w:spacing w:line="560" w:lineRule="exact"/>
        <w:jc w:val="center"/>
        <w:rPr>
          <w:rStyle w:val="15"/>
          <w:rFonts w:ascii="方正小标宋简体" w:eastAsia="方正小标宋简体" w:hAnsi="方正小标宋简体" w:cs="方正小标宋简体"/>
          <w:kern w:val="0"/>
          <w:sz w:val="44"/>
          <w:szCs w:val="44"/>
        </w:rPr>
      </w:pPr>
      <w:bookmarkStart w:id="0" w:name="_GoBack"/>
      <w:bookmarkStart w:id="1" w:name="_Toc30573_WPSOffice_Level1"/>
      <w:bookmarkStart w:id="2" w:name="_Toc31215_WPSOffice_Level1"/>
      <w:bookmarkStart w:id="3" w:name="_Toc6314"/>
      <w:bookmarkStart w:id="4" w:name="_Toc4241_WPSOffice_Level1"/>
      <w:bookmarkStart w:id="5" w:name="_Toc7129_WPSOffice_Level1"/>
      <w:bookmarkEnd w:id="0"/>
      <w:r>
        <w:rPr>
          <w:rStyle w:val="15"/>
          <w:rFonts w:ascii="方正小标宋简体" w:eastAsia="方正小标宋简体" w:hAnsi="方正小标宋简体" w:cs="方正小标宋简体" w:hint="eastAsia"/>
          <w:kern w:val="0"/>
          <w:sz w:val="44"/>
          <w:szCs w:val="44"/>
        </w:rPr>
        <w:t>白沙黎族自治</w:t>
      </w:r>
      <w:r>
        <w:rPr>
          <w:rStyle w:val="15"/>
          <w:rFonts w:ascii="方正小标宋简体" w:eastAsia="方正小标宋简体" w:hAnsi="方正小标宋简体" w:cs="方正小标宋简体" w:hint="eastAsia"/>
          <w:kern w:val="0"/>
          <w:sz w:val="44"/>
          <w:szCs w:val="44"/>
        </w:rPr>
        <w:t>县防汛防风</w:t>
      </w:r>
      <w:r>
        <w:rPr>
          <w:rStyle w:val="15"/>
          <w:rFonts w:ascii="方正小标宋简体" w:eastAsia="方正小标宋简体" w:hAnsi="方正小标宋简体" w:cs="方正小标宋简体" w:hint="eastAsia"/>
          <w:kern w:val="0"/>
          <w:sz w:val="44"/>
          <w:szCs w:val="44"/>
        </w:rPr>
        <w:t>防旱</w:t>
      </w:r>
      <w:r>
        <w:rPr>
          <w:rStyle w:val="15"/>
          <w:rFonts w:ascii="方正小标宋简体" w:eastAsia="方正小标宋简体" w:hAnsi="方正小标宋简体" w:cs="方正小标宋简体" w:hint="eastAsia"/>
          <w:kern w:val="0"/>
          <w:sz w:val="44"/>
          <w:szCs w:val="44"/>
        </w:rPr>
        <w:t>应急预案</w:t>
      </w:r>
      <w:bookmarkEnd w:id="1"/>
      <w:bookmarkEnd w:id="2"/>
      <w:bookmarkEnd w:id="3"/>
      <w:bookmarkEnd w:id="4"/>
      <w:bookmarkEnd w:id="5"/>
    </w:p>
    <w:p w:rsidR="00D52FAE" w:rsidRDefault="00D52FAE">
      <w:pPr>
        <w:spacing w:line="360" w:lineRule="auto"/>
        <w:ind w:firstLineChars="200" w:firstLine="600"/>
        <w:jc w:val="center"/>
        <w:rPr>
          <w:rFonts w:ascii="仿宋" w:eastAsia="仿宋" w:hAnsi="仿宋" w:cs="仿宋"/>
          <w:sz w:val="30"/>
          <w:szCs w:val="30"/>
        </w:rPr>
      </w:pPr>
    </w:p>
    <w:p w:rsidR="00D52FAE" w:rsidRDefault="0011317D">
      <w:pPr>
        <w:overflowPunct w:val="0"/>
        <w:spacing w:line="560" w:lineRule="exact"/>
        <w:ind w:firstLineChars="200" w:firstLine="640"/>
        <w:outlineLvl w:val="0"/>
        <w:rPr>
          <w:rStyle w:val="15"/>
          <w:rFonts w:ascii="黑体" w:hAnsi="黑体"/>
          <w:kern w:val="0"/>
        </w:rPr>
      </w:pPr>
      <w:bookmarkStart w:id="6" w:name="_Toc9200"/>
      <w:bookmarkStart w:id="7" w:name="_Toc30886"/>
      <w:bookmarkStart w:id="8" w:name="_Toc8942"/>
      <w:r>
        <w:rPr>
          <w:rStyle w:val="15"/>
          <w:rFonts w:ascii="黑体" w:hAnsi="黑体" w:hint="eastAsia"/>
          <w:kern w:val="0"/>
        </w:rPr>
        <w:t xml:space="preserve">1 </w:t>
      </w:r>
      <w:r>
        <w:rPr>
          <w:rStyle w:val="15"/>
          <w:rFonts w:ascii="黑体" w:hAnsi="黑体" w:hint="eastAsia"/>
          <w:kern w:val="0"/>
        </w:rPr>
        <w:t>总则</w:t>
      </w:r>
      <w:bookmarkEnd w:id="6"/>
      <w:bookmarkEnd w:id="7"/>
      <w:bookmarkEnd w:id="8"/>
    </w:p>
    <w:p w:rsidR="00D52FAE" w:rsidRDefault="0011317D">
      <w:pPr>
        <w:spacing w:line="560" w:lineRule="exact"/>
        <w:ind w:firstLineChars="200" w:firstLine="640"/>
        <w:outlineLvl w:val="1"/>
        <w:rPr>
          <w:rStyle w:val="15"/>
          <w:rFonts w:ascii="楷体_GB2312" w:eastAsia="楷体_GB2312" w:cs="楷体_GB2312"/>
          <w:kern w:val="0"/>
        </w:rPr>
      </w:pPr>
      <w:bookmarkStart w:id="9" w:name="_Toc6456"/>
      <w:bookmarkStart w:id="10" w:name="_Toc12072"/>
      <w:bookmarkStart w:id="11" w:name="_Toc3547"/>
      <w:r>
        <w:rPr>
          <w:rStyle w:val="15"/>
          <w:rFonts w:ascii="楷体_GB2312" w:eastAsia="楷体_GB2312" w:cs="楷体_GB2312" w:hint="eastAsia"/>
          <w:kern w:val="0"/>
        </w:rPr>
        <w:t xml:space="preserve">1.1 </w:t>
      </w:r>
      <w:r>
        <w:rPr>
          <w:rStyle w:val="15"/>
          <w:rFonts w:ascii="楷体_GB2312" w:eastAsia="楷体_GB2312" w:cs="楷体_GB2312" w:hint="eastAsia"/>
          <w:kern w:val="0"/>
        </w:rPr>
        <w:t>编制目的</w:t>
      </w:r>
      <w:bookmarkEnd w:id="9"/>
      <w:bookmarkEnd w:id="10"/>
      <w:bookmarkEnd w:id="11"/>
    </w:p>
    <w:p w:rsidR="00D52FAE" w:rsidRDefault="0011317D">
      <w:pPr>
        <w:pStyle w:val="a9"/>
        <w:widowControl w:val="0"/>
        <w:overflowPunct w:val="0"/>
        <w:spacing w:before="0" w:beforeAutospacing="0" w:after="0" w:afterAutospacing="0" w:line="560" w:lineRule="exact"/>
        <w:ind w:firstLineChars="200" w:firstLine="640"/>
        <w:jc w:val="both"/>
        <w:rPr>
          <w:rFonts w:ascii="仿宋_GB2312" w:eastAsia="仿宋_GB2312" w:hAnsi="Calibri" w:cs="仿宋_GB2312"/>
          <w:sz w:val="32"/>
          <w:szCs w:val="32"/>
          <w:lang w:val="zh-CN"/>
        </w:rPr>
      </w:pPr>
      <w:r>
        <w:rPr>
          <w:rFonts w:ascii="仿宋_GB2312" w:eastAsia="仿宋_GB2312" w:hAnsi="Calibri" w:cs="仿宋_GB2312" w:hint="eastAsia"/>
          <w:sz w:val="32"/>
          <w:szCs w:val="32"/>
          <w:lang w:val="zh-CN"/>
        </w:rPr>
        <w:t>为</w:t>
      </w:r>
      <w:r>
        <w:rPr>
          <w:rFonts w:ascii="仿宋_GB2312" w:eastAsia="仿宋_GB2312" w:hAnsi="Calibri" w:cs="仿宋_GB2312" w:hint="eastAsia"/>
          <w:sz w:val="32"/>
          <w:szCs w:val="32"/>
        </w:rPr>
        <w:t>深入贯彻落</w:t>
      </w:r>
      <w:proofErr w:type="gramStart"/>
      <w:r>
        <w:rPr>
          <w:rFonts w:ascii="仿宋_GB2312" w:eastAsia="仿宋_GB2312" w:hAnsi="Calibri" w:cs="仿宋_GB2312" w:hint="eastAsia"/>
          <w:sz w:val="32"/>
          <w:szCs w:val="32"/>
        </w:rPr>
        <w:t>实习近</w:t>
      </w:r>
      <w:proofErr w:type="gramEnd"/>
      <w:r>
        <w:rPr>
          <w:rFonts w:ascii="仿宋_GB2312" w:eastAsia="仿宋_GB2312" w:hAnsi="Calibri" w:cs="仿宋_GB2312" w:hint="eastAsia"/>
          <w:sz w:val="32"/>
          <w:szCs w:val="32"/>
        </w:rPr>
        <w:t>平总书记关于防灾减灾救灾系列重要讲话和指示批示精神，全面贯</w:t>
      </w:r>
      <w:r>
        <w:rPr>
          <w:rFonts w:ascii="仿宋_GB2312" w:eastAsia="仿宋_GB2312" w:hAnsi="Calibri" w:cs="仿宋_GB2312" w:hint="eastAsia"/>
          <w:color w:val="000000" w:themeColor="text1"/>
          <w:sz w:val="32"/>
          <w:szCs w:val="32"/>
        </w:rPr>
        <w:t>彻落</w:t>
      </w:r>
      <w:proofErr w:type="gramStart"/>
      <w:r>
        <w:rPr>
          <w:rFonts w:ascii="仿宋_GB2312" w:eastAsia="仿宋_GB2312" w:hAnsi="Calibri" w:cs="仿宋_GB2312" w:hint="eastAsia"/>
          <w:color w:val="000000" w:themeColor="text1"/>
          <w:sz w:val="32"/>
          <w:szCs w:val="32"/>
        </w:rPr>
        <w:t>实习近</w:t>
      </w:r>
      <w:proofErr w:type="gramEnd"/>
      <w:r>
        <w:rPr>
          <w:rFonts w:ascii="仿宋_GB2312" w:eastAsia="仿宋_GB2312" w:hAnsi="Calibri" w:cs="仿宋_GB2312" w:hint="eastAsia"/>
          <w:color w:val="000000" w:themeColor="text1"/>
          <w:sz w:val="32"/>
          <w:szCs w:val="32"/>
        </w:rPr>
        <w:t>平总书记关于“两个坚持、三个转变”新时期防灾减灾救灾新理念，坚持人民至上、生命至上，</w:t>
      </w:r>
      <w:r>
        <w:rPr>
          <w:rFonts w:ascii="仿宋_GB2312" w:eastAsia="仿宋_GB2312" w:hAnsi="Calibri" w:cs="仿宋_GB2312" w:hint="eastAsia"/>
          <w:color w:val="000000" w:themeColor="text1"/>
          <w:sz w:val="32"/>
          <w:szCs w:val="32"/>
          <w:lang w:val="zh-CN"/>
        </w:rPr>
        <w:t>切实做好我县防汛防风防旱工作，</w:t>
      </w:r>
      <w:r>
        <w:rPr>
          <w:rFonts w:ascii="仿宋_GB2312" w:eastAsia="仿宋_GB2312" w:hAnsi="Calibri" w:cs="仿宋_GB2312" w:hint="eastAsia"/>
          <w:color w:val="000000" w:themeColor="text1"/>
          <w:sz w:val="32"/>
          <w:szCs w:val="32"/>
        </w:rPr>
        <w:t>做到“四个提前到位”，做好“四防六保”，确</w:t>
      </w:r>
      <w:r>
        <w:rPr>
          <w:rFonts w:ascii="仿宋_GB2312" w:eastAsia="仿宋_GB2312" w:hAnsi="Calibri" w:cs="仿宋_GB2312" w:hint="eastAsia"/>
          <w:sz w:val="32"/>
          <w:szCs w:val="32"/>
        </w:rPr>
        <w:t>保“</w:t>
      </w:r>
      <w:r>
        <w:rPr>
          <w:rFonts w:ascii="仿宋_GB2312" w:eastAsia="仿宋_GB2312" w:hAnsi="Calibri" w:cs="仿宋_GB2312" w:hint="eastAsia"/>
          <w:sz w:val="32"/>
          <w:szCs w:val="32"/>
        </w:rPr>
        <w:t>5</w:t>
      </w:r>
      <w:r>
        <w:rPr>
          <w:rFonts w:ascii="仿宋_GB2312" w:eastAsia="仿宋_GB2312" w:hAnsi="Calibri" w:cs="仿宋_GB2312" w:hint="eastAsia"/>
          <w:sz w:val="32"/>
          <w:szCs w:val="32"/>
        </w:rPr>
        <w:t>个</w:t>
      </w:r>
      <w:r>
        <w:rPr>
          <w:rFonts w:ascii="仿宋_GB2312" w:eastAsia="仿宋_GB2312" w:hAnsi="Calibri" w:cs="仿宋_GB2312" w:hint="eastAsia"/>
          <w:sz w:val="32"/>
          <w:szCs w:val="32"/>
        </w:rPr>
        <w:t>100%</w:t>
      </w:r>
      <w:r>
        <w:rPr>
          <w:rFonts w:ascii="仿宋_GB2312" w:eastAsia="仿宋_GB2312" w:hAnsi="Calibri" w:cs="仿宋_GB2312" w:hint="eastAsia"/>
          <w:sz w:val="32"/>
          <w:szCs w:val="32"/>
        </w:rPr>
        <w:t>”安全，</w:t>
      </w:r>
      <w:r>
        <w:rPr>
          <w:rFonts w:ascii="仿宋_GB2312" w:eastAsia="仿宋_GB2312" w:hAnsi="Calibri" w:cs="仿宋_GB2312" w:hint="eastAsia"/>
          <w:sz w:val="32"/>
          <w:szCs w:val="32"/>
          <w:lang w:val="zh-CN"/>
        </w:rPr>
        <w:t>实现防御和应急处置工作规范化、制度化、法制化，确保人民群众生命财产安全，最大限度地减少人员伤亡和财产损失，保障我县经济发展和社会稳定，特制定本预案。</w:t>
      </w:r>
    </w:p>
    <w:p w:rsidR="00D52FAE" w:rsidRDefault="0011317D">
      <w:pPr>
        <w:spacing w:line="560" w:lineRule="exact"/>
        <w:ind w:firstLineChars="200" w:firstLine="640"/>
        <w:outlineLvl w:val="1"/>
        <w:rPr>
          <w:rStyle w:val="15"/>
          <w:rFonts w:ascii="楷体_GB2312" w:eastAsia="楷体_GB2312" w:cs="楷体_GB2312"/>
          <w:kern w:val="0"/>
        </w:rPr>
      </w:pPr>
      <w:bookmarkStart w:id="12" w:name="_Toc24451"/>
      <w:bookmarkStart w:id="13" w:name="_Toc17068"/>
      <w:bookmarkStart w:id="14" w:name="_Toc25675"/>
      <w:r>
        <w:rPr>
          <w:rStyle w:val="15"/>
          <w:rFonts w:ascii="楷体_GB2312" w:eastAsia="楷体_GB2312" w:cs="楷体_GB2312" w:hint="eastAsia"/>
          <w:kern w:val="0"/>
        </w:rPr>
        <w:t xml:space="preserve">1.2 </w:t>
      </w:r>
      <w:r>
        <w:rPr>
          <w:rStyle w:val="15"/>
          <w:rFonts w:ascii="楷体_GB2312" w:eastAsia="楷体_GB2312" w:cs="楷体_GB2312" w:hint="eastAsia"/>
          <w:kern w:val="0"/>
        </w:rPr>
        <w:t>编制依据</w:t>
      </w:r>
      <w:bookmarkEnd w:id="12"/>
      <w:bookmarkEnd w:id="13"/>
      <w:bookmarkEnd w:id="14"/>
    </w:p>
    <w:p w:rsidR="00D52FAE" w:rsidRDefault="0011317D">
      <w:pPr>
        <w:pStyle w:val="a9"/>
        <w:widowControl w:val="0"/>
        <w:overflowPunct w:val="0"/>
        <w:spacing w:before="0" w:beforeAutospacing="0" w:after="0" w:afterAutospacing="0" w:line="560" w:lineRule="exact"/>
        <w:ind w:firstLineChars="200" w:firstLine="640"/>
        <w:jc w:val="both"/>
        <w:rPr>
          <w:rFonts w:ascii="仿宋_GB2312" w:eastAsia="仿宋_GB2312" w:hAnsi="Calibri" w:cs="仿宋_GB2312"/>
          <w:sz w:val="32"/>
          <w:szCs w:val="32"/>
          <w:lang w:val="zh-CN"/>
        </w:rPr>
      </w:pPr>
      <w:r>
        <w:rPr>
          <w:rFonts w:ascii="仿宋_GB2312" w:eastAsia="仿宋_GB2312" w:hAnsi="Calibri" w:cs="仿宋_GB2312" w:hint="eastAsia"/>
          <w:sz w:val="32"/>
          <w:szCs w:val="32"/>
          <w:lang w:val="zh-CN"/>
        </w:rPr>
        <w:t>依据《中华人民共和国突发事件应对法》《中华人民共和国水法》《中华人民共和国防洪法》《中华人民共和国防汛条例》《中华人民共和国抗旱条例》《军队参加抢险救灾条例》《自然灾害救助条例》《国家防汛抗旱督察办法》（试行）《水旱灾害统计报表制度》</w:t>
      </w:r>
      <w:r>
        <w:rPr>
          <w:rFonts w:ascii="仿宋_GB2312" w:eastAsia="仿宋_GB2312" w:hAnsi="Calibri" w:cs="仿宋_GB2312" w:hint="eastAsia"/>
          <w:sz w:val="32"/>
          <w:szCs w:val="32"/>
        </w:rPr>
        <w:t>《中华人民共和国地质灾害防治条例》《气象灾害防御条例》《</w:t>
      </w:r>
      <w:r>
        <w:rPr>
          <w:rFonts w:ascii="仿宋_GB2312" w:eastAsia="仿宋_GB2312" w:hAnsi="Calibri" w:cs="仿宋_GB2312" w:hint="eastAsia"/>
          <w:color w:val="000000" w:themeColor="text1"/>
          <w:sz w:val="32"/>
          <w:szCs w:val="32"/>
        </w:rPr>
        <w:t>突发事件应急预案管理办法》（国发办〔</w:t>
      </w:r>
      <w:r>
        <w:rPr>
          <w:rFonts w:ascii="仿宋_GB2312" w:eastAsia="仿宋_GB2312" w:hAnsi="Calibri" w:cs="仿宋_GB2312" w:hint="eastAsia"/>
          <w:color w:val="000000" w:themeColor="text1"/>
          <w:sz w:val="32"/>
          <w:szCs w:val="32"/>
        </w:rPr>
        <w:t>2013</w:t>
      </w:r>
      <w:r>
        <w:rPr>
          <w:rFonts w:ascii="仿宋_GB2312" w:eastAsia="仿宋_GB2312" w:hAnsi="Calibri" w:cs="仿宋_GB2312" w:hint="eastAsia"/>
          <w:color w:val="000000" w:themeColor="text1"/>
          <w:sz w:val="32"/>
          <w:szCs w:val="32"/>
        </w:rPr>
        <w:t>〕</w:t>
      </w:r>
      <w:r>
        <w:rPr>
          <w:rFonts w:ascii="仿宋_GB2312" w:eastAsia="仿宋_GB2312" w:hAnsi="Calibri" w:cs="仿宋_GB2312" w:hint="eastAsia"/>
          <w:color w:val="000000" w:themeColor="text1"/>
          <w:sz w:val="32"/>
          <w:szCs w:val="32"/>
        </w:rPr>
        <w:t>101</w:t>
      </w:r>
      <w:r>
        <w:rPr>
          <w:rFonts w:ascii="仿宋_GB2312" w:eastAsia="仿宋_GB2312" w:hAnsi="Calibri" w:cs="仿宋_GB2312" w:hint="eastAsia"/>
          <w:color w:val="000000" w:themeColor="text1"/>
          <w:sz w:val="32"/>
          <w:szCs w:val="32"/>
        </w:rPr>
        <w:t>号</w:t>
      </w:r>
      <w:r>
        <w:rPr>
          <w:rFonts w:ascii="仿宋_GB2312" w:eastAsia="仿宋_GB2312" w:hAnsi="Calibri" w:cs="仿宋_GB2312" w:hint="eastAsia"/>
          <w:color w:val="000000" w:themeColor="text1"/>
          <w:sz w:val="32"/>
          <w:szCs w:val="32"/>
        </w:rPr>
        <w:t>）《洪涝突发险情灾情报告暂行规定》（</w:t>
      </w:r>
      <w:proofErr w:type="gramStart"/>
      <w:r>
        <w:rPr>
          <w:rFonts w:ascii="仿宋_GB2312" w:eastAsia="仿宋_GB2312" w:hAnsi="Calibri" w:cs="仿宋_GB2312" w:hint="eastAsia"/>
          <w:color w:val="000000" w:themeColor="text1"/>
          <w:sz w:val="32"/>
          <w:szCs w:val="32"/>
        </w:rPr>
        <w:t>国汛〔</w:t>
      </w:r>
      <w:r>
        <w:rPr>
          <w:rFonts w:ascii="仿宋_GB2312" w:eastAsia="仿宋_GB2312" w:hAnsi="Calibri" w:cs="仿宋_GB2312" w:hint="eastAsia"/>
          <w:color w:val="000000" w:themeColor="text1"/>
          <w:sz w:val="32"/>
          <w:szCs w:val="32"/>
        </w:rPr>
        <w:t>2020</w:t>
      </w:r>
      <w:r>
        <w:rPr>
          <w:rFonts w:ascii="仿宋_GB2312" w:eastAsia="仿宋_GB2312" w:hAnsi="Calibri" w:cs="仿宋_GB2312" w:hint="eastAsia"/>
          <w:color w:val="000000" w:themeColor="text1"/>
          <w:sz w:val="32"/>
          <w:szCs w:val="32"/>
        </w:rPr>
        <w:t>〕</w:t>
      </w:r>
      <w:proofErr w:type="gramEnd"/>
      <w:r>
        <w:rPr>
          <w:rFonts w:ascii="仿宋_GB2312" w:eastAsia="仿宋_GB2312" w:hAnsi="Calibri" w:cs="仿宋_GB2312" w:hint="eastAsia"/>
          <w:color w:val="000000" w:themeColor="text1"/>
          <w:sz w:val="32"/>
          <w:szCs w:val="32"/>
        </w:rPr>
        <w:t>7</w:t>
      </w:r>
      <w:r>
        <w:rPr>
          <w:rFonts w:ascii="仿宋_GB2312" w:eastAsia="仿宋_GB2312" w:hAnsi="Calibri" w:cs="仿宋_GB2312" w:hint="eastAsia"/>
          <w:color w:val="000000" w:themeColor="text1"/>
          <w:sz w:val="32"/>
          <w:szCs w:val="32"/>
        </w:rPr>
        <w:t>号）《各级地方人民政府行政首长防汛抗旱工作职责》</w:t>
      </w:r>
      <w:r>
        <w:rPr>
          <w:rFonts w:ascii="仿宋_GB2312" w:eastAsia="仿宋_GB2312" w:hAnsi="Calibri" w:cs="仿宋_GB2312" w:hint="eastAsia"/>
          <w:color w:val="000000" w:themeColor="text1"/>
          <w:sz w:val="32"/>
          <w:szCs w:val="32"/>
          <w:lang w:val="zh-CN"/>
        </w:rPr>
        <w:t>《抗旱预案编制导则（</w:t>
      </w:r>
      <w:r>
        <w:rPr>
          <w:rFonts w:ascii="仿宋_GB2312" w:eastAsia="仿宋_GB2312" w:hAnsi="Calibri" w:cs="仿宋_GB2312" w:hint="eastAsia"/>
          <w:color w:val="000000" w:themeColor="text1"/>
          <w:sz w:val="32"/>
          <w:szCs w:val="32"/>
          <w:lang w:val="zh-CN"/>
        </w:rPr>
        <w:t>SL590-2013</w:t>
      </w:r>
      <w:r>
        <w:rPr>
          <w:rFonts w:ascii="仿宋_GB2312" w:eastAsia="仿宋_GB2312" w:hAnsi="Calibri" w:cs="仿宋_GB2312" w:hint="eastAsia"/>
          <w:color w:val="000000" w:themeColor="text1"/>
          <w:sz w:val="32"/>
          <w:szCs w:val="32"/>
          <w:lang w:val="zh-CN"/>
        </w:rPr>
        <w:t>）》《城市防洪应急预案编制大纲》</w:t>
      </w:r>
      <w:r>
        <w:rPr>
          <w:rFonts w:ascii="仿宋_GB2312" w:eastAsia="仿宋_GB2312" w:hAnsi="Calibri" w:cs="仿宋_GB2312" w:hint="eastAsia"/>
          <w:color w:val="000000" w:themeColor="text1"/>
          <w:sz w:val="32"/>
          <w:szCs w:val="32"/>
        </w:rPr>
        <w:t>《中共海南</w:t>
      </w:r>
      <w:r>
        <w:rPr>
          <w:rFonts w:ascii="仿宋_GB2312" w:eastAsia="仿宋_GB2312" w:hAnsi="Calibri" w:cs="仿宋_GB2312" w:hint="eastAsia"/>
          <w:sz w:val="32"/>
          <w:szCs w:val="32"/>
        </w:rPr>
        <w:t>省委办公厅</w:t>
      </w:r>
      <w:r>
        <w:rPr>
          <w:rFonts w:ascii="仿宋_GB2312" w:eastAsia="仿宋_GB2312" w:hAnsi="Calibri" w:cs="仿宋_GB2312" w:hint="eastAsia"/>
          <w:sz w:val="32"/>
          <w:szCs w:val="32"/>
        </w:rPr>
        <w:t xml:space="preserve"> </w:t>
      </w:r>
      <w:r>
        <w:rPr>
          <w:rFonts w:ascii="仿宋_GB2312" w:eastAsia="仿宋_GB2312" w:hAnsi="Calibri" w:cs="仿宋_GB2312" w:hint="eastAsia"/>
          <w:sz w:val="32"/>
          <w:szCs w:val="32"/>
        </w:rPr>
        <w:t>海南省人民政府办公厅关于提高自然灾害防治能力的若干措施》</w:t>
      </w:r>
      <w:r>
        <w:rPr>
          <w:rFonts w:ascii="仿宋_GB2312" w:eastAsia="仿宋_GB2312" w:hAnsi="Calibri" w:cs="仿宋_GB2312" w:hint="eastAsia"/>
          <w:sz w:val="32"/>
          <w:szCs w:val="32"/>
          <w:lang w:val="zh-CN"/>
        </w:rPr>
        <w:t>《海南省人民政府</w:t>
      </w:r>
      <w:r>
        <w:rPr>
          <w:rFonts w:ascii="仿宋_GB2312" w:eastAsia="仿宋_GB2312" w:hAnsi="Calibri" w:cs="仿宋_GB2312" w:hint="eastAsia"/>
          <w:sz w:val="32"/>
          <w:szCs w:val="32"/>
          <w:lang w:val="zh-CN"/>
        </w:rPr>
        <w:lastRenderedPageBreak/>
        <w:t>突发公共事件总体应急预案（</w:t>
      </w:r>
      <w:r>
        <w:rPr>
          <w:rFonts w:ascii="仿宋_GB2312" w:eastAsia="仿宋_GB2312" w:hAnsi="Calibri" w:cs="仿宋_GB2312" w:hint="eastAsia"/>
          <w:sz w:val="32"/>
          <w:szCs w:val="32"/>
        </w:rPr>
        <w:t>2006</w:t>
      </w:r>
      <w:r>
        <w:rPr>
          <w:rFonts w:ascii="仿宋_GB2312" w:eastAsia="仿宋_GB2312" w:hAnsi="Calibri" w:cs="仿宋_GB2312" w:hint="eastAsia"/>
          <w:sz w:val="32"/>
          <w:szCs w:val="32"/>
        </w:rPr>
        <w:t>年</w:t>
      </w:r>
      <w:r>
        <w:rPr>
          <w:rFonts w:ascii="仿宋_GB2312" w:eastAsia="仿宋_GB2312" w:hAnsi="Calibri" w:cs="仿宋_GB2312" w:hint="eastAsia"/>
          <w:sz w:val="32"/>
          <w:szCs w:val="32"/>
          <w:lang w:val="zh-CN"/>
        </w:rPr>
        <w:t>）》《海南省防汛防风防旱应急预案》（</w:t>
      </w:r>
      <w:r>
        <w:rPr>
          <w:rFonts w:ascii="仿宋_GB2312" w:eastAsia="仿宋_GB2312" w:hAnsi="Calibri" w:cs="仿宋_GB2312" w:hint="eastAsia"/>
          <w:sz w:val="32"/>
          <w:szCs w:val="32"/>
        </w:rPr>
        <w:t>琼府办〔</w:t>
      </w:r>
      <w:r>
        <w:rPr>
          <w:rFonts w:ascii="仿宋_GB2312" w:eastAsia="仿宋_GB2312" w:hAnsi="Calibri" w:cs="仿宋_GB2312" w:hint="eastAsia"/>
          <w:sz w:val="32"/>
          <w:szCs w:val="32"/>
        </w:rPr>
        <w:t>2019</w:t>
      </w:r>
      <w:r>
        <w:rPr>
          <w:rFonts w:ascii="仿宋_GB2312" w:eastAsia="仿宋_GB2312" w:hAnsi="Calibri" w:cs="仿宋_GB2312" w:hint="eastAsia"/>
          <w:sz w:val="32"/>
          <w:szCs w:val="32"/>
        </w:rPr>
        <w:t>〕</w:t>
      </w:r>
      <w:r>
        <w:rPr>
          <w:rFonts w:ascii="仿宋_GB2312" w:eastAsia="仿宋_GB2312" w:hAnsi="Calibri" w:cs="仿宋_GB2312" w:hint="eastAsia"/>
          <w:sz w:val="32"/>
          <w:szCs w:val="32"/>
        </w:rPr>
        <w:t>19</w:t>
      </w:r>
      <w:r>
        <w:rPr>
          <w:rFonts w:ascii="仿宋_GB2312" w:eastAsia="仿宋_GB2312" w:hAnsi="Calibri" w:cs="仿宋_GB2312" w:hint="eastAsia"/>
          <w:sz w:val="32"/>
          <w:szCs w:val="32"/>
        </w:rPr>
        <w:t>号</w:t>
      </w:r>
      <w:r>
        <w:rPr>
          <w:rFonts w:ascii="仿宋_GB2312" w:eastAsia="仿宋_GB2312" w:hAnsi="Calibri" w:cs="仿宋_GB2312" w:hint="eastAsia"/>
          <w:sz w:val="32"/>
          <w:szCs w:val="32"/>
          <w:lang w:val="zh-CN"/>
        </w:rPr>
        <w:t>）《白沙黎族自治县突发事件总体应急预案》等法律法规和规范性文件。</w:t>
      </w:r>
    </w:p>
    <w:p w:rsidR="00D52FAE" w:rsidRDefault="0011317D">
      <w:pPr>
        <w:spacing w:line="560" w:lineRule="exact"/>
        <w:ind w:firstLineChars="200" w:firstLine="640"/>
        <w:outlineLvl w:val="1"/>
        <w:rPr>
          <w:rStyle w:val="15"/>
          <w:rFonts w:ascii="楷体_GB2312" w:eastAsia="楷体_GB2312" w:cs="楷体_GB2312"/>
          <w:kern w:val="0"/>
        </w:rPr>
      </w:pPr>
      <w:bookmarkStart w:id="15" w:name="_Toc22531"/>
      <w:bookmarkStart w:id="16" w:name="_Toc30286"/>
      <w:bookmarkStart w:id="17" w:name="_Toc24403"/>
      <w:r>
        <w:rPr>
          <w:rStyle w:val="15"/>
          <w:rFonts w:ascii="楷体_GB2312" w:eastAsia="楷体_GB2312" w:cs="楷体_GB2312" w:hint="eastAsia"/>
          <w:kern w:val="0"/>
        </w:rPr>
        <w:t xml:space="preserve">1.3 </w:t>
      </w:r>
      <w:r>
        <w:rPr>
          <w:rStyle w:val="15"/>
          <w:rFonts w:ascii="楷体_GB2312" w:eastAsia="楷体_GB2312" w:cs="楷体_GB2312" w:hint="eastAsia"/>
          <w:kern w:val="0"/>
        </w:rPr>
        <w:t>工作原则</w:t>
      </w:r>
      <w:bookmarkEnd w:id="15"/>
      <w:bookmarkEnd w:id="16"/>
      <w:bookmarkEnd w:id="17"/>
    </w:p>
    <w:p w:rsidR="00D52FAE" w:rsidRDefault="0011317D">
      <w:pPr>
        <w:spacing w:line="560" w:lineRule="exact"/>
        <w:ind w:firstLineChars="200" w:firstLine="643"/>
        <w:rPr>
          <w:rFonts w:ascii="仿宋_GB2312" w:eastAsia="仿宋_GB2312" w:hAnsi="Calibri" w:cs="仿宋_GB2312"/>
          <w:color w:val="000000" w:themeColor="text1"/>
          <w:kern w:val="0"/>
          <w:sz w:val="32"/>
          <w:szCs w:val="32"/>
        </w:rPr>
      </w:pPr>
      <w:r>
        <w:rPr>
          <w:rFonts w:ascii="仿宋_GB2312" w:eastAsia="仿宋_GB2312" w:hAnsi="Calibri" w:cs="仿宋_GB2312" w:hint="eastAsia"/>
          <w:b/>
          <w:bCs/>
          <w:color w:val="000000" w:themeColor="text1"/>
          <w:kern w:val="0"/>
          <w:sz w:val="32"/>
          <w:szCs w:val="32"/>
        </w:rPr>
        <w:t>1.3.1</w:t>
      </w:r>
      <w:r>
        <w:rPr>
          <w:rFonts w:ascii="仿宋_GB2312" w:eastAsia="仿宋_GB2312" w:hAnsi="Calibri" w:cs="仿宋_GB2312" w:hint="eastAsia"/>
          <w:b/>
          <w:bCs/>
          <w:color w:val="000000" w:themeColor="text1"/>
          <w:kern w:val="0"/>
          <w:sz w:val="32"/>
          <w:szCs w:val="32"/>
        </w:rPr>
        <w:t>人民至上、生命至上。</w:t>
      </w:r>
      <w:r>
        <w:rPr>
          <w:rFonts w:ascii="仿宋_GB2312" w:eastAsia="仿宋_GB2312" w:hAnsi="Calibri" w:cs="仿宋_GB2312" w:hint="eastAsia"/>
          <w:color w:val="000000" w:themeColor="text1"/>
          <w:kern w:val="0"/>
          <w:sz w:val="32"/>
          <w:szCs w:val="32"/>
        </w:rPr>
        <w:t>始终把人民群众的生命安全放在第一位，切实加强应急救援人员的安全防护，充分发挥专业救援力量的骨干作用，保障群众生命财产安全、维护经济社会稳定，最大程度地减少水风旱灾</w:t>
      </w:r>
      <w:proofErr w:type="gramStart"/>
      <w:r>
        <w:rPr>
          <w:rFonts w:ascii="仿宋_GB2312" w:eastAsia="仿宋_GB2312" w:hAnsi="Calibri" w:cs="仿宋_GB2312" w:hint="eastAsia"/>
          <w:color w:val="000000" w:themeColor="text1"/>
          <w:kern w:val="0"/>
          <w:sz w:val="32"/>
          <w:szCs w:val="32"/>
        </w:rPr>
        <w:t>害造成</w:t>
      </w:r>
      <w:proofErr w:type="gramEnd"/>
      <w:r>
        <w:rPr>
          <w:rFonts w:ascii="仿宋_GB2312" w:eastAsia="仿宋_GB2312" w:hAnsi="Calibri" w:cs="仿宋_GB2312" w:hint="eastAsia"/>
          <w:color w:val="000000" w:themeColor="text1"/>
          <w:kern w:val="0"/>
          <w:sz w:val="32"/>
          <w:szCs w:val="32"/>
        </w:rPr>
        <w:t>的危害和损失。</w:t>
      </w:r>
    </w:p>
    <w:p w:rsidR="00D52FAE" w:rsidRDefault="0011317D">
      <w:pPr>
        <w:spacing w:line="560" w:lineRule="exact"/>
        <w:ind w:firstLineChars="200" w:firstLine="643"/>
        <w:rPr>
          <w:rFonts w:ascii="仿宋_GB2312" w:eastAsia="仿宋_GB2312" w:hAnsi="Calibri" w:cs="仿宋_GB2312"/>
          <w:color w:val="000000" w:themeColor="text1"/>
          <w:kern w:val="0"/>
          <w:sz w:val="32"/>
          <w:szCs w:val="32"/>
        </w:rPr>
      </w:pPr>
      <w:r>
        <w:rPr>
          <w:rFonts w:ascii="仿宋_GB2312" w:eastAsia="仿宋_GB2312" w:hAnsi="Calibri" w:cs="仿宋_GB2312" w:hint="eastAsia"/>
          <w:b/>
          <w:bCs/>
          <w:color w:val="000000" w:themeColor="text1"/>
          <w:kern w:val="0"/>
          <w:sz w:val="32"/>
          <w:szCs w:val="32"/>
        </w:rPr>
        <w:t>1.3.2</w:t>
      </w:r>
      <w:r>
        <w:rPr>
          <w:rFonts w:ascii="仿宋_GB2312" w:eastAsia="仿宋_GB2312" w:hAnsi="Calibri" w:cs="仿宋_GB2312" w:hint="eastAsia"/>
          <w:b/>
          <w:bCs/>
          <w:color w:val="000000" w:themeColor="text1"/>
          <w:kern w:val="0"/>
          <w:sz w:val="32"/>
          <w:szCs w:val="32"/>
        </w:rPr>
        <w:t>党委领导，政府主导。</w:t>
      </w:r>
      <w:r>
        <w:rPr>
          <w:rFonts w:ascii="仿宋_GB2312" w:eastAsia="仿宋_GB2312" w:hAnsi="Calibri" w:cs="仿宋_GB2312" w:hint="eastAsia"/>
          <w:color w:val="000000" w:themeColor="text1"/>
          <w:kern w:val="0"/>
          <w:sz w:val="32"/>
          <w:szCs w:val="32"/>
        </w:rPr>
        <w:t>防汛防风防旱应急处置工作实行各级人民政府行政首长负责制，坚持统一指挥，建立健全属地为主、分级负责、分类管理、条块结合的防御体制。</w:t>
      </w:r>
    </w:p>
    <w:p w:rsidR="00D52FAE" w:rsidRDefault="0011317D">
      <w:pPr>
        <w:spacing w:line="560" w:lineRule="exact"/>
        <w:ind w:firstLineChars="200" w:firstLine="643"/>
        <w:rPr>
          <w:rFonts w:ascii="仿宋_GB2312" w:eastAsia="仿宋_GB2312" w:hAnsi="Calibri" w:cs="仿宋_GB2312"/>
          <w:color w:val="000000" w:themeColor="text1"/>
          <w:kern w:val="0"/>
          <w:sz w:val="32"/>
          <w:szCs w:val="32"/>
        </w:rPr>
      </w:pPr>
      <w:r>
        <w:rPr>
          <w:rFonts w:ascii="仿宋_GB2312" w:eastAsia="仿宋_GB2312" w:hAnsi="Calibri" w:cs="仿宋_GB2312" w:hint="eastAsia"/>
          <w:b/>
          <w:bCs/>
          <w:color w:val="000000" w:themeColor="text1"/>
          <w:kern w:val="0"/>
          <w:sz w:val="32"/>
          <w:szCs w:val="32"/>
        </w:rPr>
        <w:t>1.3.3</w:t>
      </w:r>
      <w:r>
        <w:rPr>
          <w:rFonts w:ascii="仿宋_GB2312" w:eastAsia="仿宋_GB2312" w:hAnsi="Calibri" w:cs="仿宋_GB2312" w:hint="eastAsia"/>
          <w:b/>
          <w:bCs/>
          <w:color w:val="000000" w:themeColor="text1"/>
          <w:kern w:val="0"/>
          <w:sz w:val="32"/>
          <w:szCs w:val="32"/>
        </w:rPr>
        <w:t>预防为主、防抗救结合。</w:t>
      </w:r>
      <w:r>
        <w:rPr>
          <w:rFonts w:ascii="仿宋_GB2312" w:eastAsia="仿宋_GB2312" w:hAnsi="Calibri" w:cs="仿宋_GB2312" w:hint="eastAsia"/>
          <w:color w:val="000000" w:themeColor="text1"/>
          <w:kern w:val="0"/>
          <w:sz w:val="32"/>
          <w:szCs w:val="32"/>
        </w:rPr>
        <w:t>做到部署在前、预防在前、</w:t>
      </w:r>
      <w:proofErr w:type="gramStart"/>
      <w:r>
        <w:rPr>
          <w:rFonts w:ascii="仿宋_GB2312" w:eastAsia="仿宋_GB2312" w:hAnsi="Calibri" w:cs="仿宋_GB2312" w:hint="eastAsia"/>
          <w:color w:val="000000" w:themeColor="text1"/>
          <w:kern w:val="0"/>
          <w:sz w:val="32"/>
          <w:szCs w:val="32"/>
        </w:rPr>
        <w:t>研</w:t>
      </w:r>
      <w:proofErr w:type="gramEnd"/>
      <w:r>
        <w:rPr>
          <w:rFonts w:ascii="仿宋_GB2312" w:eastAsia="仿宋_GB2312" w:hAnsi="Calibri" w:cs="仿宋_GB2312" w:hint="eastAsia"/>
          <w:color w:val="000000" w:themeColor="text1"/>
          <w:kern w:val="0"/>
          <w:sz w:val="32"/>
          <w:szCs w:val="32"/>
        </w:rPr>
        <w:t>判在前、抢险准备在前。坚持以防为主、防抗救相结合；坚持常态减灾和非常态救灾相统一；从注重灾后救助向注重灾前预防</w:t>
      </w:r>
      <w:r>
        <w:rPr>
          <w:rFonts w:ascii="仿宋_GB2312" w:eastAsia="仿宋_GB2312" w:hAnsi="Calibri" w:cs="仿宋_GB2312" w:hint="eastAsia"/>
          <w:color w:val="000000" w:themeColor="text1"/>
          <w:kern w:val="0"/>
          <w:sz w:val="32"/>
          <w:szCs w:val="32"/>
        </w:rPr>
        <w:t>转变；从应对单一灾种向综合减灾转变；从减少灾害损失向减轻灾害风险转变。提高应急处置工作科学化水平，增强预防和应急处置能力。</w:t>
      </w:r>
    </w:p>
    <w:p w:rsidR="00D52FAE" w:rsidRDefault="0011317D">
      <w:pPr>
        <w:spacing w:line="560" w:lineRule="exact"/>
        <w:ind w:firstLineChars="200" w:firstLine="643"/>
        <w:rPr>
          <w:rFonts w:ascii="仿宋_GB2312" w:eastAsia="仿宋_GB2312" w:hAnsi="Calibri" w:cs="仿宋_GB2312"/>
          <w:color w:val="000000" w:themeColor="text1"/>
          <w:kern w:val="0"/>
          <w:sz w:val="32"/>
          <w:szCs w:val="32"/>
        </w:rPr>
      </w:pPr>
      <w:r>
        <w:rPr>
          <w:rFonts w:ascii="仿宋_GB2312" w:eastAsia="仿宋_GB2312" w:hAnsi="Calibri" w:cs="仿宋_GB2312" w:hint="eastAsia"/>
          <w:b/>
          <w:bCs/>
          <w:color w:val="000000" w:themeColor="text1"/>
          <w:kern w:val="0"/>
          <w:sz w:val="32"/>
          <w:szCs w:val="32"/>
        </w:rPr>
        <w:t>1.3.4</w:t>
      </w:r>
      <w:r>
        <w:rPr>
          <w:rFonts w:ascii="仿宋_GB2312" w:eastAsia="仿宋_GB2312" w:hAnsi="Calibri" w:cs="仿宋_GB2312" w:hint="eastAsia"/>
          <w:b/>
          <w:bCs/>
          <w:color w:val="000000" w:themeColor="text1"/>
          <w:kern w:val="0"/>
          <w:sz w:val="32"/>
          <w:szCs w:val="32"/>
        </w:rPr>
        <w:t>全民动员，协同应对。</w:t>
      </w:r>
      <w:r>
        <w:rPr>
          <w:rFonts w:ascii="仿宋_GB2312" w:eastAsia="仿宋_GB2312" w:hAnsi="Calibri" w:cs="仿宋_GB2312" w:hint="eastAsia"/>
          <w:color w:val="000000" w:themeColor="text1"/>
          <w:kern w:val="0"/>
          <w:sz w:val="32"/>
          <w:szCs w:val="32"/>
        </w:rPr>
        <w:t>坚持政府主导、公众参与、军民结合、专群结合、平战结合的原则。依靠县、乡镇政府领导、机关干部和职工的主观能动性，有效发挥乡镇政府、村（居）委会、企事业单位、社会团体和志愿者队伍的力量，以及广大人民群众的基础性作用，建立健全组织和动员社会各界参与应对水、风、旱灾害的有效机制，形成功能齐全、反应灵敏、协同有序、运转高效的处置机制。</w:t>
      </w:r>
    </w:p>
    <w:p w:rsidR="00D52FAE" w:rsidRDefault="0011317D">
      <w:pPr>
        <w:spacing w:line="560" w:lineRule="exact"/>
        <w:ind w:firstLineChars="200" w:firstLine="640"/>
        <w:outlineLvl w:val="1"/>
        <w:rPr>
          <w:rStyle w:val="15"/>
          <w:rFonts w:ascii="楷体_GB2312" w:eastAsia="楷体_GB2312" w:cs="楷体_GB2312"/>
          <w:kern w:val="0"/>
        </w:rPr>
      </w:pPr>
      <w:bookmarkStart w:id="18" w:name="_Toc575"/>
      <w:bookmarkStart w:id="19" w:name="_Toc29444_WPSOffice_Level2"/>
      <w:bookmarkStart w:id="20" w:name="_Toc606"/>
      <w:bookmarkStart w:id="21" w:name="_Toc3227"/>
      <w:r>
        <w:rPr>
          <w:rStyle w:val="15"/>
          <w:rFonts w:ascii="楷体_GB2312" w:eastAsia="楷体_GB2312" w:cs="楷体_GB2312" w:hint="eastAsia"/>
          <w:kern w:val="0"/>
        </w:rPr>
        <w:lastRenderedPageBreak/>
        <w:t xml:space="preserve">1.4 </w:t>
      </w:r>
      <w:r>
        <w:rPr>
          <w:rStyle w:val="15"/>
          <w:rFonts w:ascii="楷体_GB2312" w:eastAsia="楷体_GB2312" w:cs="楷体_GB2312" w:hint="eastAsia"/>
          <w:kern w:val="0"/>
        </w:rPr>
        <w:t>适用范围</w:t>
      </w:r>
      <w:bookmarkEnd w:id="18"/>
      <w:bookmarkEnd w:id="19"/>
      <w:bookmarkEnd w:id="20"/>
      <w:bookmarkEnd w:id="21"/>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bookmarkStart w:id="22" w:name="_Toc30471"/>
      <w:r>
        <w:rPr>
          <w:rFonts w:ascii="仿宋_GB2312" w:eastAsia="仿宋_GB2312" w:hAnsi="Calibri" w:cs="仿宋_GB2312" w:hint="eastAsia"/>
          <w:color w:val="000000" w:themeColor="text1"/>
          <w:kern w:val="0"/>
          <w:sz w:val="32"/>
          <w:szCs w:val="32"/>
        </w:rPr>
        <w:t>本预案适用于</w:t>
      </w:r>
      <w:r>
        <w:rPr>
          <w:rFonts w:ascii="仿宋_GB2312" w:eastAsia="仿宋_GB2312" w:hAnsi="Calibri" w:cs="仿宋_GB2312" w:hint="eastAsia"/>
          <w:color w:val="000000" w:themeColor="text1"/>
          <w:kern w:val="0"/>
          <w:sz w:val="32"/>
          <w:szCs w:val="32"/>
        </w:rPr>
        <w:t>在本县行政区域内预防和应对由水、风、旱灾</w:t>
      </w:r>
      <w:proofErr w:type="gramStart"/>
      <w:r>
        <w:rPr>
          <w:rFonts w:ascii="仿宋_GB2312" w:eastAsia="仿宋_GB2312" w:hAnsi="Calibri" w:cs="仿宋_GB2312" w:hint="eastAsia"/>
          <w:color w:val="000000" w:themeColor="text1"/>
          <w:kern w:val="0"/>
          <w:sz w:val="32"/>
          <w:szCs w:val="32"/>
        </w:rPr>
        <w:t>害引起</w:t>
      </w:r>
      <w:proofErr w:type="gramEnd"/>
      <w:r>
        <w:rPr>
          <w:rFonts w:ascii="仿宋_GB2312" w:eastAsia="仿宋_GB2312" w:hAnsi="Calibri" w:cs="仿宋_GB2312" w:hint="eastAsia"/>
          <w:color w:val="000000" w:themeColor="text1"/>
          <w:kern w:val="0"/>
          <w:sz w:val="32"/>
          <w:szCs w:val="32"/>
        </w:rPr>
        <w:t>的突发事件应急管理工作。</w:t>
      </w:r>
    </w:p>
    <w:p w:rsidR="00D52FAE" w:rsidRDefault="0011317D">
      <w:pPr>
        <w:spacing w:line="560" w:lineRule="exact"/>
        <w:ind w:firstLineChars="200" w:firstLine="640"/>
        <w:outlineLvl w:val="1"/>
        <w:rPr>
          <w:rStyle w:val="15"/>
          <w:rFonts w:ascii="楷体_GB2312" w:eastAsia="楷体_GB2312" w:cs="楷体_GB2312"/>
          <w:kern w:val="0"/>
        </w:rPr>
      </w:pPr>
      <w:bookmarkStart w:id="23" w:name="_Toc19479_WPSOffice_Level2"/>
      <w:bookmarkStart w:id="24" w:name="_Toc12936"/>
      <w:bookmarkStart w:id="25" w:name="_Toc28487"/>
      <w:r>
        <w:rPr>
          <w:rStyle w:val="15"/>
          <w:rFonts w:ascii="楷体_GB2312" w:eastAsia="楷体_GB2312" w:cs="楷体_GB2312" w:hint="eastAsia"/>
          <w:kern w:val="0"/>
        </w:rPr>
        <w:t xml:space="preserve">1.5 </w:t>
      </w:r>
      <w:bookmarkEnd w:id="23"/>
      <w:bookmarkEnd w:id="24"/>
      <w:bookmarkEnd w:id="25"/>
      <w:r>
        <w:rPr>
          <w:rStyle w:val="15"/>
          <w:rFonts w:ascii="楷体_GB2312" w:eastAsia="楷体_GB2312" w:cs="楷体_GB2312" w:hint="eastAsia"/>
          <w:kern w:val="0"/>
        </w:rPr>
        <w:t>应急响应分级</w:t>
      </w:r>
    </w:p>
    <w:p w:rsidR="00D52FAE" w:rsidRDefault="0011317D">
      <w:pPr>
        <w:spacing w:line="560" w:lineRule="exact"/>
        <w:ind w:firstLineChars="200" w:firstLine="640"/>
        <w:rPr>
          <w:rFonts w:ascii="仿宋" w:eastAsia="仿宋" w:hAnsi="仿宋" w:cs="仿宋"/>
          <w:sz w:val="30"/>
          <w:szCs w:val="30"/>
        </w:rPr>
      </w:pPr>
      <w:r>
        <w:rPr>
          <w:rFonts w:ascii="仿宋_GB2312" w:eastAsia="仿宋_GB2312" w:hAnsi="Calibri" w:cs="仿宋_GB2312" w:hint="eastAsia"/>
          <w:color w:val="000000" w:themeColor="text1"/>
          <w:kern w:val="0"/>
          <w:sz w:val="32"/>
          <w:szCs w:val="32"/>
        </w:rPr>
        <w:t>按照水、风、旱灾</w:t>
      </w:r>
      <w:proofErr w:type="gramStart"/>
      <w:r>
        <w:rPr>
          <w:rFonts w:ascii="仿宋_GB2312" w:eastAsia="仿宋_GB2312" w:hAnsi="Calibri" w:cs="仿宋_GB2312" w:hint="eastAsia"/>
          <w:color w:val="000000" w:themeColor="text1"/>
          <w:kern w:val="0"/>
          <w:sz w:val="32"/>
          <w:szCs w:val="32"/>
        </w:rPr>
        <w:t>害出现</w:t>
      </w:r>
      <w:proofErr w:type="gramEnd"/>
      <w:r>
        <w:rPr>
          <w:rFonts w:ascii="仿宋_GB2312" w:eastAsia="仿宋_GB2312" w:hAnsi="Calibri" w:cs="仿宋_GB2312" w:hint="eastAsia"/>
          <w:color w:val="000000" w:themeColor="text1"/>
          <w:kern w:val="0"/>
          <w:sz w:val="32"/>
          <w:szCs w:val="32"/>
        </w:rPr>
        <w:t>的时空、危害程度、影响范围的要素，将灾害事件分为四级：一般（Ⅳ级）、较大（Ⅲ级）、重大（Ⅱ级）、特别重大（Ⅰ级）。单一灾情时，按照实际灾情分级；多种灾情时，相应提高、</w:t>
      </w:r>
      <w:r>
        <w:rPr>
          <w:rFonts w:ascii="仿宋_GB2312" w:eastAsia="仿宋_GB2312" w:hAnsi="Calibri" w:cs="仿宋_GB2312"/>
          <w:color w:val="000000" w:themeColor="text1"/>
          <w:kern w:val="0"/>
          <w:sz w:val="32"/>
          <w:szCs w:val="32"/>
        </w:rPr>
        <w:t>降</w:t>
      </w:r>
      <w:r>
        <w:rPr>
          <w:rFonts w:ascii="仿宋_GB2312" w:eastAsia="仿宋_GB2312" w:hAnsi="Calibri" w:cs="仿宋_GB2312" w:hint="eastAsia"/>
          <w:color w:val="000000" w:themeColor="text1"/>
          <w:kern w:val="0"/>
          <w:sz w:val="32"/>
          <w:szCs w:val="32"/>
        </w:rPr>
        <w:t>低和解除灾情级别。</w:t>
      </w:r>
    </w:p>
    <w:p w:rsidR="00D52FAE" w:rsidRDefault="0011317D">
      <w:pPr>
        <w:spacing w:line="560" w:lineRule="exact"/>
        <w:ind w:firstLineChars="200" w:firstLine="640"/>
        <w:outlineLvl w:val="1"/>
        <w:rPr>
          <w:rStyle w:val="15"/>
          <w:rFonts w:ascii="楷体_GB2312" w:eastAsia="楷体_GB2312" w:cs="楷体_GB2312"/>
          <w:kern w:val="0"/>
        </w:rPr>
      </w:pPr>
      <w:bookmarkStart w:id="26" w:name="_Toc12062"/>
      <w:bookmarkStart w:id="27" w:name="_Toc20726"/>
      <w:bookmarkStart w:id="28" w:name="_Toc504_WPSOffice_Level2"/>
      <w:r>
        <w:rPr>
          <w:rStyle w:val="15"/>
          <w:rFonts w:ascii="楷体_GB2312" w:eastAsia="楷体_GB2312" w:cs="楷体_GB2312" w:hint="eastAsia"/>
          <w:kern w:val="0"/>
        </w:rPr>
        <w:t xml:space="preserve">1.6 </w:t>
      </w:r>
      <w:r>
        <w:rPr>
          <w:rStyle w:val="15"/>
          <w:rFonts w:ascii="楷体_GB2312" w:eastAsia="楷体_GB2312" w:cs="楷体_GB2312" w:hint="eastAsia"/>
          <w:kern w:val="0"/>
        </w:rPr>
        <w:t>应急预案体系</w:t>
      </w:r>
      <w:bookmarkEnd w:id="26"/>
      <w:bookmarkEnd w:id="27"/>
      <w:bookmarkEnd w:id="28"/>
      <w:r>
        <w:rPr>
          <w:rStyle w:val="15"/>
          <w:rFonts w:ascii="楷体_GB2312" w:eastAsia="楷体_GB2312" w:cs="楷体_GB2312" w:hint="eastAsia"/>
          <w:kern w:val="0"/>
        </w:rPr>
        <w:t xml:space="preserve">　　</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bookmarkStart w:id="29" w:name="_Toc6879"/>
      <w:r>
        <w:rPr>
          <w:rFonts w:ascii="仿宋_GB2312" w:eastAsia="仿宋_GB2312" w:hAnsi="Calibri" w:cs="仿宋_GB2312" w:hint="eastAsia"/>
          <w:color w:val="000000" w:themeColor="text1"/>
          <w:kern w:val="0"/>
          <w:sz w:val="32"/>
          <w:szCs w:val="32"/>
        </w:rPr>
        <w:t>本预案是县政府突发事件专项应急预案，是负责全县防汛防风防旱工作的规范性文件。各乡镇政府、各部门和各单位要按照规定制定本辖区、本部门、本行业防汛防风防旱应急预案；各村（居）委员和有关单位要依据相关法律、法规、规范性文件制定本单位防汛防风防旱应急预案或行动方案。</w:t>
      </w:r>
    </w:p>
    <w:p w:rsidR="00D52FAE" w:rsidRDefault="0011317D">
      <w:pPr>
        <w:overflowPunct w:val="0"/>
        <w:spacing w:line="560" w:lineRule="exact"/>
        <w:ind w:firstLineChars="200" w:firstLine="640"/>
        <w:outlineLvl w:val="0"/>
        <w:rPr>
          <w:rStyle w:val="15"/>
          <w:rFonts w:ascii="黑体" w:hAnsi="黑体"/>
          <w:color w:val="000000" w:themeColor="text1"/>
          <w:kern w:val="0"/>
        </w:rPr>
      </w:pPr>
      <w:bookmarkStart w:id="30" w:name="_Toc471"/>
      <w:bookmarkStart w:id="31" w:name="_Toc9463"/>
      <w:r>
        <w:rPr>
          <w:rStyle w:val="15"/>
          <w:rFonts w:ascii="黑体" w:hAnsi="黑体" w:hint="eastAsia"/>
          <w:color w:val="000000" w:themeColor="text1"/>
          <w:kern w:val="0"/>
        </w:rPr>
        <w:t xml:space="preserve">2 </w:t>
      </w:r>
      <w:r>
        <w:rPr>
          <w:rStyle w:val="15"/>
          <w:rFonts w:ascii="黑体" w:hAnsi="黑体" w:hint="eastAsia"/>
          <w:color w:val="000000" w:themeColor="text1"/>
          <w:kern w:val="0"/>
        </w:rPr>
        <w:t>灾害分析及应急资源调查</w:t>
      </w:r>
      <w:bookmarkEnd w:id="29"/>
      <w:bookmarkEnd w:id="30"/>
      <w:bookmarkEnd w:id="31"/>
    </w:p>
    <w:p w:rsidR="00D52FAE" w:rsidRDefault="0011317D">
      <w:pPr>
        <w:spacing w:line="560" w:lineRule="exact"/>
        <w:ind w:firstLineChars="200" w:firstLine="640"/>
        <w:outlineLvl w:val="1"/>
        <w:rPr>
          <w:rStyle w:val="15"/>
          <w:rFonts w:ascii="楷体_GB2312" w:eastAsia="楷体_GB2312" w:cs="楷体_GB2312"/>
          <w:kern w:val="0"/>
        </w:rPr>
      </w:pPr>
      <w:bookmarkStart w:id="32" w:name="_Toc15174"/>
      <w:bookmarkStart w:id="33" w:name="_Toc27626"/>
      <w:bookmarkStart w:id="34" w:name="_Toc21067"/>
      <w:r>
        <w:rPr>
          <w:rStyle w:val="15"/>
          <w:rFonts w:ascii="楷体_GB2312" w:eastAsia="楷体_GB2312" w:cs="楷体_GB2312" w:hint="eastAsia"/>
          <w:kern w:val="0"/>
        </w:rPr>
        <w:t xml:space="preserve">2.1 </w:t>
      </w:r>
      <w:r>
        <w:rPr>
          <w:rStyle w:val="15"/>
          <w:rFonts w:ascii="楷体_GB2312" w:eastAsia="楷体_GB2312" w:cs="楷体_GB2312" w:hint="eastAsia"/>
          <w:kern w:val="0"/>
        </w:rPr>
        <w:t>灾害分析</w:t>
      </w:r>
      <w:bookmarkEnd w:id="32"/>
      <w:bookmarkEnd w:id="33"/>
      <w:bookmarkEnd w:id="34"/>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color w:val="000000" w:themeColor="text1"/>
          <w:kern w:val="0"/>
          <w:sz w:val="32"/>
          <w:szCs w:val="32"/>
        </w:rPr>
        <w:t xml:space="preserve">2.1.1 </w:t>
      </w:r>
      <w:r>
        <w:rPr>
          <w:rFonts w:ascii="仿宋_GB2312" w:eastAsia="仿宋_GB2312" w:hAnsi="Calibri" w:cs="仿宋_GB2312" w:hint="eastAsia"/>
          <w:color w:val="000000" w:themeColor="text1"/>
          <w:kern w:val="0"/>
          <w:sz w:val="32"/>
          <w:szCs w:val="32"/>
        </w:rPr>
        <w:t>气象气候分析</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白沙黎族自治县处于五指山的西北腹地，地形复杂，地势西北低，东南高，其特点是季风明显，四季不分明，冬无严寒，夏无酷暑，春季干旱少雨，夏季炎热多雨，秋季暖热多雨，冬季干燥多雾。白沙黎族自治县年平均气温</w:t>
      </w:r>
      <w:r>
        <w:rPr>
          <w:rFonts w:ascii="仿宋_GB2312" w:eastAsia="仿宋_GB2312" w:hAnsi="Calibri" w:cs="仿宋_GB2312" w:hint="eastAsia"/>
          <w:color w:val="000000" w:themeColor="text1"/>
          <w:kern w:val="0"/>
          <w:sz w:val="32"/>
          <w:szCs w:val="32"/>
        </w:rPr>
        <w:t>23.5</w:t>
      </w:r>
      <w:r>
        <w:rPr>
          <w:rFonts w:ascii="仿宋_GB2312" w:eastAsia="仿宋_GB2312" w:hAnsi="Calibri" w:cs="仿宋_GB2312" w:hint="eastAsia"/>
          <w:color w:val="000000" w:themeColor="text1"/>
          <w:kern w:val="0"/>
          <w:sz w:val="32"/>
          <w:szCs w:val="32"/>
        </w:rPr>
        <w:t>℃，年平均降雨量</w:t>
      </w:r>
      <w:r>
        <w:rPr>
          <w:rFonts w:ascii="仿宋_GB2312" w:eastAsia="仿宋_GB2312" w:hAnsi="Calibri" w:cs="仿宋_GB2312" w:hint="eastAsia"/>
          <w:color w:val="000000" w:themeColor="text1"/>
          <w:kern w:val="0"/>
          <w:sz w:val="32"/>
          <w:szCs w:val="32"/>
        </w:rPr>
        <w:t>1948.3mm</w:t>
      </w:r>
      <w:r>
        <w:rPr>
          <w:rFonts w:ascii="仿宋_GB2312" w:eastAsia="仿宋_GB2312" w:hAnsi="Calibri" w:cs="仿宋_GB2312" w:hint="eastAsia"/>
          <w:color w:val="000000" w:themeColor="text1"/>
          <w:kern w:val="0"/>
          <w:sz w:val="32"/>
          <w:szCs w:val="32"/>
        </w:rPr>
        <w:t>，降雨集中在</w:t>
      </w:r>
      <w:r>
        <w:rPr>
          <w:rFonts w:ascii="仿宋_GB2312" w:eastAsia="仿宋_GB2312" w:hAnsi="Calibri" w:cs="仿宋_GB2312" w:hint="eastAsia"/>
          <w:color w:val="000000" w:themeColor="text1"/>
          <w:kern w:val="0"/>
          <w:sz w:val="32"/>
          <w:szCs w:val="32"/>
        </w:rPr>
        <w:t>5</w:t>
      </w:r>
      <w:r>
        <w:rPr>
          <w:rFonts w:ascii="仿宋_GB2312" w:eastAsia="仿宋_GB2312" w:hAnsi="Calibri" w:cs="仿宋_GB2312" w:hint="eastAsia"/>
          <w:color w:val="000000" w:themeColor="text1"/>
          <w:kern w:val="0"/>
          <w:sz w:val="32"/>
          <w:szCs w:val="32"/>
        </w:rPr>
        <w:t>月至</w:t>
      </w:r>
      <w:r>
        <w:rPr>
          <w:rFonts w:ascii="仿宋_GB2312" w:eastAsia="仿宋_GB2312" w:hAnsi="Calibri" w:cs="仿宋_GB2312" w:hint="eastAsia"/>
          <w:color w:val="000000" w:themeColor="text1"/>
          <w:kern w:val="0"/>
          <w:sz w:val="32"/>
          <w:szCs w:val="32"/>
        </w:rPr>
        <w:t>10</w:t>
      </w:r>
      <w:r>
        <w:rPr>
          <w:rFonts w:ascii="仿宋_GB2312" w:eastAsia="仿宋_GB2312" w:hAnsi="Calibri" w:cs="仿宋_GB2312" w:hint="eastAsia"/>
          <w:color w:val="000000" w:themeColor="text1"/>
          <w:kern w:val="0"/>
          <w:sz w:val="32"/>
          <w:szCs w:val="32"/>
        </w:rPr>
        <w:t>月，</w:t>
      </w:r>
      <w:r>
        <w:rPr>
          <w:rFonts w:ascii="仿宋_GB2312" w:eastAsia="仿宋_GB2312" w:hAnsi="Calibri" w:cs="仿宋_GB2312" w:hint="eastAsia"/>
          <w:color w:val="000000" w:themeColor="text1"/>
          <w:kern w:val="0"/>
          <w:sz w:val="32"/>
          <w:szCs w:val="32"/>
        </w:rPr>
        <w:t>8</w:t>
      </w:r>
      <w:r>
        <w:rPr>
          <w:rFonts w:ascii="仿宋_GB2312" w:eastAsia="仿宋_GB2312" w:hAnsi="Calibri" w:cs="仿宋_GB2312" w:hint="eastAsia"/>
          <w:color w:val="000000" w:themeColor="text1"/>
          <w:kern w:val="0"/>
          <w:sz w:val="32"/>
          <w:szCs w:val="32"/>
        </w:rPr>
        <w:t>月最多。</w:t>
      </w:r>
      <w:r>
        <w:rPr>
          <w:rFonts w:ascii="仿宋_GB2312" w:eastAsia="仿宋_GB2312" w:hAnsi="Calibri" w:cs="仿宋_GB2312" w:hint="eastAsia"/>
          <w:color w:val="000000" w:themeColor="text1"/>
          <w:kern w:val="0"/>
          <w:sz w:val="32"/>
          <w:szCs w:val="32"/>
        </w:rPr>
        <w:t>5</w:t>
      </w:r>
      <w:r>
        <w:rPr>
          <w:rFonts w:ascii="仿宋_GB2312" w:eastAsia="仿宋_GB2312" w:hAnsi="Calibri" w:cs="仿宋_GB2312" w:hint="eastAsia"/>
          <w:color w:val="000000" w:themeColor="text1"/>
          <w:kern w:val="0"/>
          <w:sz w:val="32"/>
          <w:szCs w:val="32"/>
        </w:rPr>
        <w:t>月至</w:t>
      </w:r>
      <w:r>
        <w:rPr>
          <w:rFonts w:ascii="仿宋_GB2312" w:eastAsia="仿宋_GB2312" w:hAnsi="Calibri" w:cs="仿宋_GB2312" w:hint="eastAsia"/>
          <w:color w:val="000000" w:themeColor="text1"/>
          <w:kern w:val="0"/>
          <w:sz w:val="32"/>
          <w:szCs w:val="32"/>
        </w:rPr>
        <w:t>10</w:t>
      </w:r>
      <w:r>
        <w:rPr>
          <w:rFonts w:ascii="仿宋_GB2312" w:eastAsia="仿宋_GB2312" w:hAnsi="Calibri" w:cs="仿宋_GB2312" w:hint="eastAsia"/>
          <w:color w:val="000000" w:themeColor="text1"/>
          <w:kern w:val="0"/>
          <w:sz w:val="32"/>
          <w:szCs w:val="32"/>
        </w:rPr>
        <w:t>月为雨季，存在发生崩塌、泥石流等地质灾害的较大可能；</w:t>
      </w:r>
      <w:r>
        <w:rPr>
          <w:rFonts w:ascii="仿宋_GB2312" w:eastAsia="仿宋_GB2312" w:hAnsi="Calibri" w:cs="仿宋_GB2312" w:hint="eastAsia"/>
          <w:color w:val="000000" w:themeColor="text1"/>
          <w:kern w:val="0"/>
          <w:sz w:val="32"/>
          <w:szCs w:val="32"/>
        </w:rPr>
        <w:t>11</w:t>
      </w:r>
      <w:r>
        <w:rPr>
          <w:rFonts w:ascii="仿宋_GB2312" w:eastAsia="仿宋_GB2312" w:hAnsi="Calibri" w:cs="仿宋_GB2312" w:hint="eastAsia"/>
          <w:color w:val="000000" w:themeColor="text1"/>
          <w:kern w:val="0"/>
          <w:sz w:val="32"/>
          <w:szCs w:val="32"/>
        </w:rPr>
        <w:t>月至翌年</w:t>
      </w:r>
      <w:r>
        <w:rPr>
          <w:rFonts w:ascii="仿宋_GB2312" w:eastAsia="仿宋_GB2312" w:hAnsi="Calibri" w:cs="仿宋_GB2312" w:hint="eastAsia"/>
          <w:color w:val="000000" w:themeColor="text1"/>
          <w:kern w:val="0"/>
          <w:sz w:val="32"/>
          <w:szCs w:val="32"/>
        </w:rPr>
        <w:t>4</w:t>
      </w:r>
      <w:r>
        <w:rPr>
          <w:rFonts w:ascii="仿宋_GB2312" w:eastAsia="仿宋_GB2312" w:hAnsi="Calibri" w:cs="仿宋_GB2312" w:hint="eastAsia"/>
          <w:color w:val="000000" w:themeColor="text1"/>
          <w:kern w:val="0"/>
          <w:sz w:val="32"/>
          <w:szCs w:val="32"/>
        </w:rPr>
        <w:t>月为旱季，对农牧业、林业、水利以及人畜饮</w:t>
      </w:r>
      <w:r>
        <w:rPr>
          <w:rFonts w:ascii="仿宋_GB2312" w:eastAsia="仿宋_GB2312" w:hAnsi="Calibri" w:cs="仿宋_GB2312" w:hint="eastAsia"/>
          <w:color w:val="000000" w:themeColor="text1"/>
          <w:kern w:val="0"/>
          <w:sz w:val="32"/>
          <w:szCs w:val="32"/>
        </w:rPr>
        <w:lastRenderedPageBreak/>
        <w:t>水等造成危害。白沙黎族自治县同时易受台风影响，台风来临时最大风力可达</w:t>
      </w:r>
      <w:r>
        <w:rPr>
          <w:rFonts w:ascii="仿宋_GB2312" w:eastAsia="仿宋_GB2312" w:hAnsi="Calibri" w:cs="仿宋_GB2312" w:hint="eastAsia"/>
          <w:color w:val="000000" w:themeColor="text1"/>
          <w:kern w:val="0"/>
          <w:sz w:val="32"/>
          <w:szCs w:val="32"/>
        </w:rPr>
        <w:t>12</w:t>
      </w:r>
      <w:r>
        <w:rPr>
          <w:rFonts w:ascii="仿宋_GB2312" w:eastAsia="仿宋_GB2312" w:hAnsi="Calibri" w:cs="仿宋_GB2312" w:hint="eastAsia"/>
          <w:color w:val="000000" w:themeColor="text1"/>
          <w:kern w:val="0"/>
          <w:sz w:val="32"/>
          <w:szCs w:val="32"/>
        </w:rPr>
        <w:t>级以上。受台风暴雨影响多在</w:t>
      </w:r>
      <w:r>
        <w:rPr>
          <w:rFonts w:ascii="仿宋_GB2312" w:eastAsia="仿宋_GB2312" w:hAnsi="Calibri" w:cs="仿宋_GB2312" w:hint="eastAsia"/>
          <w:color w:val="000000" w:themeColor="text1"/>
          <w:kern w:val="0"/>
          <w:sz w:val="32"/>
          <w:szCs w:val="32"/>
        </w:rPr>
        <w:t>7</w:t>
      </w: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10</w:t>
      </w:r>
      <w:r>
        <w:rPr>
          <w:rFonts w:ascii="仿宋_GB2312" w:eastAsia="仿宋_GB2312" w:hAnsi="Calibri" w:cs="仿宋_GB2312" w:hint="eastAsia"/>
          <w:color w:val="000000" w:themeColor="text1"/>
          <w:kern w:val="0"/>
          <w:sz w:val="32"/>
          <w:szCs w:val="32"/>
        </w:rPr>
        <w:t>月份，每年平均有</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个台风影响我县，在台风影响下，常伴有强风暴雨，造成风灾和洪涝灾害。</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color w:val="000000" w:themeColor="text1"/>
          <w:kern w:val="0"/>
          <w:sz w:val="32"/>
          <w:szCs w:val="32"/>
        </w:rPr>
        <w:t xml:space="preserve">2.1.2 </w:t>
      </w:r>
      <w:r>
        <w:rPr>
          <w:rFonts w:ascii="仿宋_GB2312" w:eastAsia="仿宋_GB2312" w:hAnsi="Calibri" w:cs="仿宋_GB2312" w:hint="eastAsia"/>
          <w:color w:val="000000" w:themeColor="text1"/>
          <w:kern w:val="0"/>
          <w:sz w:val="32"/>
          <w:szCs w:val="32"/>
        </w:rPr>
        <w:t>水利水文资源概况</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县境内水系发达，以南渡江、珠碧江、石</w:t>
      </w:r>
      <w:proofErr w:type="gramStart"/>
      <w:r>
        <w:rPr>
          <w:rFonts w:ascii="仿宋_GB2312" w:eastAsia="仿宋_GB2312" w:hAnsi="Calibri" w:cs="仿宋_GB2312" w:hint="eastAsia"/>
          <w:color w:val="000000" w:themeColor="text1"/>
          <w:kern w:val="0"/>
          <w:sz w:val="32"/>
          <w:szCs w:val="32"/>
        </w:rPr>
        <w:t>碌</w:t>
      </w:r>
      <w:proofErr w:type="gramEnd"/>
      <w:r>
        <w:rPr>
          <w:rFonts w:ascii="仿宋_GB2312" w:eastAsia="仿宋_GB2312" w:hAnsi="Calibri" w:cs="仿宋_GB2312" w:hint="eastAsia"/>
          <w:color w:val="000000" w:themeColor="text1"/>
          <w:kern w:val="0"/>
          <w:sz w:val="32"/>
          <w:szCs w:val="32"/>
        </w:rPr>
        <w:t>河为主干，大小河流</w:t>
      </w:r>
      <w:r>
        <w:rPr>
          <w:rFonts w:ascii="仿宋_GB2312" w:eastAsia="仿宋_GB2312" w:hAnsi="Calibri" w:cs="仿宋_GB2312" w:hint="eastAsia"/>
          <w:color w:val="000000" w:themeColor="text1"/>
          <w:kern w:val="0"/>
          <w:sz w:val="32"/>
          <w:szCs w:val="32"/>
        </w:rPr>
        <w:t>30</w:t>
      </w:r>
      <w:r>
        <w:rPr>
          <w:rFonts w:ascii="仿宋_GB2312" w:eastAsia="仿宋_GB2312" w:hAnsi="Calibri" w:cs="仿宋_GB2312" w:hint="eastAsia"/>
          <w:color w:val="000000" w:themeColor="text1"/>
          <w:kern w:val="0"/>
          <w:sz w:val="32"/>
          <w:szCs w:val="32"/>
        </w:rPr>
        <w:t>条，内陆水域总面积</w:t>
      </w:r>
      <w:r>
        <w:rPr>
          <w:rFonts w:ascii="仿宋_GB2312" w:eastAsia="仿宋_GB2312" w:hAnsi="Calibri" w:cs="仿宋_GB2312" w:hint="eastAsia"/>
          <w:color w:val="000000" w:themeColor="text1"/>
          <w:kern w:val="0"/>
          <w:sz w:val="32"/>
          <w:szCs w:val="32"/>
        </w:rPr>
        <w:t>6591</w:t>
      </w:r>
      <w:r>
        <w:rPr>
          <w:rFonts w:ascii="仿宋_GB2312" w:eastAsia="仿宋_GB2312" w:hAnsi="Calibri" w:cs="仿宋_GB2312" w:hint="eastAsia"/>
          <w:color w:val="000000" w:themeColor="text1"/>
          <w:kern w:val="0"/>
          <w:sz w:val="32"/>
          <w:szCs w:val="32"/>
        </w:rPr>
        <w:t>公顷。</w:t>
      </w:r>
      <w:r>
        <w:rPr>
          <w:rFonts w:ascii="仿宋_GB2312" w:eastAsia="仿宋_GB2312" w:hAnsi="Calibri" w:cs="仿宋_GB2312"/>
          <w:color w:val="000000" w:themeColor="text1"/>
          <w:kern w:val="0"/>
          <w:sz w:val="32"/>
          <w:szCs w:val="32"/>
        </w:rPr>
        <w:t>水资源总量为</w:t>
      </w:r>
      <w:r>
        <w:rPr>
          <w:rFonts w:ascii="仿宋_GB2312" w:eastAsia="仿宋_GB2312" w:hAnsi="Calibri" w:cs="仿宋_GB2312"/>
          <w:color w:val="000000" w:themeColor="text1"/>
          <w:kern w:val="0"/>
          <w:sz w:val="32"/>
          <w:szCs w:val="32"/>
        </w:rPr>
        <w:t>29.43</w:t>
      </w:r>
      <w:r>
        <w:rPr>
          <w:rFonts w:ascii="仿宋_GB2312" w:eastAsia="仿宋_GB2312" w:hAnsi="Calibri" w:cs="仿宋_GB2312"/>
          <w:color w:val="000000" w:themeColor="text1"/>
          <w:kern w:val="0"/>
          <w:sz w:val="32"/>
          <w:szCs w:val="32"/>
        </w:rPr>
        <w:t>亿立方，其中：地表水资源量</w:t>
      </w:r>
      <w:r>
        <w:rPr>
          <w:rFonts w:ascii="仿宋_GB2312" w:eastAsia="仿宋_GB2312" w:hAnsi="Calibri" w:cs="仿宋_GB2312"/>
          <w:color w:val="000000" w:themeColor="text1"/>
          <w:kern w:val="0"/>
          <w:sz w:val="32"/>
          <w:szCs w:val="32"/>
        </w:rPr>
        <w:t>19.57</w:t>
      </w:r>
      <w:r>
        <w:rPr>
          <w:rFonts w:ascii="仿宋_GB2312" w:eastAsia="仿宋_GB2312" w:hAnsi="Calibri" w:cs="仿宋_GB2312"/>
          <w:color w:val="000000" w:themeColor="text1"/>
          <w:kern w:val="0"/>
          <w:sz w:val="32"/>
          <w:szCs w:val="32"/>
        </w:rPr>
        <w:t>亿立方米；地下水资源量</w:t>
      </w:r>
      <w:r>
        <w:rPr>
          <w:rFonts w:ascii="仿宋_GB2312" w:eastAsia="仿宋_GB2312" w:hAnsi="Calibri" w:cs="仿宋_GB2312"/>
          <w:color w:val="000000" w:themeColor="text1"/>
          <w:kern w:val="0"/>
          <w:sz w:val="32"/>
          <w:szCs w:val="32"/>
        </w:rPr>
        <w:t>4.60</w:t>
      </w:r>
      <w:r>
        <w:rPr>
          <w:rFonts w:ascii="仿宋_GB2312" w:eastAsia="仿宋_GB2312" w:hAnsi="Calibri" w:cs="仿宋_GB2312"/>
          <w:color w:val="000000" w:themeColor="text1"/>
          <w:kern w:val="0"/>
          <w:sz w:val="32"/>
          <w:szCs w:val="32"/>
        </w:rPr>
        <w:t>亿立方米；地表水与地下水资源重复量</w:t>
      </w:r>
      <w:r>
        <w:rPr>
          <w:rFonts w:ascii="仿宋_GB2312" w:eastAsia="仿宋_GB2312" w:hAnsi="Calibri" w:cs="仿宋_GB2312"/>
          <w:color w:val="000000" w:themeColor="text1"/>
          <w:kern w:val="0"/>
          <w:sz w:val="32"/>
          <w:szCs w:val="32"/>
        </w:rPr>
        <w:t>5.26</w:t>
      </w:r>
      <w:r>
        <w:rPr>
          <w:rFonts w:ascii="仿宋_GB2312" w:eastAsia="仿宋_GB2312" w:hAnsi="Calibri" w:cs="仿宋_GB2312"/>
          <w:color w:val="000000" w:themeColor="text1"/>
          <w:kern w:val="0"/>
          <w:sz w:val="32"/>
          <w:szCs w:val="32"/>
        </w:rPr>
        <w:t>亿立方米。水力资源蕴藏量</w:t>
      </w:r>
      <w:r>
        <w:rPr>
          <w:rFonts w:ascii="仿宋_GB2312" w:eastAsia="仿宋_GB2312" w:hAnsi="Calibri" w:cs="仿宋_GB2312"/>
          <w:color w:val="000000" w:themeColor="text1"/>
          <w:kern w:val="0"/>
          <w:sz w:val="32"/>
          <w:szCs w:val="32"/>
        </w:rPr>
        <w:t>74837</w:t>
      </w:r>
      <w:r>
        <w:rPr>
          <w:rFonts w:ascii="仿宋_GB2312" w:eastAsia="仿宋_GB2312" w:hAnsi="Calibri" w:cs="仿宋_GB2312"/>
          <w:color w:val="000000" w:themeColor="text1"/>
          <w:kern w:val="0"/>
          <w:sz w:val="32"/>
          <w:szCs w:val="32"/>
        </w:rPr>
        <w:t>千瓦。境内其他河道多是山区性河流，如南湾河、甫林河、翁村河、向民河、南美河、南坑河、</w:t>
      </w:r>
      <w:proofErr w:type="gramStart"/>
      <w:r>
        <w:rPr>
          <w:rFonts w:ascii="仿宋_GB2312" w:eastAsia="仿宋_GB2312" w:hAnsi="Calibri" w:cs="仿宋_GB2312"/>
          <w:color w:val="000000" w:themeColor="text1"/>
          <w:kern w:val="0"/>
          <w:sz w:val="32"/>
          <w:szCs w:val="32"/>
        </w:rPr>
        <w:t>南域河</w:t>
      </w:r>
      <w:proofErr w:type="gramEnd"/>
      <w:r>
        <w:rPr>
          <w:rFonts w:ascii="仿宋_GB2312" w:eastAsia="仿宋_GB2312" w:hAnsi="Calibri" w:cs="仿宋_GB2312"/>
          <w:color w:val="000000" w:themeColor="text1"/>
          <w:kern w:val="0"/>
          <w:sz w:val="32"/>
          <w:szCs w:val="32"/>
        </w:rPr>
        <w:t>、南七河、木棉河、南牙河等等。这些河流量变化较大，一遇暴雨，流量</w:t>
      </w:r>
      <w:r>
        <w:rPr>
          <w:rFonts w:ascii="仿宋_GB2312" w:eastAsia="仿宋_GB2312" w:hAnsi="Calibri" w:cs="仿宋_GB2312"/>
          <w:color w:val="000000" w:themeColor="text1"/>
          <w:kern w:val="0"/>
          <w:sz w:val="32"/>
          <w:szCs w:val="32"/>
        </w:rPr>
        <w:t>骤增，枯水季节，流量锐减。</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全县有</w:t>
      </w:r>
      <w:r>
        <w:rPr>
          <w:rFonts w:ascii="仿宋_GB2312" w:eastAsia="仿宋_GB2312" w:hAnsi="Calibri" w:cs="仿宋_GB2312" w:hint="eastAsia"/>
          <w:color w:val="000000" w:themeColor="text1"/>
          <w:kern w:val="0"/>
          <w:sz w:val="32"/>
          <w:szCs w:val="32"/>
        </w:rPr>
        <w:t>41</w:t>
      </w:r>
      <w:r>
        <w:rPr>
          <w:rFonts w:ascii="仿宋_GB2312" w:eastAsia="仿宋_GB2312" w:hAnsi="Calibri" w:cs="仿宋_GB2312" w:hint="eastAsia"/>
          <w:color w:val="000000" w:themeColor="text1"/>
          <w:kern w:val="0"/>
          <w:sz w:val="32"/>
          <w:szCs w:val="32"/>
        </w:rPr>
        <w:t>座水库（其中，中型水库</w:t>
      </w:r>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座，小（</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）型水库</w:t>
      </w:r>
      <w:r>
        <w:rPr>
          <w:rFonts w:ascii="仿宋_GB2312" w:eastAsia="仿宋_GB2312" w:hAnsi="Calibri" w:cs="仿宋_GB2312" w:hint="eastAsia"/>
          <w:color w:val="000000" w:themeColor="text1"/>
          <w:kern w:val="0"/>
          <w:sz w:val="32"/>
          <w:szCs w:val="32"/>
        </w:rPr>
        <w:t>12</w:t>
      </w:r>
      <w:r>
        <w:rPr>
          <w:rFonts w:ascii="仿宋_GB2312" w:eastAsia="仿宋_GB2312" w:hAnsi="Calibri" w:cs="仿宋_GB2312" w:hint="eastAsia"/>
          <w:color w:val="000000" w:themeColor="text1"/>
          <w:kern w:val="0"/>
          <w:sz w:val="32"/>
          <w:szCs w:val="32"/>
        </w:rPr>
        <w:t>座，小（</w:t>
      </w:r>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）型水库</w:t>
      </w:r>
      <w:r>
        <w:rPr>
          <w:rFonts w:ascii="仿宋_GB2312" w:eastAsia="仿宋_GB2312" w:hAnsi="Calibri" w:cs="仿宋_GB2312" w:hint="eastAsia"/>
          <w:color w:val="000000" w:themeColor="text1"/>
          <w:kern w:val="0"/>
          <w:sz w:val="32"/>
          <w:szCs w:val="32"/>
        </w:rPr>
        <w:t>27</w:t>
      </w:r>
      <w:r>
        <w:rPr>
          <w:rFonts w:ascii="仿宋_GB2312" w:eastAsia="仿宋_GB2312" w:hAnsi="Calibri" w:cs="仿宋_GB2312" w:hint="eastAsia"/>
          <w:color w:val="000000" w:themeColor="text1"/>
          <w:kern w:val="0"/>
          <w:sz w:val="32"/>
          <w:szCs w:val="32"/>
        </w:rPr>
        <w:t>座），</w:t>
      </w:r>
      <w:r>
        <w:rPr>
          <w:rFonts w:ascii="仿宋_GB2312" w:eastAsia="仿宋_GB2312" w:hAnsi="Calibri" w:cs="仿宋_GB2312"/>
          <w:color w:val="000000" w:themeColor="text1"/>
          <w:kern w:val="0"/>
          <w:sz w:val="32"/>
          <w:szCs w:val="32"/>
        </w:rPr>
        <w:t>经</w:t>
      </w:r>
      <w:r>
        <w:rPr>
          <w:rFonts w:ascii="仿宋_GB2312" w:eastAsia="仿宋_GB2312" w:hAnsi="Calibri" w:cs="仿宋_GB2312"/>
          <w:color w:val="000000" w:themeColor="text1"/>
          <w:kern w:val="0"/>
          <w:sz w:val="32"/>
          <w:szCs w:val="32"/>
        </w:rPr>
        <w:t>2018</w:t>
      </w:r>
      <w:r>
        <w:rPr>
          <w:rFonts w:ascii="仿宋_GB2312" w:eastAsia="仿宋_GB2312" w:hAnsi="Calibri" w:cs="仿宋_GB2312"/>
          <w:color w:val="000000" w:themeColor="text1"/>
          <w:kern w:val="0"/>
          <w:sz w:val="32"/>
          <w:szCs w:val="32"/>
        </w:rPr>
        <w:t>年除险加固后，属一类安全工程的</w:t>
      </w:r>
      <w:r>
        <w:rPr>
          <w:rFonts w:ascii="仿宋_GB2312" w:eastAsia="仿宋_GB2312" w:hAnsi="Calibri" w:cs="仿宋_GB2312" w:hint="eastAsia"/>
          <w:color w:val="000000" w:themeColor="text1"/>
          <w:kern w:val="0"/>
          <w:sz w:val="32"/>
          <w:szCs w:val="32"/>
        </w:rPr>
        <w:t>37</w:t>
      </w:r>
      <w:r>
        <w:rPr>
          <w:rFonts w:ascii="仿宋_GB2312" w:eastAsia="仿宋_GB2312" w:hAnsi="Calibri" w:cs="仿宋_GB2312"/>
          <w:color w:val="000000" w:themeColor="text1"/>
          <w:kern w:val="0"/>
          <w:sz w:val="32"/>
          <w:szCs w:val="32"/>
        </w:rPr>
        <w:t>座，占水库总数的</w:t>
      </w:r>
      <w:r>
        <w:rPr>
          <w:rFonts w:ascii="仿宋_GB2312" w:eastAsia="仿宋_GB2312" w:hAnsi="Calibri" w:cs="仿宋_GB2312" w:hint="eastAsia"/>
          <w:color w:val="000000" w:themeColor="text1"/>
          <w:kern w:val="0"/>
          <w:sz w:val="32"/>
          <w:szCs w:val="32"/>
        </w:rPr>
        <w:t>9</w:t>
      </w:r>
      <w:r>
        <w:rPr>
          <w:rFonts w:ascii="仿宋_GB2312" w:eastAsia="仿宋_GB2312" w:hAnsi="Calibri" w:cs="仿宋_GB2312"/>
          <w:color w:val="000000" w:themeColor="text1"/>
          <w:kern w:val="0"/>
          <w:sz w:val="32"/>
          <w:szCs w:val="32"/>
        </w:rPr>
        <w:t>0</w:t>
      </w:r>
      <w:r>
        <w:rPr>
          <w:rFonts w:ascii="仿宋_GB2312" w:eastAsia="仿宋_GB2312" w:hAnsi="Calibri" w:cs="仿宋_GB2312" w:hint="eastAsia"/>
          <w:color w:val="000000" w:themeColor="text1"/>
          <w:kern w:val="0"/>
          <w:sz w:val="32"/>
          <w:szCs w:val="32"/>
        </w:rPr>
        <w:t>.24</w:t>
      </w:r>
      <w:r>
        <w:rPr>
          <w:rFonts w:ascii="仿宋_GB2312" w:eastAsia="仿宋_GB2312" w:hAnsi="Calibri" w:cs="仿宋_GB2312"/>
          <w:color w:val="000000" w:themeColor="text1"/>
          <w:kern w:val="0"/>
          <w:sz w:val="32"/>
          <w:szCs w:val="32"/>
        </w:rPr>
        <w:t>%</w:t>
      </w: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color w:val="000000" w:themeColor="text1"/>
          <w:kern w:val="0"/>
          <w:sz w:val="32"/>
          <w:szCs w:val="32"/>
        </w:rPr>
        <w:t>属二类病险工程的</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color w:val="000000" w:themeColor="text1"/>
          <w:kern w:val="0"/>
          <w:sz w:val="32"/>
          <w:szCs w:val="32"/>
        </w:rPr>
        <w:t>座，占水库总数的</w:t>
      </w:r>
      <w:r>
        <w:rPr>
          <w:rFonts w:ascii="仿宋_GB2312" w:eastAsia="仿宋_GB2312" w:hAnsi="Calibri" w:cs="仿宋_GB2312" w:hint="eastAsia"/>
          <w:color w:val="000000" w:themeColor="text1"/>
          <w:kern w:val="0"/>
          <w:sz w:val="32"/>
          <w:szCs w:val="32"/>
        </w:rPr>
        <w:t>2.43</w:t>
      </w:r>
      <w:r>
        <w:rPr>
          <w:rFonts w:ascii="仿宋_GB2312" w:eastAsia="仿宋_GB2312" w:hAnsi="Calibri" w:cs="仿宋_GB2312"/>
          <w:color w:val="000000" w:themeColor="text1"/>
          <w:kern w:val="0"/>
          <w:sz w:val="32"/>
          <w:szCs w:val="32"/>
        </w:rPr>
        <w:t>%</w:t>
      </w: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color w:val="000000" w:themeColor="text1"/>
          <w:kern w:val="0"/>
          <w:sz w:val="32"/>
          <w:szCs w:val="32"/>
        </w:rPr>
        <w:t>属三类病险工程的</w:t>
      </w:r>
      <w:r>
        <w:rPr>
          <w:rFonts w:ascii="仿宋_GB2312" w:eastAsia="仿宋_GB2312" w:hAnsi="Calibri" w:cs="仿宋_GB2312" w:hint="eastAsia"/>
          <w:color w:val="000000" w:themeColor="text1"/>
          <w:kern w:val="0"/>
          <w:sz w:val="32"/>
          <w:szCs w:val="32"/>
        </w:rPr>
        <w:t>3</w:t>
      </w:r>
      <w:r>
        <w:rPr>
          <w:rFonts w:ascii="仿宋_GB2312" w:eastAsia="仿宋_GB2312" w:hAnsi="Calibri" w:cs="仿宋_GB2312"/>
          <w:color w:val="000000" w:themeColor="text1"/>
          <w:kern w:val="0"/>
          <w:sz w:val="32"/>
          <w:szCs w:val="32"/>
        </w:rPr>
        <w:t>座，占水库总数的</w:t>
      </w:r>
      <w:r>
        <w:rPr>
          <w:rFonts w:ascii="仿宋_GB2312" w:eastAsia="仿宋_GB2312" w:hAnsi="Calibri" w:cs="仿宋_GB2312" w:hint="eastAsia"/>
          <w:color w:val="000000" w:themeColor="text1"/>
          <w:kern w:val="0"/>
          <w:sz w:val="32"/>
          <w:szCs w:val="32"/>
        </w:rPr>
        <w:t>7.31</w:t>
      </w:r>
      <w:r>
        <w:rPr>
          <w:rFonts w:ascii="仿宋_GB2312" w:eastAsia="仿宋_GB2312" w:hAnsi="Calibri" w:cs="仿宋_GB2312"/>
          <w:color w:val="000000" w:themeColor="text1"/>
          <w:kern w:val="0"/>
          <w:sz w:val="32"/>
          <w:szCs w:val="32"/>
        </w:rPr>
        <w:t>%</w:t>
      </w:r>
      <w:r>
        <w:rPr>
          <w:rFonts w:ascii="仿宋_GB2312" w:eastAsia="仿宋_GB2312" w:hAnsi="Calibri" w:cs="仿宋_GB2312"/>
          <w:color w:val="000000" w:themeColor="text1"/>
          <w:kern w:val="0"/>
          <w:sz w:val="32"/>
          <w:szCs w:val="32"/>
        </w:rPr>
        <w:t>。</w:t>
      </w:r>
      <w:r>
        <w:rPr>
          <w:rFonts w:ascii="仿宋_GB2312" w:eastAsia="仿宋_GB2312" w:hAnsi="Calibri" w:cs="仿宋_GB2312" w:hint="eastAsia"/>
          <w:color w:val="000000" w:themeColor="text1"/>
          <w:kern w:val="0"/>
          <w:sz w:val="32"/>
          <w:szCs w:val="32"/>
        </w:rPr>
        <w:t>当前库容</w:t>
      </w:r>
      <w:r>
        <w:rPr>
          <w:rFonts w:ascii="仿宋_GB2312" w:eastAsia="仿宋_GB2312" w:hAnsi="Calibri" w:cs="仿宋_GB2312" w:hint="eastAsia"/>
          <w:color w:val="000000" w:themeColor="text1"/>
          <w:kern w:val="0"/>
          <w:sz w:val="32"/>
          <w:szCs w:val="32"/>
        </w:rPr>
        <w:t>3613.515</w:t>
      </w:r>
      <w:r>
        <w:rPr>
          <w:rFonts w:ascii="仿宋_GB2312" w:eastAsia="仿宋_GB2312" w:hAnsi="Calibri" w:cs="仿宋_GB2312" w:hint="eastAsia"/>
          <w:color w:val="000000" w:themeColor="text1"/>
          <w:kern w:val="0"/>
          <w:sz w:val="32"/>
          <w:szCs w:val="32"/>
        </w:rPr>
        <w:t>万立方米，总库容</w:t>
      </w:r>
      <w:r>
        <w:rPr>
          <w:rFonts w:ascii="仿宋_GB2312" w:eastAsia="仿宋_GB2312" w:hAnsi="Calibri" w:cs="仿宋_GB2312" w:hint="eastAsia"/>
          <w:color w:val="000000" w:themeColor="text1"/>
          <w:kern w:val="0"/>
          <w:sz w:val="32"/>
          <w:szCs w:val="32"/>
        </w:rPr>
        <w:t>18095.85</w:t>
      </w:r>
      <w:r>
        <w:rPr>
          <w:rFonts w:ascii="仿宋_GB2312" w:eastAsia="仿宋_GB2312" w:hAnsi="Calibri" w:cs="仿宋_GB2312" w:hint="eastAsia"/>
          <w:color w:val="000000" w:themeColor="text1"/>
          <w:kern w:val="0"/>
          <w:sz w:val="32"/>
          <w:szCs w:val="32"/>
        </w:rPr>
        <w:t>万立方米，正常库容</w:t>
      </w:r>
      <w:r>
        <w:rPr>
          <w:rFonts w:ascii="仿宋_GB2312" w:eastAsia="仿宋_GB2312" w:hAnsi="Calibri" w:cs="仿宋_GB2312" w:hint="eastAsia"/>
          <w:color w:val="000000" w:themeColor="text1"/>
          <w:kern w:val="0"/>
          <w:sz w:val="32"/>
          <w:szCs w:val="32"/>
        </w:rPr>
        <w:t>7924</w:t>
      </w:r>
      <w:r>
        <w:rPr>
          <w:rFonts w:ascii="仿宋_GB2312" w:eastAsia="仿宋_GB2312" w:hAnsi="Calibri" w:cs="仿宋_GB2312" w:hint="eastAsia"/>
          <w:color w:val="000000" w:themeColor="text1"/>
          <w:kern w:val="0"/>
          <w:sz w:val="32"/>
          <w:szCs w:val="32"/>
        </w:rPr>
        <w:t>万立方米。引水工程</w:t>
      </w:r>
      <w:r>
        <w:rPr>
          <w:rFonts w:ascii="仿宋_GB2312" w:eastAsia="仿宋_GB2312" w:hAnsi="Calibri" w:cs="仿宋_GB2312" w:hint="eastAsia"/>
          <w:color w:val="000000" w:themeColor="text1"/>
          <w:kern w:val="0"/>
          <w:sz w:val="32"/>
          <w:szCs w:val="32"/>
        </w:rPr>
        <w:t>152</w:t>
      </w:r>
      <w:r>
        <w:rPr>
          <w:rFonts w:ascii="仿宋_GB2312" w:eastAsia="仿宋_GB2312" w:hAnsi="Calibri" w:cs="仿宋_GB2312" w:hint="eastAsia"/>
          <w:color w:val="000000" w:themeColor="text1"/>
          <w:kern w:val="0"/>
          <w:sz w:val="32"/>
          <w:szCs w:val="32"/>
        </w:rPr>
        <w:t>座，蓄水工程</w:t>
      </w:r>
      <w:r>
        <w:rPr>
          <w:rFonts w:ascii="仿宋_GB2312" w:eastAsia="仿宋_GB2312" w:hAnsi="Calibri" w:cs="仿宋_GB2312" w:hint="eastAsia"/>
          <w:color w:val="000000" w:themeColor="text1"/>
          <w:kern w:val="0"/>
          <w:sz w:val="32"/>
          <w:szCs w:val="32"/>
        </w:rPr>
        <w:t>24</w:t>
      </w:r>
      <w:r>
        <w:rPr>
          <w:rFonts w:ascii="仿宋_GB2312" w:eastAsia="仿宋_GB2312" w:hAnsi="Calibri" w:cs="仿宋_GB2312" w:hint="eastAsia"/>
          <w:color w:val="000000" w:themeColor="text1"/>
          <w:kern w:val="0"/>
          <w:sz w:val="32"/>
          <w:szCs w:val="32"/>
        </w:rPr>
        <w:t>座。</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color w:val="000000" w:themeColor="text1"/>
          <w:kern w:val="0"/>
          <w:sz w:val="32"/>
          <w:szCs w:val="32"/>
        </w:rPr>
        <w:t xml:space="preserve">2.1.3 </w:t>
      </w:r>
      <w:r>
        <w:rPr>
          <w:rFonts w:ascii="仿宋_GB2312" w:eastAsia="仿宋_GB2312" w:hAnsi="Calibri" w:cs="仿宋_GB2312" w:hint="eastAsia"/>
          <w:color w:val="000000" w:themeColor="text1"/>
          <w:kern w:val="0"/>
          <w:sz w:val="32"/>
          <w:szCs w:val="32"/>
        </w:rPr>
        <w:t>灾害风险分析</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白沙黎族自治县的灾害性气候主要是春旱、夏季台风及暴雨，其次是低温寒害、清明风、寒露风和晚稻收获期的阴雨天气。每年至少有</w:t>
      </w:r>
      <w:r>
        <w:rPr>
          <w:rFonts w:ascii="仿宋_GB2312" w:eastAsia="仿宋_GB2312" w:hAnsi="Calibri" w:cs="仿宋_GB2312" w:hint="eastAsia"/>
          <w:color w:val="000000" w:themeColor="text1"/>
          <w:kern w:val="0"/>
          <w:sz w:val="32"/>
          <w:szCs w:val="32"/>
        </w:rPr>
        <w:t>1-2</w:t>
      </w:r>
      <w:r>
        <w:rPr>
          <w:rFonts w:ascii="仿宋_GB2312" w:eastAsia="仿宋_GB2312" w:hAnsi="Calibri" w:cs="仿宋_GB2312" w:hint="eastAsia"/>
          <w:color w:val="000000" w:themeColor="text1"/>
          <w:kern w:val="0"/>
          <w:sz w:val="32"/>
          <w:szCs w:val="32"/>
        </w:rPr>
        <w:t>次台风的影响，对农业生产危害大，如近</w:t>
      </w:r>
      <w:r>
        <w:rPr>
          <w:rFonts w:ascii="仿宋_GB2312" w:eastAsia="仿宋_GB2312" w:hAnsi="Calibri" w:cs="仿宋_GB2312" w:hint="eastAsia"/>
          <w:color w:val="000000" w:themeColor="text1"/>
          <w:kern w:val="0"/>
          <w:sz w:val="32"/>
          <w:szCs w:val="32"/>
        </w:rPr>
        <w:lastRenderedPageBreak/>
        <w:t>年的超强台风“威马逊”、强台风“纳沙”、和强台风“彩虹”等，均给白沙黎族自治县造成了大的损失；城县内涝点有</w:t>
      </w:r>
      <w:r>
        <w:rPr>
          <w:rFonts w:ascii="仿宋_GB2312" w:eastAsia="仿宋_GB2312" w:hAnsi="Calibri" w:cs="仿宋_GB2312" w:hint="eastAsia"/>
          <w:color w:val="000000" w:themeColor="text1"/>
          <w:kern w:val="0"/>
          <w:sz w:val="32"/>
          <w:szCs w:val="32"/>
        </w:rPr>
        <w:t>3</w:t>
      </w:r>
      <w:r>
        <w:rPr>
          <w:rFonts w:ascii="仿宋_GB2312" w:eastAsia="仿宋_GB2312" w:hAnsi="Calibri" w:cs="仿宋_GB2312" w:hint="eastAsia"/>
          <w:color w:val="000000" w:themeColor="text1"/>
          <w:kern w:val="0"/>
          <w:sz w:val="32"/>
          <w:szCs w:val="32"/>
        </w:rPr>
        <w:t>处，分别是一小、岭西路、河西路，内涝易对县城交通安全、县城卫生等造成较大影响，要做好台风暴雨期间排水排涝管网清淤和疏通工作，对易积水路段设置安全标志和值守工作；全县有</w:t>
      </w:r>
      <w:r>
        <w:rPr>
          <w:rFonts w:ascii="仿宋_GB2312" w:eastAsia="仿宋_GB2312" w:hAnsi="Calibri" w:cs="仿宋_GB2312" w:hint="eastAsia"/>
          <w:color w:val="000000" w:themeColor="text1"/>
          <w:kern w:val="0"/>
          <w:sz w:val="32"/>
          <w:szCs w:val="32"/>
        </w:rPr>
        <w:t>5</w:t>
      </w:r>
      <w:r>
        <w:rPr>
          <w:rFonts w:ascii="仿宋_GB2312" w:eastAsia="仿宋_GB2312" w:hAnsi="Calibri" w:cs="仿宋_GB2312" w:hint="eastAsia"/>
          <w:color w:val="000000" w:themeColor="text1"/>
          <w:kern w:val="0"/>
          <w:sz w:val="32"/>
          <w:szCs w:val="32"/>
        </w:rPr>
        <w:t>座堤防工程、</w:t>
      </w:r>
      <w:r>
        <w:rPr>
          <w:rFonts w:ascii="仿宋_GB2312" w:eastAsia="仿宋_GB2312" w:hAnsi="Calibri" w:cs="仿宋_GB2312" w:hint="eastAsia"/>
          <w:color w:val="000000" w:themeColor="text1"/>
          <w:kern w:val="0"/>
          <w:sz w:val="32"/>
          <w:szCs w:val="32"/>
        </w:rPr>
        <w:t>41</w:t>
      </w:r>
      <w:r>
        <w:rPr>
          <w:rFonts w:ascii="仿宋_GB2312" w:eastAsia="仿宋_GB2312" w:hAnsi="Calibri" w:cs="仿宋_GB2312" w:hint="eastAsia"/>
          <w:color w:val="000000" w:themeColor="text1"/>
          <w:kern w:val="0"/>
          <w:sz w:val="32"/>
          <w:szCs w:val="32"/>
        </w:rPr>
        <w:t>座水库和</w:t>
      </w:r>
      <w:r>
        <w:rPr>
          <w:rFonts w:ascii="仿宋_GB2312" w:eastAsia="仿宋_GB2312" w:hAnsi="Calibri" w:cs="仿宋_GB2312"/>
          <w:color w:val="000000" w:themeColor="text1"/>
          <w:kern w:val="0"/>
          <w:sz w:val="32"/>
          <w:szCs w:val="32"/>
        </w:rPr>
        <w:t>小水电站</w:t>
      </w:r>
      <w:r>
        <w:rPr>
          <w:rFonts w:ascii="仿宋_GB2312" w:eastAsia="仿宋_GB2312" w:hAnsi="Calibri" w:cs="仿宋_GB2312"/>
          <w:color w:val="000000" w:themeColor="text1"/>
          <w:kern w:val="0"/>
          <w:sz w:val="32"/>
          <w:szCs w:val="32"/>
        </w:rPr>
        <w:t>13</w:t>
      </w:r>
      <w:r>
        <w:rPr>
          <w:rFonts w:ascii="仿宋_GB2312" w:eastAsia="仿宋_GB2312" w:hAnsi="Calibri" w:cs="仿宋_GB2312"/>
          <w:color w:val="000000" w:themeColor="text1"/>
          <w:kern w:val="0"/>
          <w:sz w:val="32"/>
          <w:szCs w:val="32"/>
        </w:rPr>
        <w:t>座</w:t>
      </w:r>
      <w:r>
        <w:rPr>
          <w:rFonts w:ascii="仿宋_GB2312" w:eastAsia="仿宋_GB2312" w:hAnsi="Calibri" w:cs="仿宋_GB2312" w:hint="eastAsia"/>
          <w:color w:val="000000" w:themeColor="text1"/>
          <w:kern w:val="0"/>
          <w:sz w:val="32"/>
          <w:szCs w:val="32"/>
        </w:rPr>
        <w:t>，这些水利工程</w:t>
      </w:r>
      <w:r>
        <w:rPr>
          <w:rFonts w:ascii="仿宋_GB2312" w:eastAsia="仿宋_GB2312" w:hAnsi="Calibri" w:cs="仿宋_GB2312"/>
          <w:color w:val="000000" w:themeColor="text1"/>
          <w:kern w:val="0"/>
          <w:sz w:val="32"/>
          <w:szCs w:val="32"/>
        </w:rPr>
        <w:t>在防洪度汛工作中发挥了重</w:t>
      </w:r>
      <w:r>
        <w:rPr>
          <w:rFonts w:ascii="仿宋_GB2312" w:eastAsia="仿宋_GB2312" w:hAnsi="Calibri" w:cs="仿宋_GB2312"/>
          <w:color w:val="000000" w:themeColor="text1"/>
          <w:kern w:val="0"/>
          <w:sz w:val="32"/>
          <w:szCs w:val="32"/>
        </w:rPr>
        <w:t>要作用</w:t>
      </w:r>
      <w:r>
        <w:rPr>
          <w:rFonts w:ascii="仿宋_GB2312" w:eastAsia="仿宋_GB2312" w:hAnsi="Calibri" w:cs="仿宋_GB2312" w:hint="eastAsia"/>
          <w:color w:val="000000" w:themeColor="text1"/>
          <w:kern w:val="0"/>
          <w:sz w:val="32"/>
          <w:szCs w:val="32"/>
        </w:rPr>
        <w:t>，要做好堤防、水库和水电站的安全检查工作，发现问题及时处置；全县有地质灾害隐患点共</w:t>
      </w:r>
      <w:r>
        <w:rPr>
          <w:rFonts w:ascii="仿宋_GB2312" w:eastAsia="仿宋_GB2312" w:hAnsi="Calibri" w:cs="仿宋_GB2312" w:hint="eastAsia"/>
          <w:color w:val="000000" w:themeColor="text1"/>
          <w:kern w:val="0"/>
          <w:sz w:val="32"/>
          <w:szCs w:val="32"/>
        </w:rPr>
        <w:t>9</w:t>
      </w:r>
      <w:r>
        <w:rPr>
          <w:rFonts w:ascii="仿宋_GB2312" w:eastAsia="仿宋_GB2312" w:hAnsi="Calibri" w:cs="仿宋_GB2312" w:hint="eastAsia"/>
          <w:color w:val="000000" w:themeColor="text1"/>
          <w:kern w:val="0"/>
          <w:sz w:val="32"/>
          <w:szCs w:val="32"/>
        </w:rPr>
        <w:t>处，地质灾害隐患点分布范围为：</w:t>
      </w:r>
      <w:proofErr w:type="gramStart"/>
      <w:r>
        <w:rPr>
          <w:rFonts w:ascii="仿宋_GB2312" w:eastAsia="仿宋_GB2312" w:hAnsi="Calibri" w:cs="仿宋_GB2312" w:hint="eastAsia"/>
          <w:color w:val="000000" w:themeColor="text1"/>
          <w:kern w:val="0"/>
          <w:sz w:val="32"/>
          <w:szCs w:val="32"/>
        </w:rPr>
        <w:t>牙叉镇</w:t>
      </w:r>
      <w:proofErr w:type="gramEnd"/>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处，</w:t>
      </w:r>
      <w:proofErr w:type="gramStart"/>
      <w:r>
        <w:rPr>
          <w:rFonts w:ascii="仿宋_GB2312" w:eastAsia="仿宋_GB2312" w:hAnsi="Calibri" w:cs="仿宋_GB2312" w:hint="eastAsia"/>
          <w:color w:val="000000" w:themeColor="text1"/>
          <w:kern w:val="0"/>
          <w:sz w:val="32"/>
          <w:szCs w:val="32"/>
        </w:rPr>
        <w:t>元门乡</w:t>
      </w:r>
      <w:proofErr w:type="gramEnd"/>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处，细水乡</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处，</w:t>
      </w:r>
      <w:proofErr w:type="gramStart"/>
      <w:r>
        <w:rPr>
          <w:rFonts w:ascii="仿宋_GB2312" w:eastAsia="仿宋_GB2312" w:hAnsi="Calibri" w:cs="仿宋_GB2312" w:hint="eastAsia"/>
          <w:color w:val="000000" w:themeColor="text1"/>
          <w:kern w:val="0"/>
          <w:sz w:val="32"/>
          <w:szCs w:val="32"/>
        </w:rPr>
        <w:t>南开乡</w:t>
      </w:r>
      <w:proofErr w:type="gramEnd"/>
      <w:r>
        <w:rPr>
          <w:rFonts w:ascii="仿宋_GB2312" w:eastAsia="仿宋_GB2312" w:hAnsi="Calibri" w:cs="仿宋_GB2312" w:hint="eastAsia"/>
          <w:color w:val="000000" w:themeColor="text1"/>
          <w:kern w:val="0"/>
          <w:sz w:val="32"/>
          <w:szCs w:val="32"/>
        </w:rPr>
        <w:t>3</w:t>
      </w:r>
      <w:r>
        <w:rPr>
          <w:rFonts w:ascii="仿宋_GB2312" w:eastAsia="仿宋_GB2312" w:hAnsi="Calibri" w:cs="仿宋_GB2312" w:hint="eastAsia"/>
          <w:color w:val="000000" w:themeColor="text1"/>
          <w:kern w:val="0"/>
          <w:sz w:val="32"/>
          <w:szCs w:val="32"/>
        </w:rPr>
        <w:t>处，</w:t>
      </w:r>
      <w:proofErr w:type="gramStart"/>
      <w:r>
        <w:rPr>
          <w:rFonts w:ascii="仿宋_GB2312" w:eastAsia="仿宋_GB2312" w:hAnsi="Calibri" w:cs="仿宋_GB2312" w:hint="eastAsia"/>
          <w:color w:val="000000" w:themeColor="text1"/>
          <w:kern w:val="0"/>
          <w:sz w:val="32"/>
          <w:szCs w:val="32"/>
        </w:rPr>
        <w:t>青松乡</w:t>
      </w:r>
      <w:proofErr w:type="gramEnd"/>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处。灾害类型有崩塌、泥石流等，规模以小型为主。地质灾害重点防范期为</w:t>
      </w:r>
      <w:r>
        <w:rPr>
          <w:rFonts w:ascii="仿宋_GB2312" w:eastAsia="仿宋_GB2312" w:hAnsi="Calibri" w:cs="仿宋_GB2312" w:hint="eastAsia"/>
          <w:color w:val="000000" w:themeColor="text1"/>
          <w:kern w:val="0"/>
          <w:sz w:val="32"/>
          <w:szCs w:val="32"/>
        </w:rPr>
        <w:t>5-10</w:t>
      </w:r>
      <w:r>
        <w:rPr>
          <w:rFonts w:ascii="仿宋_GB2312" w:eastAsia="仿宋_GB2312" w:hAnsi="Calibri" w:cs="仿宋_GB2312" w:hint="eastAsia"/>
          <w:color w:val="000000" w:themeColor="text1"/>
          <w:kern w:val="0"/>
          <w:sz w:val="32"/>
          <w:szCs w:val="32"/>
        </w:rPr>
        <w:t>月，热带气旋（台风）暴雨期间是重点防范期，在这阶段容易发生地质灾害。灾害点分布较为零散，所造成的危害主要表现在威胁毁坏民房、建筑物、园林等；地震基本烈度为</w:t>
      </w:r>
      <w:r>
        <w:rPr>
          <w:rFonts w:ascii="仿宋_GB2312" w:eastAsia="仿宋_GB2312" w:hAnsi="Calibri" w:cs="仿宋_GB2312"/>
          <w:color w:val="000000" w:themeColor="text1"/>
          <w:kern w:val="0"/>
          <w:sz w:val="32"/>
          <w:szCs w:val="32"/>
        </w:rPr>
        <w:t>Ⅵ</w:t>
      </w:r>
      <w:r>
        <w:rPr>
          <w:rFonts w:ascii="仿宋_GB2312" w:eastAsia="仿宋_GB2312" w:hAnsi="Calibri" w:cs="仿宋_GB2312" w:hint="eastAsia"/>
          <w:color w:val="000000" w:themeColor="text1"/>
          <w:kern w:val="0"/>
          <w:sz w:val="32"/>
          <w:szCs w:val="32"/>
        </w:rPr>
        <w:t>度，防震减灾不容忽视；此外，农作物病虫害（红火蚁）、森林病虫害时有发生；森林覆盖率大，发生重大森林火灾的可</w:t>
      </w:r>
      <w:r>
        <w:rPr>
          <w:rFonts w:ascii="仿宋_GB2312" w:eastAsia="仿宋_GB2312" w:hAnsi="Calibri" w:cs="仿宋_GB2312" w:hint="eastAsia"/>
          <w:color w:val="000000" w:themeColor="text1"/>
          <w:kern w:val="0"/>
          <w:sz w:val="32"/>
          <w:szCs w:val="32"/>
        </w:rPr>
        <w:t>能性和危险性很大，森林防火面临较大压力。</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 xml:space="preserve">2.1.4 </w:t>
      </w:r>
      <w:r>
        <w:rPr>
          <w:rFonts w:ascii="仿宋_GB2312" w:eastAsia="仿宋_GB2312" w:hAnsi="Calibri" w:cs="仿宋_GB2312" w:hint="eastAsia"/>
          <w:color w:val="000000" w:themeColor="text1"/>
          <w:kern w:val="0"/>
          <w:sz w:val="32"/>
          <w:szCs w:val="32"/>
        </w:rPr>
        <w:t>防灾工作重点</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根据各乡镇政府、各部门及各成员单位资料统计和实地调研分析，全县防灾工作重点在以下几个方面：</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）水库、江河水系堤坝工程：重点防御全县中、小型水库、大中小河流堤坝，涵闸及拦河坝等水利设施工程防洪安全。</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）山洪内涝低洼地：</w:t>
      </w:r>
      <w:r>
        <w:rPr>
          <w:rFonts w:ascii="仿宋_GB2312" w:eastAsia="仿宋_GB2312" w:hAnsi="Calibri" w:cs="仿宋_GB2312"/>
          <w:color w:val="000000" w:themeColor="text1"/>
          <w:kern w:val="0"/>
          <w:sz w:val="32"/>
          <w:szCs w:val="32"/>
        </w:rPr>
        <w:t>重</w:t>
      </w:r>
      <w:r>
        <w:rPr>
          <w:rFonts w:ascii="仿宋_GB2312" w:eastAsia="仿宋_GB2312" w:hAnsi="Calibri" w:cs="仿宋_GB2312" w:hint="eastAsia"/>
          <w:color w:val="000000" w:themeColor="text1"/>
          <w:kern w:val="0"/>
          <w:sz w:val="32"/>
          <w:szCs w:val="32"/>
        </w:rPr>
        <w:t>点</w:t>
      </w:r>
      <w:r>
        <w:rPr>
          <w:rFonts w:ascii="仿宋_GB2312" w:eastAsia="仿宋_GB2312" w:hAnsi="Calibri" w:cs="仿宋_GB2312"/>
          <w:color w:val="000000" w:themeColor="text1"/>
          <w:kern w:val="0"/>
          <w:sz w:val="32"/>
          <w:szCs w:val="32"/>
        </w:rPr>
        <w:t>防范台风</w:t>
      </w: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color w:val="000000" w:themeColor="text1"/>
          <w:kern w:val="0"/>
          <w:sz w:val="32"/>
          <w:szCs w:val="32"/>
        </w:rPr>
        <w:t>暴雨引发的</w:t>
      </w:r>
      <w:r>
        <w:rPr>
          <w:rFonts w:ascii="仿宋_GB2312" w:eastAsia="仿宋_GB2312" w:hAnsi="Calibri" w:cs="仿宋_GB2312" w:hint="eastAsia"/>
          <w:color w:val="000000" w:themeColor="text1"/>
          <w:kern w:val="0"/>
          <w:sz w:val="32"/>
          <w:szCs w:val="32"/>
        </w:rPr>
        <w:t>山</w:t>
      </w:r>
      <w:r>
        <w:rPr>
          <w:rFonts w:ascii="仿宋_GB2312" w:eastAsia="仿宋_GB2312" w:hAnsi="Calibri" w:cs="仿宋_GB2312"/>
          <w:color w:val="000000" w:themeColor="text1"/>
          <w:kern w:val="0"/>
          <w:sz w:val="32"/>
          <w:szCs w:val="32"/>
        </w:rPr>
        <w:t>洪</w:t>
      </w: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lastRenderedPageBreak/>
        <w:t>内涝、以及南开河、石</w:t>
      </w:r>
      <w:proofErr w:type="gramStart"/>
      <w:r>
        <w:rPr>
          <w:rFonts w:ascii="仿宋_GB2312" w:eastAsia="仿宋_GB2312" w:hAnsi="Calibri" w:cs="仿宋_GB2312" w:hint="eastAsia"/>
          <w:color w:val="000000" w:themeColor="text1"/>
          <w:kern w:val="0"/>
          <w:sz w:val="32"/>
          <w:szCs w:val="32"/>
        </w:rPr>
        <w:t>碌</w:t>
      </w:r>
      <w:proofErr w:type="gramEnd"/>
      <w:r>
        <w:rPr>
          <w:rFonts w:ascii="仿宋_GB2312" w:eastAsia="仿宋_GB2312" w:hAnsi="Calibri" w:cs="仿宋_GB2312" w:hint="eastAsia"/>
          <w:color w:val="000000" w:themeColor="text1"/>
          <w:kern w:val="0"/>
          <w:sz w:val="32"/>
          <w:szCs w:val="32"/>
        </w:rPr>
        <w:t>河、珠碧江境内流域洪水的</w:t>
      </w:r>
      <w:r>
        <w:rPr>
          <w:rFonts w:ascii="仿宋_GB2312" w:eastAsia="仿宋_GB2312" w:hAnsi="Calibri" w:cs="仿宋_GB2312"/>
          <w:color w:val="000000" w:themeColor="text1"/>
          <w:kern w:val="0"/>
          <w:sz w:val="32"/>
          <w:szCs w:val="32"/>
        </w:rPr>
        <w:t>风险</w:t>
      </w:r>
      <w:r>
        <w:rPr>
          <w:rFonts w:ascii="仿宋_GB2312" w:eastAsia="仿宋_GB2312" w:hAnsi="Calibri" w:cs="仿宋_GB2312" w:hint="eastAsia"/>
          <w:color w:val="000000" w:themeColor="text1"/>
          <w:kern w:val="0"/>
          <w:sz w:val="32"/>
          <w:szCs w:val="32"/>
        </w:rPr>
        <w:t>。</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3</w:t>
      </w:r>
      <w:r>
        <w:rPr>
          <w:rFonts w:ascii="仿宋_GB2312" w:eastAsia="仿宋_GB2312" w:hAnsi="Calibri" w:cs="仿宋_GB2312" w:hint="eastAsia"/>
          <w:color w:val="000000" w:themeColor="text1"/>
          <w:kern w:val="0"/>
          <w:sz w:val="32"/>
          <w:szCs w:val="32"/>
        </w:rPr>
        <w:t>）地质灾害防御：全县崩塌、泥石流等小型地质灾害易发区，极端天气要作重点防范对象。</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4</w:t>
      </w:r>
      <w:r>
        <w:rPr>
          <w:rFonts w:ascii="仿宋_GB2312" w:eastAsia="仿宋_GB2312" w:hAnsi="Calibri" w:cs="仿宋_GB2312" w:hint="eastAsia"/>
          <w:color w:val="000000" w:themeColor="text1"/>
          <w:kern w:val="0"/>
          <w:sz w:val="32"/>
          <w:szCs w:val="32"/>
        </w:rPr>
        <w:t>）旅游行业防御：重点防范旅游景区、酒店、乡村游</w:t>
      </w:r>
      <w:r>
        <w:rPr>
          <w:rFonts w:ascii="仿宋_GB2312" w:eastAsia="仿宋_GB2312" w:hAnsi="Calibri" w:cs="仿宋_GB2312" w:hint="eastAsia"/>
          <w:color w:val="000000" w:themeColor="text1"/>
          <w:kern w:val="0"/>
          <w:sz w:val="32"/>
          <w:szCs w:val="32"/>
        </w:rPr>
        <w:t>、农家乐、旅游交通等安全风险。</w:t>
      </w:r>
      <w:r>
        <w:rPr>
          <w:rFonts w:ascii="仿宋_GB2312" w:eastAsia="仿宋_GB2312" w:hAnsi="Calibri" w:cs="仿宋_GB2312" w:hint="eastAsia"/>
          <w:color w:val="000000" w:themeColor="text1"/>
          <w:kern w:val="0"/>
          <w:sz w:val="32"/>
          <w:szCs w:val="32"/>
        </w:rPr>
        <w:t xml:space="preserve">  </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5</w:t>
      </w:r>
      <w:r>
        <w:rPr>
          <w:rFonts w:ascii="仿宋_GB2312" w:eastAsia="仿宋_GB2312" w:hAnsi="Calibri" w:cs="仿宋_GB2312" w:hint="eastAsia"/>
          <w:color w:val="000000" w:themeColor="text1"/>
          <w:kern w:val="0"/>
          <w:sz w:val="32"/>
          <w:szCs w:val="32"/>
        </w:rPr>
        <w:t>）教育行业安全防御：防范中、小学校，幼儿园、托儿所、培训机构等教育场所、校舍防汛防风安全，以及教职工和学生安全。</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6</w:t>
      </w:r>
      <w:r>
        <w:rPr>
          <w:rFonts w:ascii="仿宋_GB2312" w:eastAsia="仿宋_GB2312" w:hAnsi="Calibri" w:cs="仿宋_GB2312" w:hint="eastAsia"/>
          <w:color w:val="000000" w:themeColor="text1"/>
          <w:kern w:val="0"/>
          <w:sz w:val="32"/>
          <w:szCs w:val="32"/>
        </w:rPr>
        <w:t>）建筑行业防御：重点防范主要建筑工地、棚屋、板房、简易建筑、施工吊塔、围档、棚架、照明设施等简易建筑揭顶、垮塌、解体等安全风险。</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7</w:t>
      </w:r>
      <w:r>
        <w:rPr>
          <w:rFonts w:ascii="仿宋_GB2312" w:eastAsia="仿宋_GB2312" w:hAnsi="Calibri" w:cs="仿宋_GB2312" w:hint="eastAsia"/>
          <w:color w:val="000000" w:themeColor="text1"/>
          <w:kern w:val="0"/>
          <w:sz w:val="32"/>
          <w:szCs w:val="32"/>
        </w:rPr>
        <w:t>）城镇民生保障基础设施保障：主要以能源、通信、交通、电力、供水、供气等重要基础设施防汛防风安全保障。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8</w:t>
      </w:r>
      <w:r>
        <w:rPr>
          <w:rFonts w:ascii="仿宋_GB2312" w:eastAsia="仿宋_GB2312" w:hAnsi="Calibri" w:cs="仿宋_GB2312" w:hint="eastAsia"/>
          <w:color w:val="000000" w:themeColor="text1"/>
          <w:kern w:val="0"/>
          <w:sz w:val="32"/>
          <w:szCs w:val="32"/>
        </w:rPr>
        <w:t>）公共设施安全：防御建筑窗户、外墙、阳台设施、空调外挂机、楼顶加装设施等损毁、坠落，户外广告牌、交通信号设施、通讯</w:t>
      </w:r>
      <w:r>
        <w:rPr>
          <w:rFonts w:ascii="仿宋_GB2312" w:eastAsia="仿宋_GB2312" w:hAnsi="Calibri" w:cs="仿宋_GB2312" w:hint="eastAsia"/>
          <w:color w:val="000000" w:themeColor="text1"/>
          <w:kern w:val="0"/>
          <w:sz w:val="32"/>
          <w:szCs w:val="32"/>
        </w:rPr>
        <w:t>塔杆、架空输电线路倒塌受损，厂房、展馆、场馆、加油站、公交站等跨度建筑物揭顶、垮塌、解体。以及市政设施、低洼易涝区、漫水桥、井盖、树木倒伏等危险地带的警戒和人员疏散、转移安置、设施保护。</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bookmarkStart w:id="35" w:name="_Toc10597"/>
      <w:bookmarkStart w:id="36" w:name="_Toc477298040"/>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9</w:t>
      </w:r>
      <w:r>
        <w:rPr>
          <w:rFonts w:ascii="仿宋_GB2312" w:eastAsia="仿宋_GB2312" w:hAnsi="Calibri" w:cs="仿宋_GB2312" w:hint="eastAsia"/>
          <w:color w:val="000000" w:themeColor="text1"/>
          <w:kern w:val="0"/>
          <w:sz w:val="32"/>
          <w:szCs w:val="32"/>
        </w:rPr>
        <w:t>）农业生产防风：重点</w:t>
      </w:r>
      <w:proofErr w:type="gramStart"/>
      <w:r>
        <w:rPr>
          <w:rFonts w:ascii="仿宋_GB2312" w:eastAsia="仿宋_GB2312" w:hAnsi="Calibri" w:cs="仿宋_GB2312" w:hint="eastAsia"/>
          <w:color w:val="000000" w:themeColor="text1"/>
          <w:kern w:val="0"/>
          <w:sz w:val="32"/>
          <w:szCs w:val="32"/>
        </w:rPr>
        <w:t>防御因</w:t>
      </w:r>
      <w:proofErr w:type="gramEnd"/>
      <w:r>
        <w:rPr>
          <w:rFonts w:ascii="仿宋_GB2312" w:eastAsia="仿宋_GB2312" w:hAnsi="Calibri" w:cs="仿宋_GB2312" w:hint="eastAsia"/>
          <w:color w:val="000000" w:themeColor="text1"/>
          <w:kern w:val="0"/>
          <w:sz w:val="32"/>
          <w:szCs w:val="32"/>
        </w:rPr>
        <w:t>台风</w:t>
      </w:r>
      <w:r>
        <w:rPr>
          <w:rFonts w:ascii="仿宋_GB2312" w:eastAsia="仿宋_GB2312" w:hAnsi="Calibri" w:cs="仿宋_GB2312"/>
          <w:color w:val="000000" w:themeColor="text1"/>
          <w:kern w:val="0"/>
          <w:sz w:val="32"/>
          <w:szCs w:val="32"/>
        </w:rPr>
        <w:t>造成大面积农田受淹和粮食减产</w:t>
      </w: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color w:val="000000" w:themeColor="text1"/>
          <w:kern w:val="0"/>
          <w:sz w:val="32"/>
          <w:szCs w:val="32"/>
        </w:rPr>
        <w:t>作物折枝伤根叶片受损，</w:t>
      </w:r>
      <w:r>
        <w:rPr>
          <w:rFonts w:ascii="仿宋_GB2312" w:eastAsia="仿宋_GB2312" w:hAnsi="Calibri" w:cs="仿宋_GB2312" w:hint="eastAsia"/>
          <w:color w:val="000000" w:themeColor="text1"/>
          <w:kern w:val="0"/>
          <w:sz w:val="32"/>
          <w:szCs w:val="32"/>
        </w:rPr>
        <w:t>农业</w:t>
      </w:r>
      <w:r>
        <w:rPr>
          <w:rFonts w:ascii="仿宋_GB2312" w:eastAsia="仿宋_GB2312" w:hAnsi="Calibri" w:cs="仿宋_GB2312"/>
          <w:color w:val="000000" w:themeColor="text1"/>
          <w:kern w:val="0"/>
          <w:sz w:val="32"/>
          <w:szCs w:val="32"/>
        </w:rPr>
        <w:t>流行性植物疫病和病虫害的流行与传播</w:t>
      </w: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color w:val="000000" w:themeColor="text1"/>
          <w:kern w:val="0"/>
          <w:sz w:val="32"/>
          <w:szCs w:val="32"/>
        </w:rPr>
        <w:t>对农业生产和发展造成一定程度的影响。</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10</w:t>
      </w:r>
      <w:r>
        <w:rPr>
          <w:rFonts w:ascii="仿宋_GB2312" w:eastAsia="仿宋_GB2312" w:hAnsi="Calibri" w:cs="仿宋_GB2312" w:hint="eastAsia"/>
          <w:color w:val="000000" w:themeColor="text1"/>
          <w:kern w:val="0"/>
          <w:sz w:val="32"/>
          <w:szCs w:val="32"/>
        </w:rPr>
        <w:t>）公共卫生</w:t>
      </w:r>
      <w:bookmarkEnd w:id="35"/>
      <w:bookmarkEnd w:id="36"/>
      <w:r>
        <w:rPr>
          <w:rFonts w:ascii="仿宋_GB2312" w:eastAsia="仿宋_GB2312" w:hAnsi="Calibri" w:cs="仿宋_GB2312" w:hint="eastAsia"/>
          <w:color w:val="000000" w:themeColor="text1"/>
          <w:kern w:val="0"/>
          <w:sz w:val="32"/>
          <w:szCs w:val="32"/>
        </w:rPr>
        <w:t>防控：重点防范公共卫生、食品安全、猪</w:t>
      </w:r>
      <w:r>
        <w:rPr>
          <w:rFonts w:ascii="仿宋_GB2312" w:eastAsia="仿宋_GB2312" w:hAnsi="Calibri" w:cs="仿宋_GB2312" w:hint="eastAsia"/>
          <w:color w:val="000000" w:themeColor="text1"/>
          <w:kern w:val="0"/>
          <w:sz w:val="32"/>
          <w:szCs w:val="32"/>
        </w:rPr>
        <w:lastRenderedPageBreak/>
        <w:t>瘟、畜禽疫病等重大疫情发生，要在人员密集、农村、学校、企业、养殖区发病率较高、发病急、快、</w:t>
      </w:r>
      <w:proofErr w:type="gramStart"/>
      <w:r>
        <w:rPr>
          <w:rFonts w:ascii="仿宋_GB2312" w:eastAsia="仿宋_GB2312" w:hAnsi="Calibri" w:cs="仿宋_GB2312" w:hint="eastAsia"/>
          <w:color w:val="000000" w:themeColor="text1"/>
          <w:kern w:val="0"/>
          <w:sz w:val="32"/>
          <w:szCs w:val="32"/>
        </w:rPr>
        <w:t>流行广</w:t>
      </w:r>
      <w:proofErr w:type="gramEnd"/>
      <w:r>
        <w:rPr>
          <w:rFonts w:ascii="仿宋_GB2312" w:eastAsia="仿宋_GB2312" w:hAnsi="Calibri" w:cs="仿宋_GB2312" w:hint="eastAsia"/>
          <w:color w:val="000000" w:themeColor="text1"/>
          <w:kern w:val="0"/>
          <w:sz w:val="32"/>
          <w:szCs w:val="32"/>
        </w:rPr>
        <w:t>的区域做好防</w:t>
      </w:r>
      <w:r>
        <w:rPr>
          <w:rFonts w:ascii="仿宋_GB2312" w:eastAsia="仿宋_GB2312" w:hAnsi="Calibri" w:cs="仿宋_GB2312" w:hint="eastAsia"/>
          <w:color w:val="000000" w:themeColor="text1"/>
          <w:kern w:val="0"/>
          <w:sz w:val="32"/>
          <w:szCs w:val="32"/>
        </w:rPr>
        <w:t>控。防范食源性中毒、疾患等公共卫生安全，避免造成公众大量病亡或者可能对人体健康构成潜在的重大危害。</w:t>
      </w:r>
      <w:bookmarkStart w:id="37" w:name="_Toc477298039"/>
      <w:bookmarkStart w:id="38" w:name="_Toc20351"/>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11</w:t>
      </w:r>
      <w:r>
        <w:rPr>
          <w:rFonts w:ascii="仿宋_GB2312" w:eastAsia="仿宋_GB2312" w:hAnsi="Calibri" w:cs="仿宋_GB2312" w:hint="eastAsia"/>
          <w:color w:val="000000" w:themeColor="text1"/>
          <w:kern w:val="0"/>
          <w:sz w:val="32"/>
          <w:szCs w:val="32"/>
        </w:rPr>
        <w:t>）保市场稳定：确保粮食、食品</w:t>
      </w:r>
      <w:bookmarkEnd w:id="37"/>
      <w:r>
        <w:rPr>
          <w:rFonts w:ascii="仿宋_GB2312" w:eastAsia="仿宋_GB2312" w:hAnsi="Calibri" w:cs="仿宋_GB2312" w:hint="eastAsia"/>
          <w:color w:val="000000" w:themeColor="text1"/>
          <w:kern w:val="0"/>
          <w:sz w:val="32"/>
          <w:szCs w:val="32"/>
        </w:rPr>
        <w:t>、药品和生活必需品供应安全</w:t>
      </w:r>
      <w:bookmarkEnd w:id="38"/>
      <w:r>
        <w:rPr>
          <w:rFonts w:ascii="仿宋_GB2312" w:eastAsia="仿宋_GB2312" w:hAnsi="Calibri" w:cs="仿宋_GB2312" w:hint="eastAsia"/>
          <w:color w:val="000000" w:themeColor="text1"/>
          <w:kern w:val="0"/>
          <w:sz w:val="32"/>
          <w:szCs w:val="32"/>
        </w:rPr>
        <w:t>，</w:t>
      </w:r>
      <w:proofErr w:type="gramStart"/>
      <w:r>
        <w:rPr>
          <w:rFonts w:ascii="仿宋_GB2312" w:eastAsia="仿宋_GB2312" w:hAnsi="Calibri" w:cs="仿宋_GB2312" w:hint="eastAsia"/>
          <w:color w:val="000000" w:themeColor="text1"/>
          <w:kern w:val="0"/>
          <w:sz w:val="32"/>
          <w:szCs w:val="32"/>
        </w:rPr>
        <w:t>防范因</w:t>
      </w:r>
      <w:proofErr w:type="gramEnd"/>
      <w:r>
        <w:rPr>
          <w:rFonts w:ascii="仿宋_GB2312" w:eastAsia="仿宋_GB2312" w:hAnsi="Calibri" w:cs="仿宋_GB2312" w:hint="eastAsia"/>
          <w:color w:val="000000" w:themeColor="text1"/>
          <w:kern w:val="0"/>
          <w:sz w:val="32"/>
          <w:szCs w:val="32"/>
        </w:rPr>
        <w:t>台风引发的粮食、食品、药品和生活必需品供应短缺，给社会公众带来困扰和经济损失，确保市场稳定。</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12</w:t>
      </w:r>
      <w:r>
        <w:rPr>
          <w:rFonts w:ascii="仿宋_GB2312" w:eastAsia="仿宋_GB2312" w:hAnsi="Calibri" w:cs="仿宋_GB2312" w:hint="eastAsia"/>
          <w:color w:val="000000" w:themeColor="text1"/>
          <w:kern w:val="0"/>
          <w:sz w:val="32"/>
          <w:szCs w:val="32"/>
        </w:rPr>
        <w:t>）保社会稳定：要考虑到台风、暴雨持续时间、空间、范围和区域等作为重点防范，避免因台风造成游客滞留、民众生产生活和社会公众带来困扰和经济损失。</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“防灾工作重点及应对措施表”详见下表</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w:t>
      </w:r>
    </w:p>
    <w:p w:rsidR="00D52FAE" w:rsidRDefault="0011317D">
      <w:pPr>
        <w:spacing w:line="560" w:lineRule="exact"/>
        <w:jc w:val="center"/>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表</w:t>
      </w:r>
      <w:r>
        <w:rPr>
          <w:rFonts w:ascii="仿宋_GB2312" w:eastAsia="仿宋_GB2312" w:hAnsi="Calibri" w:cs="仿宋_GB2312" w:hint="eastAsia"/>
          <w:color w:val="000000" w:themeColor="text1"/>
          <w:kern w:val="0"/>
          <w:sz w:val="32"/>
          <w:szCs w:val="32"/>
        </w:rPr>
        <w:t xml:space="preserve">1 </w:t>
      </w:r>
      <w:r>
        <w:rPr>
          <w:rFonts w:ascii="仿宋_GB2312" w:eastAsia="仿宋_GB2312" w:hAnsi="Calibri" w:cs="仿宋_GB2312" w:hint="eastAsia"/>
          <w:color w:val="000000" w:themeColor="text1"/>
          <w:kern w:val="0"/>
          <w:sz w:val="32"/>
          <w:szCs w:val="32"/>
        </w:rPr>
        <w:t>防灾工作重点及应对措施表</w:t>
      </w:r>
    </w:p>
    <w:tbl>
      <w:tblPr>
        <w:tblW w:w="10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1"/>
        <w:gridCol w:w="564"/>
        <w:gridCol w:w="910"/>
        <w:gridCol w:w="3814"/>
        <w:gridCol w:w="4170"/>
      </w:tblGrid>
      <w:tr w:rsidR="00D52FAE">
        <w:trPr>
          <w:trHeight w:val="727"/>
          <w:jc w:val="center"/>
        </w:trPr>
        <w:tc>
          <w:tcPr>
            <w:tcW w:w="721" w:type="dxa"/>
            <w:vAlign w:val="center"/>
          </w:tcPr>
          <w:p w:rsidR="00D52FAE" w:rsidRDefault="0011317D">
            <w:pPr>
              <w:spacing w:line="320" w:lineRule="exact"/>
              <w:jc w:val="center"/>
              <w:outlineLvl w:val="2"/>
              <w:rPr>
                <w:rStyle w:val="ab"/>
                <w:rFonts w:ascii="仿宋" w:eastAsia="仿宋" w:hAnsi="仿宋" w:cs="仿宋"/>
                <w:sz w:val="28"/>
                <w:szCs w:val="28"/>
                <w:shd w:val="clear" w:color="080000" w:fill="FFFFFF"/>
              </w:rPr>
            </w:pPr>
            <w:r>
              <w:rPr>
                <w:rStyle w:val="ab"/>
                <w:rFonts w:ascii="仿宋" w:eastAsia="仿宋" w:hAnsi="仿宋" w:cs="仿宋" w:hint="eastAsia"/>
                <w:sz w:val="28"/>
                <w:szCs w:val="28"/>
                <w:shd w:val="clear" w:color="080000" w:fill="FFFFFF"/>
              </w:rPr>
              <w:t>序号</w:t>
            </w:r>
          </w:p>
        </w:tc>
        <w:tc>
          <w:tcPr>
            <w:tcW w:w="1474" w:type="dxa"/>
            <w:gridSpan w:val="2"/>
            <w:vAlign w:val="center"/>
          </w:tcPr>
          <w:p w:rsidR="00D52FAE" w:rsidRDefault="0011317D">
            <w:pPr>
              <w:spacing w:line="320" w:lineRule="exact"/>
              <w:jc w:val="center"/>
              <w:outlineLvl w:val="2"/>
              <w:rPr>
                <w:rStyle w:val="ab"/>
                <w:rFonts w:ascii="仿宋" w:eastAsia="仿宋" w:hAnsi="仿宋" w:cs="仿宋"/>
                <w:sz w:val="28"/>
                <w:szCs w:val="28"/>
                <w:shd w:val="clear" w:color="080000" w:fill="FFFFFF"/>
              </w:rPr>
            </w:pPr>
            <w:r>
              <w:rPr>
                <w:rStyle w:val="ab"/>
                <w:rFonts w:ascii="仿宋" w:eastAsia="仿宋" w:hAnsi="仿宋" w:cs="仿宋" w:hint="eastAsia"/>
                <w:sz w:val="28"/>
                <w:szCs w:val="28"/>
                <w:shd w:val="clear" w:color="080000" w:fill="FFFFFF"/>
              </w:rPr>
              <w:t>灾害类型</w:t>
            </w:r>
          </w:p>
        </w:tc>
        <w:tc>
          <w:tcPr>
            <w:tcW w:w="3814" w:type="dxa"/>
            <w:vAlign w:val="center"/>
          </w:tcPr>
          <w:p w:rsidR="00D52FAE" w:rsidRDefault="0011317D">
            <w:pPr>
              <w:spacing w:line="320" w:lineRule="exact"/>
              <w:jc w:val="center"/>
              <w:outlineLvl w:val="2"/>
              <w:rPr>
                <w:rStyle w:val="ab"/>
                <w:rFonts w:ascii="仿宋" w:eastAsia="仿宋" w:hAnsi="仿宋" w:cs="仿宋"/>
                <w:sz w:val="28"/>
                <w:szCs w:val="28"/>
                <w:shd w:val="clear" w:color="080000" w:fill="FFFFFF"/>
              </w:rPr>
            </w:pPr>
            <w:r>
              <w:rPr>
                <w:rStyle w:val="ab"/>
                <w:rFonts w:ascii="仿宋" w:eastAsia="仿宋" w:hAnsi="仿宋" w:cs="仿宋" w:hint="eastAsia"/>
                <w:sz w:val="28"/>
                <w:szCs w:val="28"/>
                <w:shd w:val="clear" w:color="080000" w:fill="FFFFFF"/>
              </w:rPr>
              <w:t>重点防御</w:t>
            </w:r>
          </w:p>
        </w:tc>
        <w:tc>
          <w:tcPr>
            <w:tcW w:w="4170" w:type="dxa"/>
            <w:vAlign w:val="center"/>
          </w:tcPr>
          <w:p w:rsidR="00D52FAE" w:rsidRDefault="0011317D">
            <w:pPr>
              <w:spacing w:line="320" w:lineRule="exact"/>
              <w:jc w:val="center"/>
              <w:outlineLvl w:val="2"/>
              <w:rPr>
                <w:rStyle w:val="ab"/>
                <w:rFonts w:ascii="仿宋" w:eastAsia="仿宋" w:hAnsi="仿宋" w:cs="仿宋"/>
                <w:sz w:val="28"/>
                <w:szCs w:val="28"/>
                <w:shd w:val="clear" w:color="080000" w:fill="FFFFFF"/>
              </w:rPr>
            </w:pPr>
            <w:r>
              <w:rPr>
                <w:rStyle w:val="ab"/>
                <w:rFonts w:ascii="仿宋" w:eastAsia="仿宋" w:hAnsi="仿宋" w:cs="仿宋" w:hint="eastAsia"/>
                <w:sz w:val="28"/>
                <w:szCs w:val="28"/>
                <w:shd w:val="clear" w:color="080000" w:fill="FFFFFF"/>
              </w:rPr>
              <w:t>防御措施</w:t>
            </w:r>
          </w:p>
        </w:tc>
      </w:tr>
      <w:tr w:rsidR="00D52FAE">
        <w:trPr>
          <w:trHeight w:val="1490"/>
          <w:jc w:val="center"/>
        </w:trPr>
        <w:tc>
          <w:tcPr>
            <w:tcW w:w="721" w:type="dxa"/>
            <w:vAlign w:val="center"/>
          </w:tcPr>
          <w:p w:rsidR="00D52FAE" w:rsidRDefault="0011317D">
            <w:pPr>
              <w:spacing w:line="560" w:lineRule="exact"/>
              <w:jc w:val="center"/>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1</w:t>
            </w:r>
          </w:p>
        </w:tc>
        <w:tc>
          <w:tcPr>
            <w:tcW w:w="564" w:type="dxa"/>
            <w:vAlign w:val="center"/>
          </w:tcPr>
          <w:p w:rsidR="00D52FAE" w:rsidRDefault="0011317D">
            <w:pPr>
              <w:spacing w:line="560" w:lineRule="exact"/>
              <w:jc w:val="center"/>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台风</w:t>
            </w:r>
          </w:p>
          <w:p w:rsidR="00D52FAE" w:rsidRDefault="0011317D">
            <w:pPr>
              <w:spacing w:line="560" w:lineRule="exact"/>
              <w:jc w:val="center"/>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灾害</w:t>
            </w:r>
          </w:p>
        </w:tc>
        <w:tc>
          <w:tcPr>
            <w:tcW w:w="910" w:type="dxa"/>
            <w:vAlign w:val="center"/>
          </w:tcPr>
          <w:p w:rsidR="00D52FAE" w:rsidRDefault="0011317D">
            <w:pPr>
              <w:spacing w:line="560" w:lineRule="exact"/>
              <w:jc w:val="center"/>
              <w:rPr>
                <w:rFonts w:ascii="仿宋_GB2312" w:eastAsia="仿宋_GB2312" w:hAnsi="Calibri" w:cs="仿宋_GB2312"/>
                <w:color w:val="000000" w:themeColor="text1"/>
                <w:kern w:val="0"/>
                <w:sz w:val="24"/>
              </w:rPr>
            </w:pPr>
            <w:proofErr w:type="gramStart"/>
            <w:r>
              <w:rPr>
                <w:rFonts w:ascii="仿宋_GB2312" w:eastAsia="仿宋_GB2312" w:hAnsi="Calibri" w:cs="仿宋_GB2312" w:hint="eastAsia"/>
                <w:color w:val="000000" w:themeColor="text1"/>
                <w:kern w:val="0"/>
                <w:sz w:val="24"/>
              </w:rPr>
              <w:t>危化品行</w:t>
            </w:r>
            <w:proofErr w:type="gramEnd"/>
            <w:r>
              <w:rPr>
                <w:rFonts w:ascii="仿宋_GB2312" w:eastAsia="仿宋_GB2312" w:hAnsi="Calibri" w:cs="仿宋_GB2312" w:hint="eastAsia"/>
                <w:color w:val="000000" w:themeColor="text1"/>
                <w:kern w:val="0"/>
                <w:sz w:val="24"/>
              </w:rPr>
              <w:t>业</w:t>
            </w:r>
          </w:p>
        </w:tc>
        <w:tc>
          <w:tcPr>
            <w:tcW w:w="3814" w:type="dxa"/>
          </w:tcPr>
          <w:p w:rsidR="00D52FAE" w:rsidRDefault="0011317D">
            <w:pPr>
              <w:spacing w:line="560" w:lineRule="exact"/>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加油站，天然气站、酒精厂等企业。</w:t>
            </w:r>
          </w:p>
        </w:tc>
        <w:tc>
          <w:tcPr>
            <w:tcW w:w="4170" w:type="dxa"/>
          </w:tcPr>
          <w:p w:rsidR="00D52FAE" w:rsidRDefault="0011317D">
            <w:pPr>
              <w:spacing w:line="560" w:lineRule="exact"/>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落实“五停一关”企业主体责任，做好应急预案。灾前做好</w:t>
            </w:r>
            <w:proofErr w:type="gramStart"/>
            <w:r>
              <w:rPr>
                <w:rFonts w:ascii="仿宋_GB2312" w:eastAsia="仿宋_GB2312" w:hAnsi="Calibri" w:cs="仿宋_GB2312" w:hint="eastAsia"/>
                <w:color w:val="000000" w:themeColor="text1"/>
                <w:kern w:val="0"/>
                <w:sz w:val="24"/>
              </w:rPr>
              <w:t>危化品企业</w:t>
            </w:r>
            <w:proofErr w:type="gramEnd"/>
            <w:r>
              <w:rPr>
                <w:rFonts w:ascii="仿宋_GB2312" w:eastAsia="仿宋_GB2312" w:hAnsi="Calibri" w:cs="仿宋_GB2312" w:hint="eastAsia"/>
                <w:color w:val="000000" w:themeColor="text1"/>
                <w:kern w:val="0"/>
                <w:sz w:val="24"/>
              </w:rPr>
              <w:t>安全检查；灾中做好停工、停产工作；灾后开展生产前安全检查等工作。</w:t>
            </w:r>
          </w:p>
        </w:tc>
      </w:tr>
      <w:tr w:rsidR="00D52FAE">
        <w:trPr>
          <w:trHeight w:val="1540"/>
          <w:jc w:val="center"/>
        </w:trPr>
        <w:tc>
          <w:tcPr>
            <w:tcW w:w="721" w:type="dxa"/>
            <w:vAlign w:val="center"/>
          </w:tcPr>
          <w:p w:rsidR="00D52FAE" w:rsidRDefault="0011317D">
            <w:pPr>
              <w:spacing w:line="560" w:lineRule="exact"/>
              <w:jc w:val="center"/>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2</w:t>
            </w:r>
          </w:p>
        </w:tc>
        <w:tc>
          <w:tcPr>
            <w:tcW w:w="564" w:type="dxa"/>
            <w:vMerge w:val="restart"/>
            <w:vAlign w:val="center"/>
          </w:tcPr>
          <w:p w:rsidR="00D52FAE" w:rsidRDefault="0011317D">
            <w:pPr>
              <w:spacing w:line="560" w:lineRule="exact"/>
              <w:jc w:val="center"/>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台风</w:t>
            </w:r>
          </w:p>
          <w:p w:rsidR="00D52FAE" w:rsidRDefault="0011317D">
            <w:pPr>
              <w:spacing w:line="560" w:lineRule="exact"/>
              <w:jc w:val="center"/>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灾害</w:t>
            </w:r>
          </w:p>
        </w:tc>
        <w:tc>
          <w:tcPr>
            <w:tcW w:w="910" w:type="dxa"/>
            <w:vAlign w:val="center"/>
          </w:tcPr>
          <w:p w:rsidR="00D52FAE" w:rsidRDefault="0011317D">
            <w:pPr>
              <w:spacing w:line="560" w:lineRule="exact"/>
              <w:jc w:val="center"/>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旅游</w:t>
            </w:r>
          </w:p>
          <w:p w:rsidR="00D52FAE" w:rsidRDefault="0011317D">
            <w:pPr>
              <w:spacing w:line="560" w:lineRule="exact"/>
              <w:jc w:val="center"/>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行业</w:t>
            </w:r>
          </w:p>
        </w:tc>
        <w:tc>
          <w:tcPr>
            <w:tcW w:w="3814" w:type="dxa"/>
          </w:tcPr>
          <w:p w:rsidR="00D52FAE" w:rsidRDefault="0011317D">
            <w:pPr>
              <w:spacing w:line="560" w:lineRule="exact"/>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旅游景区，酒店、小饭店、农家乐、旅游交通等游客安全。</w:t>
            </w:r>
            <w:r>
              <w:rPr>
                <w:rFonts w:ascii="仿宋_GB2312" w:eastAsia="仿宋_GB2312" w:hAnsi="Calibri" w:cs="仿宋_GB2312" w:hint="eastAsia"/>
                <w:color w:val="000000" w:themeColor="text1"/>
                <w:kern w:val="0"/>
                <w:sz w:val="24"/>
              </w:rPr>
              <w:t xml:space="preserve"> </w:t>
            </w:r>
          </w:p>
        </w:tc>
        <w:tc>
          <w:tcPr>
            <w:tcW w:w="4170" w:type="dxa"/>
          </w:tcPr>
          <w:p w:rsidR="00D52FAE" w:rsidRDefault="0011317D">
            <w:pPr>
              <w:spacing w:line="560" w:lineRule="exact"/>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落实“</w:t>
            </w:r>
            <w:r>
              <w:rPr>
                <w:rFonts w:ascii="仿宋_GB2312" w:eastAsia="仿宋_GB2312" w:hAnsi="Calibri" w:cs="仿宋_GB2312" w:hint="eastAsia"/>
                <w:color w:val="000000" w:themeColor="text1"/>
                <w:kern w:val="0"/>
                <w:sz w:val="24"/>
              </w:rPr>
              <w:t>5</w:t>
            </w:r>
            <w:r>
              <w:rPr>
                <w:rFonts w:ascii="仿宋_GB2312" w:eastAsia="仿宋_GB2312" w:hAnsi="Calibri" w:cs="仿宋_GB2312" w:hint="eastAsia"/>
                <w:color w:val="000000" w:themeColor="text1"/>
                <w:kern w:val="0"/>
                <w:sz w:val="24"/>
              </w:rPr>
              <w:t>个</w:t>
            </w:r>
            <w:r>
              <w:rPr>
                <w:rFonts w:ascii="仿宋_GB2312" w:eastAsia="仿宋_GB2312" w:hAnsi="Calibri" w:cs="仿宋_GB2312" w:hint="eastAsia"/>
                <w:color w:val="000000" w:themeColor="text1"/>
                <w:kern w:val="0"/>
                <w:sz w:val="24"/>
              </w:rPr>
              <w:t>100%</w:t>
            </w:r>
            <w:r>
              <w:rPr>
                <w:rFonts w:ascii="仿宋_GB2312" w:eastAsia="仿宋_GB2312" w:hAnsi="Calibri" w:cs="仿宋_GB2312" w:hint="eastAsia"/>
                <w:color w:val="000000" w:themeColor="text1"/>
                <w:kern w:val="0"/>
                <w:sz w:val="24"/>
              </w:rPr>
              <w:t>”、“五停一关”主体责任，做好应急预案；灾前，做好旅游景区关停、设施停工，游客安全疏散和安置工作。确保游客人身安全。</w:t>
            </w:r>
          </w:p>
        </w:tc>
      </w:tr>
      <w:tr w:rsidR="00D52FAE">
        <w:trPr>
          <w:trHeight w:val="1242"/>
          <w:jc w:val="center"/>
        </w:trPr>
        <w:tc>
          <w:tcPr>
            <w:tcW w:w="721" w:type="dxa"/>
            <w:vAlign w:val="center"/>
          </w:tcPr>
          <w:p w:rsidR="00D52FAE" w:rsidRDefault="0011317D">
            <w:pPr>
              <w:spacing w:line="560" w:lineRule="exact"/>
              <w:jc w:val="center"/>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3</w:t>
            </w:r>
          </w:p>
        </w:tc>
        <w:tc>
          <w:tcPr>
            <w:tcW w:w="564" w:type="dxa"/>
            <w:vMerge/>
            <w:vAlign w:val="center"/>
          </w:tcPr>
          <w:p w:rsidR="00D52FAE" w:rsidRDefault="00D52FAE">
            <w:pPr>
              <w:spacing w:line="560" w:lineRule="exact"/>
              <w:ind w:firstLineChars="200" w:firstLine="480"/>
              <w:jc w:val="center"/>
              <w:rPr>
                <w:rFonts w:ascii="仿宋_GB2312" w:eastAsia="仿宋_GB2312" w:hAnsi="Calibri" w:cs="仿宋_GB2312"/>
                <w:color w:val="000000" w:themeColor="text1"/>
                <w:kern w:val="0"/>
                <w:sz w:val="24"/>
              </w:rPr>
            </w:pPr>
          </w:p>
        </w:tc>
        <w:tc>
          <w:tcPr>
            <w:tcW w:w="910" w:type="dxa"/>
            <w:vAlign w:val="center"/>
          </w:tcPr>
          <w:p w:rsidR="00D52FAE" w:rsidRDefault="0011317D">
            <w:pPr>
              <w:spacing w:line="560" w:lineRule="exact"/>
              <w:jc w:val="center"/>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教育</w:t>
            </w:r>
          </w:p>
          <w:p w:rsidR="00D52FAE" w:rsidRDefault="0011317D">
            <w:pPr>
              <w:spacing w:line="560" w:lineRule="exact"/>
              <w:jc w:val="center"/>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行业</w:t>
            </w:r>
          </w:p>
        </w:tc>
        <w:tc>
          <w:tcPr>
            <w:tcW w:w="3814" w:type="dxa"/>
          </w:tcPr>
          <w:p w:rsidR="00D52FAE" w:rsidRDefault="0011317D">
            <w:pPr>
              <w:spacing w:line="560" w:lineRule="exact"/>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防范中、小学校，幼儿园、托儿所、培训机构等教育场所防汛防风安全工作。</w:t>
            </w:r>
          </w:p>
        </w:tc>
        <w:tc>
          <w:tcPr>
            <w:tcW w:w="4170" w:type="dxa"/>
          </w:tcPr>
          <w:p w:rsidR="00D52FAE" w:rsidRDefault="0011317D">
            <w:pPr>
              <w:spacing w:line="560" w:lineRule="exact"/>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落实“五停一关”主体责任，做好应急预案。灾前，指导学校开展防汛防风工作，做好停课及安全疏散工作。</w:t>
            </w:r>
          </w:p>
        </w:tc>
      </w:tr>
      <w:tr w:rsidR="00D52FAE">
        <w:trPr>
          <w:trHeight w:val="2008"/>
          <w:jc w:val="center"/>
        </w:trPr>
        <w:tc>
          <w:tcPr>
            <w:tcW w:w="721" w:type="dxa"/>
            <w:vAlign w:val="center"/>
          </w:tcPr>
          <w:p w:rsidR="00D52FAE" w:rsidRDefault="0011317D">
            <w:pPr>
              <w:spacing w:line="560" w:lineRule="exact"/>
              <w:jc w:val="center"/>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lastRenderedPageBreak/>
              <w:t>4</w:t>
            </w:r>
          </w:p>
        </w:tc>
        <w:tc>
          <w:tcPr>
            <w:tcW w:w="564" w:type="dxa"/>
            <w:vMerge/>
            <w:vAlign w:val="center"/>
          </w:tcPr>
          <w:p w:rsidR="00D52FAE" w:rsidRDefault="00D52FAE">
            <w:pPr>
              <w:spacing w:line="560" w:lineRule="exact"/>
              <w:ind w:firstLineChars="200" w:firstLine="480"/>
              <w:jc w:val="center"/>
              <w:rPr>
                <w:rFonts w:ascii="仿宋_GB2312" w:eastAsia="仿宋_GB2312" w:hAnsi="Calibri" w:cs="仿宋_GB2312"/>
                <w:color w:val="000000" w:themeColor="text1"/>
                <w:kern w:val="0"/>
                <w:sz w:val="24"/>
              </w:rPr>
            </w:pPr>
          </w:p>
        </w:tc>
        <w:tc>
          <w:tcPr>
            <w:tcW w:w="910" w:type="dxa"/>
            <w:vAlign w:val="center"/>
          </w:tcPr>
          <w:p w:rsidR="00D52FAE" w:rsidRDefault="0011317D">
            <w:pPr>
              <w:spacing w:line="560" w:lineRule="exact"/>
              <w:jc w:val="center"/>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建筑</w:t>
            </w:r>
          </w:p>
          <w:p w:rsidR="00D52FAE" w:rsidRDefault="0011317D">
            <w:pPr>
              <w:spacing w:line="560" w:lineRule="exact"/>
              <w:jc w:val="center"/>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行业</w:t>
            </w:r>
          </w:p>
        </w:tc>
        <w:tc>
          <w:tcPr>
            <w:tcW w:w="3814" w:type="dxa"/>
          </w:tcPr>
          <w:p w:rsidR="00D52FAE" w:rsidRDefault="0011317D">
            <w:pPr>
              <w:spacing w:line="560" w:lineRule="exact"/>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建筑工地、工棚、板房、简易建筑，起重机械及塔吊，以及围档、棚架、照明设施等简易建筑揭顶、垮塌、解体。</w:t>
            </w:r>
          </w:p>
        </w:tc>
        <w:tc>
          <w:tcPr>
            <w:tcW w:w="4170" w:type="dxa"/>
          </w:tcPr>
          <w:p w:rsidR="00D52FAE" w:rsidRDefault="0011317D">
            <w:pPr>
              <w:spacing w:line="560" w:lineRule="exact"/>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落实“</w:t>
            </w:r>
            <w:r>
              <w:rPr>
                <w:rFonts w:ascii="仿宋_GB2312" w:eastAsia="仿宋_GB2312" w:hAnsi="Calibri" w:cs="仿宋_GB2312" w:hint="eastAsia"/>
                <w:color w:val="000000" w:themeColor="text1"/>
                <w:kern w:val="0"/>
                <w:sz w:val="24"/>
              </w:rPr>
              <w:t>5</w:t>
            </w:r>
            <w:r>
              <w:rPr>
                <w:rFonts w:ascii="仿宋_GB2312" w:eastAsia="仿宋_GB2312" w:hAnsi="Calibri" w:cs="仿宋_GB2312" w:hint="eastAsia"/>
                <w:color w:val="000000" w:themeColor="text1"/>
                <w:kern w:val="0"/>
                <w:sz w:val="24"/>
              </w:rPr>
              <w:t>个</w:t>
            </w:r>
            <w:r>
              <w:rPr>
                <w:rFonts w:ascii="仿宋_GB2312" w:eastAsia="仿宋_GB2312" w:hAnsi="Calibri" w:cs="仿宋_GB2312" w:hint="eastAsia"/>
                <w:color w:val="000000" w:themeColor="text1"/>
                <w:kern w:val="0"/>
                <w:sz w:val="24"/>
              </w:rPr>
              <w:t>100%</w:t>
            </w:r>
            <w:r>
              <w:rPr>
                <w:rFonts w:ascii="仿宋_GB2312" w:eastAsia="仿宋_GB2312" w:hAnsi="Calibri" w:cs="仿宋_GB2312" w:hint="eastAsia"/>
                <w:color w:val="000000" w:themeColor="text1"/>
                <w:kern w:val="0"/>
                <w:sz w:val="24"/>
              </w:rPr>
              <w:t>”、“五停一关”和“四防六保”主体责任，做好应急预案。灾前指导企业开展项目停产、停工，加固工地设施，疏散危险区域工人，做好安全警戒和人员疏散、转移安置等工作。</w:t>
            </w:r>
          </w:p>
        </w:tc>
      </w:tr>
      <w:tr w:rsidR="00D52FAE">
        <w:trPr>
          <w:trHeight w:val="2398"/>
          <w:jc w:val="center"/>
        </w:trPr>
        <w:tc>
          <w:tcPr>
            <w:tcW w:w="721" w:type="dxa"/>
            <w:vAlign w:val="center"/>
          </w:tcPr>
          <w:p w:rsidR="00D52FAE" w:rsidRDefault="0011317D">
            <w:pPr>
              <w:spacing w:line="560" w:lineRule="exact"/>
              <w:jc w:val="center"/>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5</w:t>
            </w:r>
          </w:p>
        </w:tc>
        <w:tc>
          <w:tcPr>
            <w:tcW w:w="564" w:type="dxa"/>
            <w:vMerge/>
            <w:vAlign w:val="center"/>
          </w:tcPr>
          <w:p w:rsidR="00D52FAE" w:rsidRDefault="00D52FAE">
            <w:pPr>
              <w:spacing w:line="560" w:lineRule="exact"/>
              <w:ind w:firstLineChars="200" w:firstLine="480"/>
              <w:jc w:val="center"/>
              <w:rPr>
                <w:rFonts w:ascii="仿宋_GB2312" w:eastAsia="仿宋_GB2312" w:hAnsi="Calibri" w:cs="仿宋_GB2312"/>
                <w:color w:val="000000" w:themeColor="text1"/>
                <w:kern w:val="0"/>
                <w:sz w:val="24"/>
              </w:rPr>
            </w:pPr>
          </w:p>
        </w:tc>
        <w:tc>
          <w:tcPr>
            <w:tcW w:w="910" w:type="dxa"/>
            <w:vAlign w:val="center"/>
          </w:tcPr>
          <w:p w:rsidR="00D52FAE" w:rsidRDefault="0011317D">
            <w:pPr>
              <w:spacing w:line="560" w:lineRule="exact"/>
              <w:jc w:val="center"/>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公共设施行业</w:t>
            </w:r>
          </w:p>
        </w:tc>
        <w:tc>
          <w:tcPr>
            <w:tcW w:w="3814" w:type="dxa"/>
          </w:tcPr>
          <w:p w:rsidR="00D52FAE" w:rsidRDefault="0011317D">
            <w:pPr>
              <w:spacing w:line="560" w:lineRule="exact"/>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户外广告牌、高空悬挂物，基站、变电站、水厂，建筑窗户、外墙、阳台等损毁、飞坠，通讯塔杆、输电线路、厂房、展馆、文体场馆、加油站、垮塌、解体，市政设施、树木倒伏等工作。</w:t>
            </w:r>
          </w:p>
        </w:tc>
        <w:tc>
          <w:tcPr>
            <w:tcW w:w="4170" w:type="dxa"/>
          </w:tcPr>
          <w:p w:rsidR="00D52FAE" w:rsidRDefault="0011317D">
            <w:pPr>
              <w:spacing w:line="560" w:lineRule="exact"/>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落实“</w:t>
            </w:r>
            <w:r>
              <w:rPr>
                <w:rFonts w:ascii="仿宋_GB2312" w:eastAsia="仿宋_GB2312" w:hAnsi="Calibri" w:cs="仿宋_GB2312" w:hint="eastAsia"/>
                <w:color w:val="000000" w:themeColor="text1"/>
                <w:kern w:val="0"/>
                <w:sz w:val="24"/>
              </w:rPr>
              <w:t>5</w:t>
            </w:r>
            <w:r>
              <w:rPr>
                <w:rFonts w:ascii="仿宋_GB2312" w:eastAsia="仿宋_GB2312" w:hAnsi="Calibri" w:cs="仿宋_GB2312" w:hint="eastAsia"/>
                <w:color w:val="000000" w:themeColor="text1"/>
                <w:kern w:val="0"/>
                <w:sz w:val="24"/>
              </w:rPr>
              <w:t>个</w:t>
            </w:r>
            <w:r>
              <w:rPr>
                <w:rFonts w:ascii="仿宋_GB2312" w:eastAsia="仿宋_GB2312" w:hAnsi="Calibri" w:cs="仿宋_GB2312" w:hint="eastAsia"/>
                <w:color w:val="000000" w:themeColor="text1"/>
                <w:kern w:val="0"/>
                <w:sz w:val="24"/>
              </w:rPr>
              <w:t>100%</w:t>
            </w:r>
            <w:r>
              <w:rPr>
                <w:rFonts w:ascii="仿宋_GB2312" w:eastAsia="仿宋_GB2312" w:hAnsi="Calibri" w:cs="仿宋_GB2312" w:hint="eastAsia"/>
                <w:color w:val="000000" w:themeColor="text1"/>
                <w:kern w:val="0"/>
                <w:sz w:val="24"/>
              </w:rPr>
              <w:t>”、“五停一关”和“四防六保”主体责任，做好应急预案。根据预案响应程序，通过预警发布平台，提醒、发布和发动全社会重视和防范此类安全事故，要求人员避免户外活动。</w:t>
            </w:r>
          </w:p>
        </w:tc>
      </w:tr>
      <w:tr w:rsidR="00D52FAE">
        <w:trPr>
          <w:trHeight w:val="1710"/>
          <w:jc w:val="center"/>
        </w:trPr>
        <w:tc>
          <w:tcPr>
            <w:tcW w:w="721" w:type="dxa"/>
            <w:vAlign w:val="center"/>
          </w:tcPr>
          <w:p w:rsidR="00D52FAE" w:rsidRDefault="0011317D">
            <w:pPr>
              <w:spacing w:line="560" w:lineRule="exact"/>
              <w:jc w:val="center"/>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6</w:t>
            </w:r>
          </w:p>
        </w:tc>
        <w:tc>
          <w:tcPr>
            <w:tcW w:w="564" w:type="dxa"/>
            <w:vMerge/>
            <w:vAlign w:val="center"/>
          </w:tcPr>
          <w:p w:rsidR="00D52FAE" w:rsidRDefault="00D52FAE">
            <w:pPr>
              <w:spacing w:line="560" w:lineRule="exact"/>
              <w:ind w:firstLineChars="200" w:firstLine="480"/>
              <w:jc w:val="center"/>
              <w:rPr>
                <w:rFonts w:ascii="仿宋_GB2312" w:eastAsia="仿宋_GB2312" w:hAnsi="Calibri" w:cs="仿宋_GB2312"/>
                <w:color w:val="000000" w:themeColor="text1"/>
                <w:kern w:val="0"/>
                <w:sz w:val="24"/>
              </w:rPr>
            </w:pPr>
          </w:p>
        </w:tc>
        <w:tc>
          <w:tcPr>
            <w:tcW w:w="910" w:type="dxa"/>
            <w:vAlign w:val="center"/>
          </w:tcPr>
          <w:p w:rsidR="00D52FAE" w:rsidRDefault="0011317D">
            <w:pPr>
              <w:spacing w:line="560" w:lineRule="exact"/>
              <w:jc w:val="center"/>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市场</w:t>
            </w:r>
          </w:p>
          <w:p w:rsidR="00D52FAE" w:rsidRDefault="0011317D">
            <w:pPr>
              <w:spacing w:line="560" w:lineRule="exact"/>
              <w:jc w:val="center"/>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稳定</w:t>
            </w:r>
          </w:p>
        </w:tc>
        <w:tc>
          <w:tcPr>
            <w:tcW w:w="3814" w:type="dxa"/>
          </w:tcPr>
          <w:p w:rsidR="00D52FAE" w:rsidRDefault="0011317D">
            <w:pPr>
              <w:spacing w:line="560" w:lineRule="exact"/>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防范台风引发的粮食、食品、药品和生活必需品供应短缺，以及食源性中毒、疾患等食品安全。</w:t>
            </w:r>
          </w:p>
        </w:tc>
        <w:tc>
          <w:tcPr>
            <w:tcW w:w="4170" w:type="dxa"/>
          </w:tcPr>
          <w:p w:rsidR="00D52FAE" w:rsidRDefault="0011317D">
            <w:pPr>
              <w:spacing w:line="560" w:lineRule="exact"/>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落实“四防六保”主体责任，制定物资保障应急预案，避免因台风导致物资短缺造成社会恐慌，对公众人身健康和安全构成潜在的重大危害。</w:t>
            </w:r>
          </w:p>
        </w:tc>
      </w:tr>
      <w:tr w:rsidR="00D52FAE">
        <w:trPr>
          <w:trHeight w:val="1663"/>
          <w:jc w:val="center"/>
        </w:trPr>
        <w:tc>
          <w:tcPr>
            <w:tcW w:w="721" w:type="dxa"/>
            <w:vAlign w:val="center"/>
          </w:tcPr>
          <w:p w:rsidR="00D52FAE" w:rsidRDefault="0011317D">
            <w:pPr>
              <w:spacing w:line="560" w:lineRule="exact"/>
              <w:jc w:val="center"/>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7</w:t>
            </w:r>
          </w:p>
        </w:tc>
        <w:tc>
          <w:tcPr>
            <w:tcW w:w="564" w:type="dxa"/>
            <w:vMerge/>
            <w:vAlign w:val="center"/>
          </w:tcPr>
          <w:p w:rsidR="00D52FAE" w:rsidRDefault="00D52FAE">
            <w:pPr>
              <w:spacing w:line="560" w:lineRule="exact"/>
              <w:ind w:firstLineChars="200" w:firstLine="480"/>
              <w:jc w:val="center"/>
              <w:rPr>
                <w:rFonts w:ascii="仿宋_GB2312" w:eastAsia="仿宋_GB2312" w:hAnsi="Calibri" w:cs="仿宋_GB2312"/>
                <w:color w:val="000000" w:themeColor="text1"/>
                <w:kern w:val="0"/>
                <w:sz w:val="24"/>
              </w:rPr>
            </w:pPr>
          </w:p>
        </w:tc>
        <w:tc>
          <w:tcPr>
            <w:tcW w:w="910" w:type="dxa"/>
            <w:vAlign w:val="center"/>
          </w:tcPr>
          <w:p w:rsidR="00D52FAE" w:rsidRDefault="0011317D">
            <w:pPr>
              <w:spacing w:line="560" w:lineRule="exact"/>
              <w:jc w:val="center"/>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农业</w:t>
            </w:r>
          </w:p>
          <w:p w:rsidR="00D52FAE" w:rsidRDefault="0011317D">
            <w:pPr>
              <w:spacing w:line="560" w:lineRule="exact"/>
              <w:jc w:val="center"/>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受灾</w:t>
            </w:r>
          </w:p>
        </w:tc>
        <w:tc>
          <w:tcPr>
            <w:tcW w:w="3814" w:type="dxa"/>
          </w:tcPr>
          <w:p w:rsidR="00D52FAE" w:rsidRDefault="0011317D">
            <w:pPr>
              <w:spacing w:line="560" w:lineRule="exact"/>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防御台风</w:t>
            </w:r>
            <w:r>
              <w:rPr>
                <w:rFonts w:ascii="仿宋_GB2312" w:eastAsia="仿宋_GB2312" w:hAnsi="Calibri" w:cs="仿宋_GB2312"/>
                <w:color w:val="000000" w:themeColor="text1"/>
                <w:kern w:val="0"/>
                <w:sz w:val="24"/>
              </w:rPr>
              <w:t>造成大面积农田受淹和粮食减产</w:t>
            </w:r>
            <w:r>
              <w:rPr>
                <w:rFonts w:ascii="仿宋_GB2312" w:eastAsia="仿宋_GB2312" w:hAnsi="Calibri" w:cs="仿宋_GB2312" w:hint="eastAsia"/>
                <w:color w:val="000000" w:themeColor="text1"/>
                <w:kern w:val="0"/>
                <w:sz w:val="24"/>
              </w:rPr>
              <w:t>，</w:t>
            </w:r>
            <w:r>
              <w:rPr>
                <w:rFonts w:ascii="仿宋_GB2312" w:eastAsia="仿宋_GB2312" w:hAnsi="Calibri" w:cs="仿宋_GB2312"/>
                <w:color w:val="000000" w:themeColor="text1"/>
                <w:kern w:val="0"/>
                <w:sz w:val="24"/>
              </w:rPr>
              <w:t>对农业生产造成一定程度影响。</w:t>
            </w:r>
          </w:p>
        </w:tc>
        <w:tc>
          <w:tcPr>
            <w:tcW w:w="4170" w:type="dxa"/>
          </w:tcPr>
          <w:p w:rsidR="00D52FAE" w:rsidRDefault="0011317D">
            <w:pPr>
              <w:spacing w:line="560" w:lineRule="exact"/>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落实防台风主体责任，制定应急预案，指导由台风带来的狂风暴雨使农业</w:t>
            </w:r>
            <w:r>
              <w:rPr>
                <w:rFonts w:ascii="仿宋_GB2312" w:eastAsia="仿宋_GB2312" w:hAnsi="Calibri" w:cs="仿宋_GB2312"/>
                <w:color w:val="000000" w:themeColor="text1"/>
                <w:kern w:val="0"/>
                <w:sz w:val="24"/>
              </w:rPr>
              <w:t>作物折枝伤根叶片受损，</w:t>
            </w:r>
            <w:r>
              <w:rPr>
                <w:rFonts w:ascii="仿宋_GB2312" w:eastAsia="仿宋_GB2312" w:hAnsi="Calibri" w:cs="仿宋_GB2312" w:hint="eastAsia"/>
                <w:color w:val="000000" w:themeColor="text1"/>
                <w:kern w:val="0"/>
                <w:sz w:val="24"/>
              </w:rPr>
              <w:t>农业</w:t>
            </w:r>
            <w:r>
              <w:rPr>
                <w:rFonts w:ascii="仿宋_GB2312" w:eastAsia="仿宋_GB2312" w:hAnsi="Calibri" w:cs="仿宋_GB2312"/>
                <w:color w:val="000000" w:themeColor="text1"/>
                <w:kern w:val="0"/>
                <w:sz w:val="24"/>
              </w:rPr>
              <w:t>流行性植物疫病和病虫害的流行与传播</w:t>
            </w:r>
            <w:r>
              <w:rPr>
                <w:rFonts w:ascii="仿宋_GB2312" w:eastAsia="仿宋_GB2312" w:hAnsi="Calibri" w:cs="仿宋_GB2312" w:hint="eastAsia"/>
                <w:color w:val="000000" w:themeColor="text1"/>
                <w:kern w:val="0"/>
                <w:sz w:val="24"/>
              </w:rPr>
              <w:t>等工作。</w:t>
            </w:r>
          </w:p>
        </w:tc>
      </w:tr>
      <w:tr w:rsidR="00D52FAE">
        <w:trPr>
          <w:trHeight w:val="1306"/>
          <w:jc w:val="center"/>
        </w:trPr>
        <w:tc>
          <w:tcPr>
            <w:tcW w:w="721" w:type="dxa"/>
            <w:vAlign w:val="center"/>
          </w:tcPr>
          <w:p w:rsidR="00D52FAE" w:rsidRDefault="0011317D">
            <w:pPr>
              <w:spacing w:line="560" w:lineRule="exact"/>
              <w:jc w:val="center"/>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8</w:t>
            </w:r>
          </w:p>
        </w:tc>
        <w:tc>
          <w:tcPr>
            <w:tcW w:w="564" w:type="dxa"/>
            <w:vMerge/>
            <w:vAlign w:val="center"/>
          </w:tcPr>
          <w:p w:rsidR="00D52FAE" w:rsidRDefault="00D52FAE">
            <w:pPr>
              <w:spacing w:line="560" w:lineRule="exact"/>
              <w:ind w:firstLineChars="200" w:firstLine="480"/>
              <w:jc w:val="center"/>
              <w:rPr>
                <w:rFonts w:ascii="仿宋_GB2312" w:eastAsia="仿宋_GB2312" w:hAnsi="Calibri" w:cs="仿宋_GB2312"/>
                <w:color w:val="000000" w:themeColor="text1"/>
                <w:kern w:val="0"/>
                <w:sz w:val="24"/>
              </w:rPr>
            </w:pPr>
          </w:p>
        </w:tc>
        <w:tc>
          <w:tcPr>
            <w:tcW w:w="910" w:type="dxa"/>
            <w:vAlign w:val="center"/>
          </w:tcPr>
          <w:p w:rsidR="00D52FAE" w:rsidRDefault="0011317D">
            <w:pPr>
              <w:spacing w:line="560" w:lineRule="exact"/>
              <w:jc w:val="center"/>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公共</w:t>
            </w:r>
          </w:p>
          <w:p w:rsidR="00D52FAE" w:rsidRDefault="0011317D">
            <w:pPr>
              <w:spacing w:line="560" w:lineRule="exact"/>
              <w:jc w:val="center"/>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卫生</w:t>
            </w:r>
          </w:p>
        </w:tc>
        <w:tc>
          <w:tcPr>
            <w:tcW w:w="3814" w:type="dxa"/>
          </w:tcPr>
          <w:p w:rsidR="00D52FAE" w:rsidRDefault="0011317D">
            <w:pPr>
              <w:spacing w:line="560" w:lineRule="exact"/>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因台风影响范围广、持续时间长，重点防范卫生、猪瘟、畜禽疫病等疫病疫情发生。</w:t>
            </w:r>
          </w:p>
        </w:tc>
        <w:tc>
          <w:tcPr>
            <w:tcW w:w="4170" w:type="dxa"/>
          </w:tcPr>
          <w:p w:rsidR="00D52FAE" w:rsidRDefault="0011317D">
            <w:pPr>
              <w:spacing w:line="560" w:lineRule="exact"/>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落实防台风主体责任，制定应急预案，在人员密集、农村、社区、养殖区发病率较高、发病急、快、</w:t>
            </w:r>
            <w:proofErr w:type="gramStart"/>
            <w:r>
              <w:rPr>
                <w:rFonts w:ascii="仿宋_GB2312" w:eastAsia="仿宋_GB2312" w:hAnsi="Calibri" w:cs="仿宋_GB2312" w:hint="eastAsia"/>
                <w:color w:val="000000" w:themeColor="text1"/>
                <w:kern w:val="0"/>
                <w:sz w:val="24"/>
              </w:rPr>
              <w:t>流行广</w:t>
            </w:r>
            <w:proofErr w:type="gramEnd"/>
            <w:r>
              <w:rPr>
                <w:rFonts w:ascii="仿宋_GB2312" w:eastAsia="仿宋_GB2312" w:hAnsi="Calibri" w:cs="仿宋_GB2312" w:hint="eastAsia"/>
                <w:color w:val="000000" w:themeColor="text1"/>
                <w:kern w:val="0"/>
                <w:sz w:val="24"/>
              </w:rPr>
              <w:t>的区</w:t>
            </w:r>
            <w:r>
              <w:rPr>
                <w:rFonts w:ascii="仿宋_GB2312" w:eastAsia="仿宋_GB2312" w:hAnsi="Calibri" w:cs="仿宋_GB2312" w:hint="eastAsia"/>
                <w:color w:val="000000" w:themeColor="text1"/>
                <w:kern w:val="0"/>
                <w:sz w:val="24"/>
              </w:rPr>
              <w:lastRenderedPageBreak/>
              <w:t>域做好防控。</w:t>
            </w:r>
          </w:p>
        </w:tc>
      </w:tr>
      <w:tr w:rsidR="00D52FAE">
        <w:trPr>
          <w:trHeight w:val="1078"/>
          <w:jc w:val="center"/>
        </w:trPr>
        <w:tc>
          <w:tcPr>
            <w:tcW w:w="721" w:type="dxa"/>
            <w:vAlign w:val="center"/>
          </w:tcPr>
          <w:p w:rsidR="00D52FAE" w:rsidRDefault="0011317D">
            <w:pPr>
              <w:spacing w:line="560" w:lineRule="exact"/>
              <w:jc w:val="center"/>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lastRenderedPageBreak/>
              <w:t>9</w:t>
            </w:r>
          </w:p>
        </w:tc>
        <w:tc>
          <w:tcPr>
            <w:tcW w:w="564" w:type="dxa"/>
            <w:vMerge/>
            <w:vAlign w:val="center"/>
          </w:tcPr>
          <w:p w:rsidR="00D52FAE" w:rsidRDefault="00D52FAE">
            <w:pPr>
              <w:spacing w:line="560" w:lineRule="exact"/>
              <w:ind w:firstLineChars="200" w:firstLine="480"/>
              <w:jc w:val="center"/>
              <w:rPr>
                <w:rFonts w:ascii="仿宋_GB2312" w:eastAsia="仿宋_GB2312" w:hAnsi="Calibri" w:cs="仿宋_GB2312"/>
                <w:color w:val="000000" w:themeColor="text1"/>
                <w:kern w:val="0"/>
                <w:sz w:val="24"/>
              </w:rPr>
            </w:pPr>
          </w:p>
        </w:tc>
        <w:tc>
          <w:tcPr>
            <w:tcW w:w="910" w:type="dxa"/>
            <w:vAlign w:val="center"/>
          </w:tcPr>
          <w:p w:rsidR="00D52FAE" w:rsidRDefault="0011317D">
            <w:pPr>
              <w:spacing w:line="560" w:lineRule="exact"/>
              <w:jc w:val="center"/>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社会</w:t>
            </w:r>
          </w:p>
          <w:p w:rsidR="00D52FAE" w:rsidRDefault="0011317D">
            <w:pPr>
              <w:spacing w:line="560" w:lineRule="exact"/>
              <w:jc w:val="center"/>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稳定</w:t>
            </w:r>
          </w:p>
        </w:tc>
        <w:tc>
          <w:tcPr>
            <w:tcW w:w="3814" w:type="dxa"/>
          </w:tcPr>
          <w:p w:rsidR="00D52FAE" w:rsidRDefault="0011317D">
            <w:pPr>
              <w:spacing w:line="560" w:lineRule="exact"/>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重点防范游客滞留、民众生产生活和社会公众带来困扰和经济损失。</w:t>
            </w:r>
          </w:p>
        </w:tc>
        <w:tc>
          <w:tcPr>
            <w:tcW w:w="4170" w:type="dxa"/>
          </w:tcPr>
          <w:p w:rsidR="00D52FAE" w:rsidRDefault="0011317D">
            <w:pPr>
              <w:spacing w:line="560" w:lineRule="exact"/>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落实防台风工作责任制、“</w:t>
            </w:r>
            <w:r>
              <w:rPr>
                <w:rFonts w:ascii="仿宋_GB2312" w:eastAsia="仿宋_GB2312" w:hAnsi="Calibri" w:cs="仿宋_GB2312" w:hint="eastAsia"/>
                <w:color w:val="000000" w:themeColor="text1"/>
                <w:kern w:val="0"/>
                <w:sz w:val="24"/>
              </w:rPr>
              <w:t>5</w:t>
            </w:r>
            <w:r>
              <w:rPr>
                <w:rFonts w:ascii="仿宋_GB2312" w:eastAsia="仿宋_GB2312" w:hAnsi="Calibri" w:cs="仿宋_GB2312" w:hint="eastAsia"/>
                <w:color w:val="000000" w:themeColor="text1"/>
                <w:kern w:val="0"/>
                <w:sz w:val="24"/>
              </w:rPr>
              <w:t>个</w:t>
            </w:r>
            <w:r>
              <w:rPr>
                <w:rFonts w:ascii="仿宋_GB2312" w:eastAsia="仿宋_GB2312" w:hAnsi="Calibri" w:cs="仿宋_GB2312" w:hint="eastAsia"/>
                <w:color w:val="000000" w:themeColor="text1"/>
                <w:kern w:val="0"/>
                <w:sz w:val="24"/>
              </w:rPr>
              <w:t>100%</w:t>
            </w:r>
            <w:r>
              <w:rPr>
                <w:rFonts w:ascii="仿宋_GB2312" w:eastAsia="仿宋_GB2312" w:hAnsi="Calibri" w:cs="仿宋_GB2312" w:hint="eastAsia"/>
                <w:color w:val="000000" w:themeColor="text1"/>
                <w:kern w:val="0"/>
                <w:sz w:val="24"/>
              </w:rPr>
              <w:t>”、“五停一关”和“四防六保”主体责任，做好应急预案。</w:t>
            </w:r>
          </w:p>
        </w:tc>
      </w:tr>
      <w:tr w:rsidR="00D52FAE">
        <w:trPr>
          <w:trHeight w:val="1851"/>
          <w:jc w:val="center"/>
        </w:trPr>
        <w:tc>
          <w:tcPr>
            <w:tcW w:w="721" w:type="dxa"/>
            <w:vAlign w:val="center"/>
          </w:tcPr>
          <w:p w:rsidR="00D52FAE" w:rsidRDefault="0011317D">
            <w:pPr>
              <w:spacing w:line="560" w:lineRule="exact"/>
              <w:jc w:val="center"/>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10</w:t>
            </w:r>
          </w:p>
        </w:tc>
        <w:tc>
          <w:tcPr>
            <w:tcW w:w="564" w:type="dxa"/>
            <w:vMerge w:val="restart"/>
            <w:vAlign w:val="center"/>
          </w:tcPr>
          <w:p w:rsidR="00D52FAE" w:rsidRDefault="0011317D">
            <w:pPr>
              <w:spacing w:line="560" w:lineRule="exact"/>
              <w:jc w:val="center"/>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暴雨灾害</w:t>
            </w:r>
          </w:p>
        </w:tc>
        <w:tc>
          <w:tcPr>
            <w:tcW w:w="910" w:type="dxa"/>
            <w:vAlign w:val="center"/>
          </w:tcPr>
          <w:p w:rsidR="00D52FAE" w:rsidRDefault="0011317D">
            <w:pPr>
              <w:spacing w:line="560" w:lineRule="exact"/>
              <w:jc w:val="center"/>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县城</w:t>
            </w:r>
          </w:p>
          <w:p w:rsidR="00D52FAE" w:rsidRDefault="0011317D">
            <w:pPr>
              <w:spacing w:line="560" w:lineRule="exact"/>
              <w:jc w:val="center"/>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内涝</w:t>
            </w:r>
          </w:p>
        </w:tc>
        <w:tc>
          <w:tcPr>
            <w:tcW w:w="3814" w:type="dxa"/>
          </w:tcPr>
          <w:p w:rsidR="00D52FAE" w:rsidRDefault="0011317D">
            <w:pPr>
              <w:spacing w:line="560" w:lineRule="exact"/>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低洼地、易涝区、漫水桥，管网、地下管网、井盖、地下场站、下穿式通道，以及能源、通信、交通、电力、供水、供气等县城基础设施防御。</w:t>
            </w:r>
          </w:p>
        </w:tc>
        <w:tc>
          <w:tcPr>
            <w:tcW w:w="4170" w:type="dxa"/>
          </w:tcPr>
          <w:p w:rsidR="00D52FAE" w:rsidRDefault="0011317D">
            <w:pPr>
              <w:spacing w:line="560" w:lineRule="exact"/>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落实防台风工作责任制、“</w:t>
            </w:r>
            <w:r>
              <w:rPr>
                <w:rFonts w:ascii="仿宋_GB2312" w:eastAsia="仿宋_GB2312" w:hAnsi="Calibri" w:cs="仿宋_GB2312" w:hint="eastAsia"/>
                <w:color w:val="000000" w:themeColor="text1"/>
                <w:kern w:val="0"/>
                <w:sz w:val="24"/>
              </w:rPr>
              <w:t>5</w:t>
            </w:r>
            <w:r>
              <w:rPr>
                <w:rFonts w:ascii="仿宋_GB2312" w:eastAsia="仿宋_GB2312" w:hAnsi="Calibri" w:cs="仿宋_GB2312" w:hint="eastAsia"/>
                <w:color w:val="000000" w:themeColor="text1"/>
                <w:kern w:val="0"/>
                <w:sz w:val="24"/>
              </w:rPr>
              <w:t>个</w:t>
            </w:r>
            <w:r>
              <w:rPr>
                <w:rFonts w:ascii="仿宋_GB2312" w:eastAsia="仿宋_GB2312" w:hAnsi="Calibri" w:cs="仿宋_GB2312" w:hint="eastAsia"/>
                <w:color w:val="000000" w:themeColor="text1"/>
                <w:kern w:val="0"/>
                <w:sz w:val="24"/>
              </w:rPr>
              <w:t>100%</w:t>
            </w:r>
            <w:r>
              <w:rPr>
                <w:rFonts w:ascii="仿宋_GB2312" w:eastAsia="仿宋_GB2312" w:hAnsi="Calibri" w:cs="仿宋_GB2312" w:hint="eastAsia"/>
                <w:color w:val="000000" w:themeColor="text1"/>
                <w:kern w:val="0"/>
                <w:sz w:val="24"/>
              </w:rPr>
              <w:t>”、“五停一关”主体责任，做好危险地带警戒和人员疏散、转移安置、设施保护；确保基础设施生命线的防汛防风安全。</w:t>
            </w:r>
          </w:p>
        </w:tc>
      </w:tr>
      <w:tr w:rsidR="00D52FAE">
        <w:trPr>
          <w:trHeight w:val="1787"/>
          <w:jc w:val="center"/>
        </w:trPr>
        <w:tc>
          <w:tcPr>
            <w:tcW w:w="721" w:type="dxa"/>
            <w:vAlign w:val="center"/>
          </w:tcPr>
          <w:p w:rsidR="00D52FAE" w:rsidRDefault="0011317D">
            <w:pPr>
              <w:spacing w:line="560" w:lineRule="exact"/>
              <w:jc w:val="center"/>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11</w:t>
            </w:r>
          </w:p>
        </w:tc>
        <w:tc>
          <w:tcPr>
            <w:tcW w:w="564" w:type="dxa"/>
            <w:vMerge/>
            <w:vAlign w:val="center"/>
          </w:tcPr>
          <w:p w:rsidR="00D52FAE" w:rsidRDefault="00D52FAE">
            <w:pPr>
              <w:spacing w:line="560" w:lineRule="exact"/>
              <w:ind w:firstLineChars="200" w:firstLine="480"/>
              <w:jc w:val="center"/>
              <w:rPr>
                <w:rFonts w:ascii="仿宋_GB2312" w:eastAsia="仿宋_GB2312" w:hAnsi="Calibri" w:cs="仿宋_GB2312"/>
                <w:color w:val="000000" w:themeColor="text1"/>
                <w:kern w:val="0"/>
                <w:sz w:val="24"/>
              </w:rPr>
            </w:pPr>
          </w:p>
        </w:tc>
        <w:tc>
          <w:tcPr>
            <w:tcW w:w="910" w:type="dxa"/>
            <w:vAlign w:val="center"/>
          </w:tcPr>
          <w:p w:rsidR="00D52FAE" w:rsidRDefault="0011317D">
            <w:pPr>
              <w:spacing w:line="560" w:lineRule="exact"/>
              <w:jc w:val="center"/>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洪涝</w:t>
            </w:r>
          </w:p>
          <w:p w:rsidR="00D52FAE" w:rsidRDefault="0011317D">
            <w:pPr>
              <w:spacing w:line="560" w:lineRule="exact"/>
              <w:jc w:val="center"/>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灾害</w:t>
            </w:r>
          </w:p>
        </w:tc>
        <w:tc>
          <w:tcPr>
            <w:tcW w:w="3814" w:type="dxa"/>
          </w:tcPr>
          <w:p w:rsidR="00D52FAE" w:rsidRDefault="0011317D">
            <w:pPr>
              <w:spacing w:line="560" w:lineRule="exact"/>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洪涝、南开河、石</w:t>
            </w:r>
            <w:proofErr w:type="gramStart"/>
            <w:r>
              <w:rPr>
                <w:rFonts w:ascii="仿宋_GB2312" w:eastAsia="仿宋_GB2312" w:hAnsi="Calibri" w:cs="仿宋_GB2312" w:hint="eastAsia"/>
                <w:color w:val="000000" w:themeColor="text1"/>
                <w:kern w:val="0"/>
                <w:sz w:val="24"/>
              </w:rPr>
              <w:t>碌</w:t>
            </w:r>
            <w:proofErr w:type="gramEnd"/>
            <w:r>
              <w:rPr>
                <w:rFonts w:ascii="仿宋_GB2312" w:eastAsia="仿宋_GB2312" w:hAnsi="Calibri" w:cs="仿宋_GB2312" w:hint="eastAsia"/>
                <w:color w:val="000000" w:themeColor="text1"/>
                <w:kern w:val="0"/>
                <w:sz w:val="24"/>
              </w:rPr>
              <w:t>河、珠碧江境内流域灾害风险。</w:t>
            </w:r>
          </w:p>
        </w:tc>
        <w:tc>
          <w:tcPr>
            <w:tcW w:w="4170" w:type="dxa"/>
          </w:tcPr>
          <w:p w:rsidR="00D52FAE" w:rsidRDefault="0011317D">
            <w:pPr>
              <w:spacing w:line="560" w:lineRule="exact"/>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落实防台风工作责任制、“</w:t>
            </w:r>
            <w:r>
              <w:rPr>
                <w:rFonts w:ascii="仿宋_GB2312" w:eastAsia="仿宋_GB2312" w:hAnsi="Calibri" w:cs="仿宋_GB2312" w:hint="eastAsia"/>
                <w:color w:val="000000" w:themeColor="text1"/>
                <w:kern w:val="0"/>
                <w:sz w:val="24"/>
              </w:rPr>
              <w:t>5</w:t>
            </w:r>
            <w:r>
              <w:rPr>
                <w:rFonts w:ascii="仿宋_GB2312" w:eastAsia="仿宋_GB2312" w:hAnsi="Calibri" w:cs="仿宋_GB2312" w:hint="eastAsia"/>
                <w:color w:val="000000" w:themeColor="text1"/>
                <w:kern w:val="0"/>
                <w:sz w:val="24"/>
              </w:rPr>
              <w:t>个</w:t>
            </w:r>
            <w:r>
              <w:rPr>
                <w:rFonts w:ascii="仿宋_GB2312" w:eastAsia="仿宋_GB2312" w:hAnsi="Calibri" w:cs="仿宋_GB2312" w:hint="eastAsia"/>
                <w:color w:val="000000" w:themeColor="text1"/>
                <w:kern w:val="0"/>
                <w:sz w:val="24"/>
              </w:rPr>
              <w:t>100%</w:t>
            </w:r>
            <w:r>
              <w:rPr>
                <w:rFonts w:ascii="仿宋_GB2312" w:eastAsia="仿宋_GB2312" w:hAnsi="Calibri" w:cs="仿宋_GB2312" w:hint="eastAsia"/>
                <w:color w:val="000000" w:themeColor="text1"/>
                <w:kern w:val="0"/>
                <w:sz w:val="24"/>
              </w:rPr>
              <w:t>”、“五停一关”主体责任，做好应急预案。开展群测群防、预警监测、灾害预防等信息接报，提前疏散群众、转移和安置工作。</w:t>
            </w:r>
          </w:p>
        </w:tc>
      </w:tr>
      <w:tr w:rsidR="00D52FAE">
        <w:trPr>
          <w:trHeight w:val="1722"/>
          <w:jc w:val="center"/>
        </w:trPr>
        <w:tc>
          <w:tcPr>
            <w:tcW w:w="721" w:type="dxa"/>
            <w:vAlign w:val="center"/>
          </w:tcPr>
          <w:p w:rsidR="00D52FAE" w:rsidRDefault="0011317D">
            <w:pPr>
              <w:spacing w:line="560" w:lineRule="exact"/>
              <w:jc w:val="center"/>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12</w:t>
            </w:r>
          </w:p>
        </w:tc>
        <w:tc>
          <w:tcPr>
            <w:tcW w:w="564" w:type="dxa"/>
            <w:vMerge/>
            <w:vAlign w:val="center"/>
          </w:tcPr>
          <w:p w:rsidR="00D52FAE" w:rsidRDefault="00D52FAE">
            <w:pPr>
              <w:spacing w:line="560" w:lineRule="exact"/>
              <w:ind w:firstLineChars="200" w:firstLine="480"/>
              <w:jc w:val="center"/>
              <w:rPr>
                <w:rFonts w:ascii="仿宋_GB2312" w:eastAsia="仿宋_GB2312" w:hAnsi="Calibri" w:cs="仿宋_GB2312"/>
                <w:color w:val="000000" w:themeColor="text1"/>
                <w:kern w:val="0"/>
                <w:sz w:val="24"/>
              </w:rPr>
            </w:pPr>
          </w:p>
        </w:tc>
        <w:tc>
          <w:tcPr>
            <w:tcW w:w="910" w:type="dxa"/>
            <w:vAlign w:val="center"/>
          </w:tcPr>
          <w:p w:rsidR="00D52FAE" w:rsidRDefault="0011317D">
            <w:pPr>
              <w:spacing w:line="560" w:lineRule="exact"/>
              <w:jc w:val="center"/>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地质</w:t>
            </w:r>
          </w:p>
          <w:p w:rsidR="00D52FAE" w:rsidRDefault="0011317D">
            <w:pPr>
              <w:spacing w:line="560" w:lineRule="exact"/>
              <w:jc w:val="center"/>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灾害</w:t>
            </w:r>
          </w:p>
        </w:tc>
        <w:tc>
          <w:tcPr>
            <w:tcW w:w="3814" w:type="dxa"/>
          </w:tcPr>
          <w:p w:rsidR="00D52FAE" w:rsidRDefault="0011317D">
            <w:pPr>
              <w:spacing w:line="560" w:lineRule="exact"/>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全县崩塌、泥石流等小型地质灾害易发区。</w:t>
            </w:r>
          </w:p>
        </w:tc>
        <w:tc>
          <w:tcPr>
            <w:tcW w:w="4170" w:type="dxa"/>
          </w:tcPr>
          <w:p w:rsidR="00D52FAE" w:rsidRDefault="0011317D">
            <w:pPr>
              <w:spacing w:line="560" w:lineRule="exact"/>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落实防台风工作责任制、“</w:t>
            </w:r>
            <w:r>
              <w:rPr>
                <w:rFonts w:ascii="仿宋_GB2312" w:eastAsia="仿宋_GB2312" w:hAnsi="Calibri" w:cs="仿宋_GB2312" w:hint="eastAsia"/>
                <w:color w:val="000000" w:themeColor="text1"/>
                <w:kern w:val="0"/>
                <w:sz w:val="24"/>
              </w:rPr>
              <w:t>5</w:t>
            </w:r>
            <w:r>
              <w:rPr>
                <w:rFonts w:ascii="仿宋_GB2312" w:eastAsia="仿宋_GB2312" w:hAnsi="Calibri" w:cs="仿宋_GB2312" w:hint="eastAsia"/>
                <w:color w:val="000000" w:themeColor="text1"/>
                <w:kern w:val="0"/>
                <w:sz w:val="24"/>
              </w:rPr>
              <w:t>个</w:t>
            </w:r>
            <w:r>
              <w:rPr>
                <w:rFonts w:ascii="仿宋_GB2312" w:eastAsia="仿宋_GB2312" w:hAnsi="Calibri" w:cs="仿宋_GB2312" w:hint="eastAsia"/>
                <w:color w:val="000000" w:themeColor="text1"/>
                <w:kern w:val="0"/>
                <w:sz w:val="24"/>
              </w:rPr>
              <w:t>100%</w:t>
            </w:r>
            <w:r>
              <w:rPr>
                <w:rFonts w:ascii="仿宋_GB2312" w:eastAsia="仿宋_GB2312" w:hAnsi="Calibri" w:cs="仿宋_GB2312" w:hint="eastAsia"/>
                <w:color w:val="000000" w:themeColor="text1"/>
                <w:kern w:val="0"/>
                <w:sz w:val="24"/>
              </w:rPr>
              <w:t>”主体责任，及时修编应急预案，遇极端天气时，作为防范对象，重点防范台风伴随着暴雨引发的地质灾害风险。</w:t>
            </w:r>
          </w:p>
        </w:tc>
      </w:tr>
      <w:tr w:rsidR="00D52FAE">
        <w:trPr>
          <w:trHeight w:val="1696"/>
          <w:jc w:val="center"/>
        </w:trPr>
        <w:tc>
          <w:tcPr>
            <w:tcW w:w="721" w:type="dxa"/>
            <w:vAlign w:val="center"/>
          </w:tcPr>
          <w:p w:rsidR="00D52FAE" w:rsidRDefault="0011317D">
            <w:pPr>
              <w:spacing w:line="560" w:lineRule="exact"/>
              <w:jc w:val="center"/>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13</w:t>
            </w:r>
          </w:p>
        </w:tc>
        <w:tc>
          <w:tcPr>
            <w:tcW w:w="564" w:type="dxa"/>
            <w:vMerge w:val="restart"/>
            <w:vAlign w:val="center"/>
          </w:tcPr>
          <w:p w:rsidR="00D52FAE" w:rsidRDefault="0011317D">
            <w:pPr>
              <w:spacing w:line="560" w:lineRule="exact"/>
              <w:jc w:val="center"/>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暴雨灾害</w:t>
            </w:r>
          </w:p>
        </w:tc>
        <w:tc>
          <w:tcPr>
            <w:tcW w:w="910" w:type="dxa"/>
            <w:vAlign w:val="center"/>
          </w:tcPr>
          <w:p w:rsidR="00D52FAE" w:rsidRDefault="0011317D">
            <w:pPr>
              <w:spacing w:line="560" w:lineRule="exact"/>
              <w:jc w:val="center"/>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水库堤坝工程安全</w:t>
            </w:r>
          </w:p>
        </w:tc>
        <w:tc>
          <w:tcPr>
            <w:tcW w:w="3814" w:type="dxa"/>
          </w:tcPr>
          <w:p w:rsidR="00D52FAE" w:rsidRDefault="0011317D">
            <w:pPr>
              <w:spacing w:line="560" w:lineRule="exact"/>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全县中、小型水库工程防洪安全。</w:t>
            </w:r>
          </w:p>
        </w:tc>
        <w:tc>
          <w:tcPr>
            <w:tcW w:w="4170" w:type="dxa"/>
          </w:tcPr>
          <w:p w:rsidR="00D52FAE" w:rsidRDefault="0011317D">
            <w:pPr>
              <w:spacing w:line="560" w:lineRule="exact"/>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落实防台风工作责任制、“</w:t>
            </w:r>
            <w:r>
              <w:rPr>
                <w:rFonts w:ascii="仿宋_GB2312" w:eastAsia="仿宋_GB2312" w:hAnsi="Calibri" w:cs="仿宋_GB2312" w:hint="eastAsia"/>
                <w:color w:val="000000" w:themeColor="text1"/>
                <w:kern w:val="0"/>
                <w:sz w:val="24"/>
              </w:rPr>
              <w:t>5</w:t>
            </w:r>
            <w:r>
              <w:rPr>
                <w:rFonts w:ascii="仿宋_GB2312" w:eastAsia="仿宋_GB2312" w:hAnsi="Calibri" w:cs="仿宋_GB2312" w:hint="eastAsia"/>
                <w:color w:val="000000" w:themeColor="text1"/>
                <w:kern w:val="0"/>
                <w:sz w:val="24"/>
              </w:rPr>
              <w:t>个</w:t>
            </w:r>
            <w:r>
              <w:rPr>
                <w:rFonts w:ascii="仿宋_GB2312" w:eastAsia="仿宋_GB2312" w:hAnsi="Calibri" w:cs="仿宋_GB2312" w:hint="eastAsia"/>
                <w:color w:val="000000" w:themeColor="text1"/>
                <w:kern w:val="0"/>
                <w:sz w:val="24"/>
              </w:rPr>
              <w:t>100%</w:t>
            </w:r>
            <w:r>
              <w:rPr>
                <w:rFonts w:ascii="仿宋_GB2312" w:eastAsia="仿宋_GB2312" w:hAnsi="Calibri" w:cs="仿宋_GB2312" w:hint="eastAsia"/>
                <w:color w:val="000000" w:themeColor="text1"/>
                <w:kern w:val="0"/>
                <w:sz w:val="24"/>
              </w:rPr>
              <w:t>”主体责任，及时修编应急预案，开展安全巡查，做好水</w:t>
            </w:r>
            <w:proofErr w:type="gramStart"/>
            <w:r>
              <w:rPr>
                <w:rFonts w:ascii="仿宋_GB2312" w:eastAsia="仿宋_GB2312" w:hAnsi="Calibri" w:cs="仿宋_GB2312" w:hint="eastAsia"/>
                <w:color w:val="000000" w:themeColor="text1"/>
                <w:kern w:val="0"/>
                <w:sz w:val="24"/>
              </w:rPr>
              <w:t>务</w:t>
            </w:r>
            <w:proofErr w:type="gramEnd"/>
            <w:r>
              <w:rPr>
                <w:rFonts w:ascii="仿宋_GB2312" w:eastAsia="仿宋_GB2312" w:hAnsi="Calibri" w:cs="仿宋_GB2312" w:hint="eastAsia"/>
                <w:color w:val="000000" w:themeColor="text1"/>
                <w:kern w:val="0"/>
                <w:sz w:val="24"/>
              </w:rPr>
              <w:t>调度，密切关注水库工程安全和下游受淹区域的群众</w:t>
            </w:r>
            <w:r>
              <w:rPr>
                <w:rFonts w:ascii="仿宋_GB2312" w:eastAsia="仿宋_GB2312" w:hAnsi="Calibri" w:cs="仿宋_GB2312" w:hint="eastAsia"/>
                <w:color w:val="000000" w:themeColor="text1"/>
                <w:kern w:val="0"/>
                <w:sz w:val="24"/>
              </w:rPr>
              <w:lastRenderedPageBreak/>
              <w:t>转移、安置。</w:t>
            </w:r>
          </w:p>
        </w:tc>
      </w:tr>
      <w:tr w:rsidR="00D52FAE">
        <w:trPr>
          <w:trHeight w:val="1668"/>
          <w:jc w:val="center"/>
        </w:trPr>
        <w:tc>
          <w:tcPr>
            <w:tcW w:w="721" w:type="dxa"/>
            <w:vAlign w:val="center"/>
          </w:tcPr>
          <w:p w:rsidR="00D52FAE" w:rsidRDefault="0011317D">
            <w:pPr>
              <w:spacing w:line="560" w:lineRule="exact"/>
              <w:jc w:val="center"/>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lastRenderedPageBreak/>
              <w:t>14</w:t>
            </w:r>
          </w:p>
        </w:tc>
        <w:tc>
          <w:tcPr>
            <w:tcW w:w="564" w:type="dxa"/>
            <w:vMerge/>
            <w:vAlign w:val="center"/>
          </w:tcPr>
          <w:p w:rsidR="00D52FAE" w:rsidRDefault="00D52FAE">
            <w:pPr>
              <w:spacing w:line="560" w:lineRule="exact"/>
              <w:ind w:firstLineChars="200" w:firstLine="480"/>
              <w:jc w:val="center"/>
              <w:rPr>
                <w:rFonts w:ascii="仿宋_GB2312" w:eastAsia="仿宋_GB2312" w:hAnsi="Calibri" w:cs="仿宋_GB2312"/>
                <w:color w:val="000000" w:themeColor="text1"/>
                <w:kern w:val="0"/>
                <w:sz w:val="24"/>
              </w:rPr>
            </w:pPr>
          </w:p>
        </w:tc>
        <w:tc>
          <w:tcPr>
            <w:tcW w:w="910" w:type="dxa"/>
            <w:vAlign w:val="center"/>
          </w:tcPr>
          <w:p w:rsidR="00D52FAE" w:rsidRDefault="0011317D">
            <w:pPr>
              <w:spacing w:line="560" w:lineRule="exact"/>
              <w:jc w:val="center"/>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江河堤防工程安全</w:t>
            </w:r>
          </w:p>
        </w:tc>
        <w:tc>
          <w:tcPr>
            <w:tcW w:w="3814" w:type="dxa"/>
          </w:tcPr>
          <w:p w:rsidR="00D52FAE" w:rsidRDefault="0011317D">
            <w:pPr>
              <w:spacing w:line="560" w:lineRule="exact"/>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全县大、中、小河流、拦河坝、围堰、水闸等堤防工程安全。</w:t>
            </w:r>
          </w:p>
        </w:tc>
        <w:tc>
          <w:tcPr>
            <w:tcW w:w="4170" w:type="dxa"/>
          </w:tcPr>
          <w:p w:rsidR="00D52FAE" w:rsidRDefault="0011317D">
            <w:pPr>
              <w:spacing w:line="560" w:lineRule="exact"/>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落实防台风工作责任制、“</w:t>
            </w:r>
            <w:r>
              <w:rPr>
                <w:rFonts w:ascii="仿宋_GB2312" w:eastAsia="仿宋_GB2312" w:hAnsi="Calibri" w:cs="仿宋_GB2312" w:hint="eastAsia"/>
                <w:color w:val="000000" w:themeColor="text1"/>
                <w:kern w:val="0"/>
                <w:sz w:val="24"/>
              </w:rPr>
              <w:t>5</w:t>
            </w:r>
            <w:r>
              <w:rPr>
                <w:rFonts w:ascii="仿宋_GB2312" w:eastAsia="仿宋_GB2312" w:hAnsi="Calibri" w:cs="仿宋_GB2312" w:hint="eastAsia"/>
                <w:color w:val="000000" w:themeColor="text1"/>
                <w:kern w:val="0"/>
                <w:sz w:val="24"/>
              </w:rPr>
              <w:t>个</w:t>
            </w:r>
            <w:r>
              <w:rPr>
                <w:rFonts w:ascii="仿宋_GB2312" w:eastAsia="仿宋_GB2312" w:hAnsi="Calibri" w:cs="仿宋_GB2312" w:hint="eastAsia"/>
                <w:color w:val="000000" w:themeColor="text1"/>
                <w:kern w:val="0"/>
                <w:sz w:val="24"/>
              </w:rPr>
              <w:t>100%</w:t>
            </w:r>
            <w:r>
              <w:rPr>
                <w:rFonts w:ascii="仿宋_GB2312" w:eastAsia="仿宋_GB2312" w:hAnsi="Calibri" w:cs="仿宋_GB2312" w:hint="eastAsia"/>
                <w:color w:val="000000" w:themeColor="text1"/>
                <w:kern w:val="0"/>
                <w:sz w:val="24"/>
              </w:rPr>
              <w:t>”主体责任，及时修编应急预案，开展江河水系堤防安全巡查，清理河沟、加固加高作业，做好群众转移、安置工作。</w:t>
            </w:r>
          </w:p>
        </w:tc>
      </w:tr>
      <w:tr w:rsidR="00D52FAE">
        <w:trPr>
          <w:trHeight w:val="2014"/>
          <w:jc w:val="center"/>
        </w:trPr>
        <w:tc>
          <w:tcPr>
            <w:tcW w:w="721" w:type="dxa"/>
            <w:vAlign w:val="center"/>
          </w:tcPr>
          <w:p w:rsidR="00D52FAE" w:rsidRDefault="0011317D">
            <w:pPr>
              <w:spacing w:line="560" w:lineRule="exact"/>
              <w:jc w:val="center"/>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15</w:t>
            </w:r>
          </w:p>
        </w:tc>
        <w:tc>
          <w:tcPr>
            <w:tcW w:w="564" w:type="dxa"/>
            <w:vAlign w:val="center"/>
          </w:tcPr>
          <w:p w:rsidR="00D52FAE" w:rsidRDefault="0011317D">
            <w:pPr>
              <w:spacing w:line="560" w:lineRule="exact"/>
              <w:jc w:val="center"/>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其他</w:t>
            </w:r>
          </w:p>
          <w:p w:rsidR="00D52FAE" w:rsidRDefault="0011317D">
            <w:pPr>
              <w:spacing w:line="560" w:lineRule="exact"/>
              <w:jc w:val="center"/>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灾害</w:t>
            </w:r>
          </w:p>
        </w:tc>
        <w:tc>
          <w:tcPr>
            <w:tcW w:w="910" w:type="dxa"/>
            <w:vAlign w:val="center"/>
          </w:tcPr>
          <w:p w:rsidR="00D52FAE" w:rsidRDefault="0011317D">
            <w:pPr>
              <w:spacing w:line="560" w:lineRule="exact"/>
              <w:jc w:val="center"/>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次生衍生灾害</w:t>
            </w:r>
          </w:p>
        </w:tc>
        <w:tc>
          <w:tcPr>
            <w:tcW w:w="3814" w:type="dxa"/>
          </w:tcPr>
          <w:p w:rsidR="00D52FAE" w:rsidRDefault="0011317D">
            <w:pPr>
              <w:spacing w:line="560" w:lineRule="exact"/>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各乡镇政府、各部门要做好水库、河流、地质灾害、低洼地、漫水桥、工地、工棚、塔吊、临时建筑、地下管网、厂站馆所等隐患排查工作。</w:t>
            </w:r>
          </w:p>
        </w:tc>
        <w:tc>
          <w:tcPr>
            <w:tcW w:w="4170" w:type="dxa"/>
          </w:tcPr>
          <w:p w:rsidR="00D52FAE" w:rsidRDefault="0011317D">
            <w:pPr>
              <w:spacing w:line="560" w:lineRule="exact"/>
              <w:rPr>
                <w:rFonts w:ascii="仿宋_GB2312" w:eastAsia="仿宋_GB2312" w:hAnsi="Calibri" w:cs="仿宋_GB2312"/>
                <w:color w:val="000000" w:themeColor="text1"/>
                <w:kern w:val="0"/>
                <w:sz w:val="24"/>
              </w:rPr>
            </w:pPr>
            <w:r>
              <w:rPr>
                <w:rFonts w:ascii="仿宋_GB2312" w:eastAsia="仿宋_GB2312" w:hAnsi="Calibri" w:cs="仿宋_GB2312" w:hint="eastAsia"/>
                <w:color w:val="000000" w:themeColor="text1"/>
                <w:kern w:val="0"/>
                <w:sz w:val="24"/>
              </w:rPr>
              <w:t>各乡镇政府、各部门要落实“</w:t>
            </w:r>
            <w:r>
              <w:rPr>
                <w:rFonts w:ascii="仿宋_GB2312" w:eastAsia="仿宋_GB2312" w:hAnsi="Calibri" w:cs="仿宋_GB2312" w:hint="eastAsia"/>
                <w:color w:val="000000" w:themeColor="text1"/>
                <w:kern w:val="0"/>
                <w:sz w:val="24"/>
              </w:rPr>
              <w:t>5</w:t>
            </w:r>
            <w:r>
              <w:rPr>
                <w:rFonts w:ascii="仿宋_GB2312" w:eastAsia="仿宋_GB2312" w:hAnsi="Calibri" w:cs="仿宋_GB2312" w:hint="eastAsia"/>
                <w:color w:val="000000" w:themeColor="text1"/>
                <w:kern w:val="0"/>
                <w:sz w:val="24"/>
              </w:rPr>
              <w:t>个</w:t>
            </w:r>
            <w:r>
              <w:rPr>
                <w:rFonts w:ascii="仿宋_GB2312" w:eastAsia="仿宋_GB2312" w:hAnsi="Calibri" w:cs="仿宋_GB2312" w:hint="eastAsia"/>
                <w:color w:val="000000" w:themeColor="text1"/>
                <w:kern w:val="0"/>
                <w:sz w:val="24"/>
              </w:rPr>
              <w:t>100%</w:t>
            </w:r>
            <w:r>
              <w:rPr>
                <w:rFonts w:ascii="仿宋_GB2312" w:eastAsia="仿宋_GB2312" w:hAnsi="Calibri" w:cs="仿宋_GB2312" w:hint="eastAsia"/>
                <w:color w:val="000000" w:themeColor="text1"/>
                <w:kern w:val="0"/>
                <w:sz w:val="24"/>
              </w:rPr>
              <w:t>”、“五停一关”和“四防六保”主体责任，制定应急预案。做好本行政区域防台风应急工作。</w:t>
            </w:r>
          </w:p>
        </w:tc>
      </w:tr>
    </w:tbl>
    <w:p w:rsidR="00D52FAE" w:rsidRDefault="00D52FAE">
      <w:pPr>
        <w:spacing w:line="560" w:lineRule="exact"/>
        <w:ind w:firstLineChars="200" w:firstLine="640"/>
        <w:outlineLvl w:val="1"/>
        <w:rPr>
          <w:rStyle w:val="15"/>
          <w:rFonts w:ascii="楷体_GB2312" w:eastAsia="楷体_GB2312" w:cs="楷体_GB2312"/>
          <w:kern w:val="0"/>
        </w:rPr>
      </w:pPr>
      <w:bookmarkStart w:id="39" w:name="_Toc15032"/>
      <w:bookmarkStart w:id="40" w:name="_Toc4173_WPSOffice_Level2"/>
      <w:bookmarkStart w:id="41" w:name="_Toc8406"/>
      <w:bookmarkStart w:id="42" w:name="_Toc20831"/>
      <w:bookmarkStart w:id="43" w:name="_Toc13549_WPSOffice_Level2"/>
    </w:p>
    <w:p w:rsidR="00D52FAE" w:rsidRDefault="0011317D">
      <w:pPr>
        <w:spacing w:line="560" w:lineRule="exact"/>
        <w:ind w:firstLineChars="200" w:firstLine="640"/>
        <w:outlineLvl w:val="1"/>
        <w:rPr>
          <w:rStyle w:val="15"/>
          <w:rFonts w:ascii="楷体_GB2312" w:eastAsia="楷体_GB2312" w:cs="楷体_GB2312"/>
          <w:kern w:val="0"/>
        </w:rPr>
      </w:pPr>
      <w:r>
        <w:rPr>
          <w:rStyle w:val="15"/>
          <w:rFonts w:ascii="楷体_GB2312" w:eastAsia="楷体_GB2312" w:cs="楷体_GB2312" w:hint="eastAsia"/>
          <w:kern w:val="0"/>
        </w:rPr>
        <w:t xml:space="preserve">2.2 </w:t>
      </w:r>
      <w:r>
        <w:rPr>
          <w:rStyle w:val="15"/>
          <w:rFonts w:ascii="楷体_GB2312" w:eastAsia="楷体_GB2312" w:cs="楷体_GB2312" w:hint="eastAsia"/>
          <w:kern w:val="0"/>
        </w:rPr>
        <w:t>应急资源调查</w:t>
      </w:r>
      <w:bookmarkEnd w:id="39"/>
      <w:bookmarkEnd w:id="40"/>
      <w:bookmarkEnd w:id="41"/>
      <w:bookmarkEnd w:id="42"/>
      <w:bookmarkEnd w:id="43"/>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 xml:space="preserve">2.2.1 </w:t>
      </w:r>
      <w:r>
        <w:rPr>
          <w:rFonts w:ascii="仿宋_GB2312" w:eastAsia="仿宋_GB2312" w:hAnsi="Calibri" w:cs="仿宋_GB2312" w:hint="eastAsia"/>
          <w:color w:val="000000" w:themeColor="text1"/>
          <w:kern w:val="0"/>
          <w:sz w:val="32"/>
          <w:szCs w:val="32"/>
        </w:rPr>
        <w:t>人力资源</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主要依托县消防救援大队和县人武部民兵应急队伍为主。当突发事件发生时，根据需要协调驻县军警、预备役部队等应急队伍为突击力量。</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全县应急管理、水务、公安、农业农村、住建、气象、卫生健康、交通、旅文、市场监管、供水、供电、供气、通讯等部门和单位成立专业应急队伍。</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各乡镇政府要建立以基干民兵应急队伍，以及社会应急队伍组成。</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lastRenderedPageBreak/>
        <w:t>2.2.</w:t>
      </w:r>
      <w:r>
        <w:rPr>
          <w:rFonts w:ascii="仿宋_GB2312" w:eastAsia="仿宋_GB2312" w:hAnsi="Calibri" w:cs="仿宋_GB2312"/>
          <w:color w:val="000000" w:themeColor="text1"/>
          <w:kern w:val="0"/>
          <w:sz w:val="32"/>
          <w:szCs w:val="32"/>
        </w:rPr>
        <w:t>2</w:t>
      </w:r>
      <w:r>
        <w:rPr>
          <w:rFonts w:ascii="仿宋_GB2312" w:eastAsia="仿宋_GB2312" w:hAnsi="Calibri" w:cs="仿宋_GB2312" w:hint="eastAsia"/>
          <w:color w:val="000000" w:themeColor="text1"/>
          <w:kern w:val="0"/>
          <w:sz w:val="32"/>
          <w:szCs w:val="32"/>
        </w:rPr>
        <w:t xml:space="preserve"> </w:t>
      </w:r>
      <w:r>
        <w:rPr>
          <w:rFonts w:ascii="仿宋_GB2312" w:eastAsia="仿宋_GB2312" w:hAnsi="Calibri" w:cs="仿宋_GB2312" w:hint="eastAsia"/>
          <w:color w:val="000000" w:themeColor="text1"/>
          <w:kern w:val="0"/>
          <w:sz w:val="32"/>
          <w:szCs w:val="32"/>
        </w:rPr>
        <w:t>陆上资源</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）客运交通：依托县交通运输局、县</w:t>
      </w:r>
      <w:proofErr w:type="gramStart"/>
      <w:r>
        <w:rPr>
          <w:rFonts w:ascii="仿宋_GB2312" w:eastAsia="仿宋_GB2312" w:hAnsi="Calibri" w:cs="仿宋_GB2312" w:hint="eastAsia"/>
          <w:color w:val="000000" w:themeColor="text1"/>
          <w:kern w:val="0"/>
          <w:sz w:val="32"/>
          <w:szCs w:val="32"/>
        </w:rPr>
        <w:t>旅文局</w:t>
      </w:r>
      <w:proofErr w:type="gramEnd"/>
      <w:r>
        <w:rPr>
          <w:rFonts w:ascii="仿宋_GB2312" w:eastAsia="仿宋_GB2312" w:hAnsi="Calibri" w:cs="仿宋_GB2312" w:hint="eastAsia"/>
          <w:color w:val="000000" w:themeColor="text1"/>
          <w:kern w:val="0"/>
          <w:sz w:val="32"/>
          <w:szCs w:val="32"/>
        </w:rPr>
        <w:t>等部门协调城镇公交和旅游车辆为交通运力；</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）物资运力：依托县交通运输局、白沙公路分局、县住建局、</w:t>
      </w:r>
      <w:proofErr w:type="gramStart"/>
      <w:r>
        <w:rPr>
          <w:rFonts w:ascii="仿宋_GB2312" w:eastAsia="仿宋_GB2312" w:hAnsi="Calibri" w:cs="仿宋_GB2312" w:hint="eastAsia"/>
          <w:color w:val="000000" w:themeColor="text1"/>
          <w:kern w:val="0"/>
          <w:sz w:val="32"/>
          <w:szCs w:val="32"/>
        </w:rPr>
        <w:t>县发改</w:t>
      </w:r>
      <w:proofErr w:type="gramEnd"/>
      <w:r>
        <w:rPr>
          <w:rFonts w:ascii="仿宋_GB2312" w:eastAsia="仿宋_GB2312" w:hAnsi="Calibri" w:cs="仿宋_GB2312" w:hint="eastAsia"/>
          <w:color w:val="000000" w:themeColor="text1"/>
          <w:kern w:val="0"/>
          <w:sz w:val="32"/>
          <w:szCs w:val="32"/>
        </w:rPr>
        <w:t>委、县资</w:t>
      </w:r>
      <w:proofErr w:type="gramStart"/>
      <w:r>
        <w:rPr>
          <w:rFonts w:ascii="仿宋_GB2312" w:eastAsia="仿宋_GB2312" w:hAnsi="Calibri" w:cs="仿宋_GB2312" w:hint="eastAsia"/>
          <w:color w:val="000000" w:themeColor="text1"/>
          <w:kern w:val="0"/>
          <w:sz w:val="32"/>
          <w:szCs w:val="32"/>
        </w:rPr>
        <w:t>规</w:t>
      </w:r>
      <w:proofErr w:type="gramEnd"/>
      <w:r>
        <w:rPr>
          <w:rFonts w:ascii="仿宋_GB2312" w:eastAsia="仿宋_GB2312" w:hAnsi="Calibri" w:cs="仿宋_GB2312" w:hint="eastAsia"/>
          <w:color w:val="000000" w:themeColor="text1"/>
          <w:kern w:val="0"/>
          <w:sz w:val="32"/>
          <w:szCs w:val="32"/>
        </w:rPr>
        <w:t>局等物资装备、</w:t>
      </w:r>
      <w:r>
        <w:rPr>
          <w:rFonts w:ascii="仿宋_GB2312" w:eastAsia="仿宋_GB2312" w:hAnsi="Calibri" w:cs="仿宋_GB2312" w:hint="eastAsia"/>
          <w:color w:val="000000" w:themeColor="text1"/>
          <w:kern w:val="0"/>
          <w:sz w:val="32"/>
          <w:szCs w:val="32"/>
        </w:rPr>
        <w:t>抢险救灾车辆；</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3</w:t>
      </w:r>
      <w:r>
        <w:rPr>
          <w:rFonts w:ascii="仿宋_GB2312" w:eastAsia="仿宋_GB2312" w:hAnsi="Calibri" w:cs="仿宋_GB2312" w:hint="eastAsia"/>
          <w:color w:val="000000" w:themeColor="text1"/>
          <w:kern w:val="0"/>
          <w:sz w:val="32"/>
          <w:szCs w:val="32"/>
        </w:rPr>
        <w:t>）县城应急：依托县住建局、县综合行政执法局组织排水、园林、环卫、城管、基建、综合执法等应急力量组成。</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2.2.</w:t>
      </w:r>
      <w:r>
        <w:rPr>
          <w:rFonts w:ascii="仿宋_GB2312" w:eastAsia="仿宋_GB2312" w:hAnsi="Calibri" w:cs="仿宋_GB2312"/>
          <w:color w:val="000000" w:themeColor="text1"/>
          <w:kern w:val="0"/>
          <w:sz w:val="32"/>
          <w:szCs w:val="32"/>
        </w:rPr>
        <w:t>3</w:t>
      </w:r>
      <w:r>
        <w:rPr>
          <w:rFonts w:ascii="仿宋_GB2312" w:eastAsia="仿宋_GB2312" w:hAnsi="Calibri" w:cs="仿宋_GB2312" w:hint="eastAsia"/>
          <w:color w:val="000000" w:themeColor="text1"/>
          <w:kern w:val="0"/>
          <w:sz w:val="32"/>
          <w:szCs w:val="32"/>
        </w:rPr>
        <w:t xml:space="preserve"> </w:t>
      </w:r>
      <w:r>
        <w:rPr>
          <w:rFonts w:ascii="仿宋_GB2312" w:eastAsia="仿宋_GB2312" w:hAnsi="Calibri" w:cs="仿宋_GB2312" w:hint="eastAsia"/>
          <w:color w:val="000000" w:themeColor="text1"/>
          <w:kern w:val="0"/>
          <w:sz w:val="32"/>
          <w:szCs w:val="32"/>
        </w:rPr>
        <w:t>空中资源</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白沙黎族自治县为山区，交通路网不便，一旦发生灾难性事件，导致陆上交通无法通行，白沙黎族自治县要在县城及偏远山区依托学校操场、文化广场、公园等建设救援直升机起降场。依托海南本岛民用通航救援直升机，协调中信海直通用航空直升机、上海金汇通用航空直升机和南海第一救助飞行队救援直升机等单位航空应急救援力量。</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2.2.</w:t>
      </w:r>
      <w:r>
        <w:rPr>
          <w:rFonts w:ascii="仿宋_GB2312" w:eastAsia="仿宋_GB2312" w:hAnsi="Calibri" w:cs="仿宋_GB2312"/>
          <w:color w:val="000000" w:themeColor="text1"/>
          <w:kern w:val="0"/>
          <w:sz w:val="32"/>
          <w:szCs w:val="32"/>
        </w:rPr>
        <w:t>4</w:t>
      </w:r>
      <w:r>
        <w:rPr>
          <w:rFonts w:ascii="仿宋_GB2312" w:eastAsia="仿宋_GB2312" w:hAnsi="Calibri" w:cs="仿宋_GB2312" w:hint="eastAsia"/>
          <w:color w:val="000000" w:themeColor="text1"/>
          <w:kern w:val="0"/>
          <w:sz w:val="32"/>
          <w:szCs w:val="32"/>
        </w:rPr>
        <w:t xml:space="preserve"> </w:t>
      </w:r>
      <w:r>
        <w:rPr>
          <w:rFonts w:ascii="仿宋_GB2312" w:eastAsia="仿宋_GB2312" w:hAnsi="Calibri" w:cs="仿宋_GB2312" w:hint="eastAsia"/>
          <w:color w:val="000000" w:themeColor="text1"/>
          <w:kern w:val="0"/>
          <w:sz w:val="32"/>
          <w:szCs w:val="32"/>
        </w:rPr>
        <w:t>医疗资源</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全县现有医疗卫生机构</w:t>
      </w:r>
      <w:r>
        <w:rPr>
          <w:rFonts w:ascii="仿宋_GB2312" w:eastAsia="仿宋_GB2312" w:hAnsi="Calibri" w:cs="仿宋_GB2312" w:hint="eastAsia"/>
          <w:color w:val="000000" w:themeColor="text1"/>
          <w:kern w:val="0"/>
          <w:sz w:val="32"/>
          <w:szCs w:val="32"/>
        </w:rPr>
        <w:t>124</w:t>
      </w:r>
      <w:r>
        <w:rPr>
          <w:rFonts w:ascii="仿宋_GB2312" w:eastAsia="仿宋_GB2312" w:hAnsi="Calibri" w:cs="仿宋_GB2312" w:hint="eastAsia"/>
          <w:color w:val="000000" w:themeColor="text1"/>
          <w:kern w:val="0"/>
          <w:sz w:val="32"/>
          <w:szCs w:val="32"/>
        </w:rPr>
        <w:t>家，其中，综合医院</w:t>
      </w:r>
      <w:r>
        <w:rPr>
          <w:rFonts w:ascii="仿宋_GB2312" w:eastAsia="仿宋_GB2312" w:hAnsi="Calibri" w:cs="仿宋_GB2312" w:hint="eastAsia"/>
          <w:color w:val="000000" w:themeColor="text1"/>
          <w:kern w:val="0"/>
          <w:sz w:val="32"/>
          <w:szCs w:val="32"/>
        </w:rPr>
        <w:t>5</w:t>
      </w:r>
      <w:r>
        <w:rPr>
          <w:rFonts w:ascii="仿宋_GB2312" w:eastAsia="仿宋_GB2312" w:hAnsi="Calibri" w:cs="仿宋_GB2312" w:hint="eastAsia"/>
          <w:color w:val="000000" w:themeColor="text1"/>
          <w:kern w:val="0"/>
          <w:sz w:val="32"/>
          <w:szCs w:val="32"/>
        </w:rPr>
        <w:t>家，</w:t>
      </w:r>
      <w:proofErr w:type="gramStart"/>
      <w:r>
        <w:rPr>
          <w:rFonts w:ascii="仿宋_GB2312" w:eastAsia="仿宋_GB2312" w:hAnsi="Calibri" w:cs="仿宋_GB2312" w:hint="eastAsia"/>
          <w:color w:val="000000" w:themeColor="text1"/>
          <w:kern w:val="0"/>
          <w:sz w:val="32"/>
          <w:szCs w:val="32"/>
        </w:rPr>
        <w:t>疾控预防</w:t>
      </w:r>
      <w:proofErr w:type="gramEnd"/>
      <w:r>
        <w:rPr>
          <w:rFonts w:ascii="仿宋_GB2312" w:eastAsia="仿宋_GB2312" w:hAnsi="Calibri" w:cs="仿宋_GB2312" w:hint="eastAsia"/>
          <w:color w:val="000000" w:themeColor="text1"/>
          <w:kern w:val="0"/>
          <w:sz w:val="32"/>
          <w:szCs w:val="32"/>
        </w:rPr>
        <w:t>控制中心</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家，妇幼保健院</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家，计划生育服务中心</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家，皮肤性病与精神卫生防治所</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家，卫生院（含卫生院门诊部和社区卫生服务中心）</w:t>
      </w:r>
      <w:r>
        <w:rPr>
          <w:rFonts w:ascii="仿宋_GB2312" w:eastAsia="仿宋_GB2312" w:hAnsi="Calibri" w:cs="仿宋_GB2312" w:hint="eastAsia"/>
          <w:color w:val="000000" w:themeColor="text1"/>
          <w:kern w:val="0"/>
          <w:sz w:val="32"/>
          <w:szCs w:val="32"/>
        </w:rPr>
        <w:t>15</w:t>
      </w:r>
      <w:r>
        <w:rPr>
          <w:rFonts w:ascii="仿宋_GB2312" w:eastAsia="仿宋_GB2312" w:hAnsi="Calibri" w:cs="仿宋_GB2312" w:hint="eastAsia"/>
          <w:color w:val="000000" w:themeColor="text1"/>
          <w:kern w:val="0"/>
          <w:sz w:val="32"/>
          <w:szCs w:val="32"/>
        </w:rPr>
        <w:t>家，诊所</w:t>
      </w:r>
      <w:r>
        <w:rPr>
          <w:rFonts w:ascii="仿宋_GB2312" w:eastAsia="仿宋_GB2312" w:hAnsi="Calibri" w:cs="仿宋_GB2312" w:hint="eastAsia"/>
          <w:color w:val="000000" w:themeColor="text1"/>
          <w:kern w:val="0"/>
          <w:sz w:val="32"/>
          <w:szCs w:val="32"/>
        </w:rPr>
        <w:t>30</w:t>
      </w:r>
      <w:r>
        <w:rPr>
          <w:rFonts w:ascii="仿宋_GB2312" w:eastAsia="仿宋_GB2312" w:hAnsi="Calibri" w:cs="仿宋_GB2312" w:hint="eastAsia"/>
          <w:color w:val="000000" w:themeColor="text1"/>
          <w:kern w:val="0"/>
          <w:sz w:val="32"/>
          <w:szCs w:val="32"/>
        </w:rPr>
        <w:t>家，村卫生室</w:t>
      </w:r>
      <w:r>
        <w:rPr>
          <w:rFonts w:ascii="仿宋_GB2312" w:eastAsia="仿宋_GB2312" w:hAnsi="Calibri" w:cs="仿宋_GB2312" w:hint="eastAsia"/>
          <w:color w:val="000000" w:themeColor="text1"/>
          <w:kern w:val="0"/>
          <w:sz w:val="32"/>
          <w:szCs w:val="32"/>
        </w:rPr>
        <w:t>69</w:t>
      </w:r>
      <w:r>
        <w:rPr>
          <w:rFonts w:ascii="仿宋_GB2312" w:eastAsia="仿宋_GB2312" w:hAnsi="Calibri" w:cs="仿宋_GB2312" w:hint="eastAsia"/>
          <w:color w:val="000000" w:themeColor="text1"/>
          <w:kern w:val="0"/>
          <w:sz w:val="32"/>
          <w:szCs w:val="32"/>
        </w:rPr>
        <w:t>家。全县共有病床位</w:t>
      </w:r>
      <w:r>
        <w:rPr>
          <w:rFonts w:ascii="仿宋_GB2312" w:eastAsia="仿宋_GB2312" w:hAnsi="Calibri" w:cs="仿宋_GB2312" w:hint="eastAsia"/>
          <w:color w:val="000000" w:themeColor="text1"/>
          <w:kern w:val="0"/>
          <w:sz w:val="32"/>
          <w:szCs w:val="32"/>
        </w:rPr>
        <w:t>611</w:t>
      </w:r>
      <w:r>
        <w:rPr>
          <w:rFonts w:ascii="仿宋_GB2312" w:eastAsia="仿宋_GB2312" w:hAnsi="Calibri" w:cs="仿宋_GB2312" w:hint="eastAsia"/>
          <w:color w:val="000000" w:themeColor="text1"/>
          <w:kern w:val="0"/>
          <w:sz w:val="32"/>
          <w:szCs w:val="32"/>
        </w:rPr>
        <w:t>张；各类医疗卫生技术人员</w:t>
      </w:r>
      <w:r>
        <w:rPr>
          <w:rFonts w:ascii="仿宋_GB2312" w:eastAsia="仿宋_GB2312" w:hAnsi="Calibri" w:cs="仿宋_GB2312" w:hint="eastAsia"/>
          <w:color w:val="000000" w:themeColor="text1"/>
          <w:kern w:val="0"/>
          <w:sz w:val="32"/>
          <w:szCs w:val="32"/>
        </w:rPr>
        <w:t>859</w:t>
      </w:r>
      <w:r>
        <w:rPr>
          <w:rFonts w:ascii="仿宋_GB2312" w:eastAsia="仿宋_GB2312" w:hAnsi="Calibri" w:cs="仿宋_GB2312" w:hint="eastAsia"/>
          <w:color w:val="000000" w:themeColor="text1"/>
          <w:kern w:val="0"/>
          <w:sz w:val="32"/>
          <w:szCs w:val="32"/>
        </w:rPr>
        <w:t>人。</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2.2.</w:t>
      </w:r>
      <w:r>
        <w:rPr>
          <w:rFonts w:ascii="仿宋_GB2312" w:eastAsia="仿宋_GB2312" w:hAnsi="Calibri" w:cs="仿宋_GB2312"/>
          <w:color w:val="000000" w:themeColor="text1"/>
          <w:kern w:val="0"/>
          <w:sz w:val="32"/>
          <w:szCs w:val="32"/>
        </w:rPr>
        <w:t>5</w:t>
      </w:r>
      <w:r>
        <w:rPr>
          <w:rFonts w:ascii="仿宋_GB2312" w:eastAsia="仿宋_GB2312" w:hAnsi="Calibri" w:cs="仿宋_GB2312" w:hint="eastAsia"/>
          <w:color w:val="000000" w:themeColor="text1"/>
          <w:kern w:val="0"/>
          <w:sz w:val="32"/>
          <w:szCs w:val="32"/>
        </w:rPr>
        <w:t xml:space="preserve"> </w:t>
      </w:r>
      <w:r>
        <w:rPr>
          <w:rFonts w:ascii="仿宋_GB2312" w:eastAsia="仿宋_GB2312" w:hAnsi="Calibri" w:cs="仿宋_GB2312" w:hint="eastAsia"/>
          <w:color w:val="000000" w:themeColor="text1"/>
          <w:kern w:val="0"/>
          <w:sz w:val="32"/>
          <w:szCs w:val="32"/>
        </w:rPr>
        <w:t>避难场所</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白沙黎族自治县有</w:t>
      </w:r>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处避难场所，分别是白沙黎族自治县文化广场和白沙黎族自治县体育广场；依托各乡镇政府、村（居）委会建有多个临时安置点；依托全县中、小学校设立临</w:t>
      </w:r>
      <w:r>
        <w:rPr>
          <w:rFonts w:ascii="仿宋_GB2312" w:eastAsia="仿宋_GB2312" w:hAnsi="Calibri" w:cs="仿宋_GB2312" w:hint="eastAsia"/>
          <w:color w:val="000000" w:themeColor="text1"/>
          <w:kern w:val="0"/>
          <w:sz w:val="32"/>
          <w:szCs w:val="32"/>
        </w:rPr>
        <w:lastRenderedPageBreak/>
        <w:t>时避难场所。</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2.2.</w:t>
      </w:r>
      <w:r>
        <w:rPr>
          <w:rFonts w:ascii="仿宋_GB2312" w:eastAsia="仿宋_GB2312" w:hAnsi="Calibri" w:cs="仿宋_GB2312"/>
          <w:color w:val="000000" w:themeColor="text1"/>
          <w:kern w:val="0"/>
          <w:sz w:val="32"/>
          <w:szCs w:val="32"/>
        </w:rPr>
        <w:t>6</w:t>
      </w:r>
      <w:r>
        <w:rPr>
          <w:rFonts w:ascii="仿宋_GB2312" w:eastAsia="仿宋_GB2312" w:hAnsi="Calibri" w:cs="仿宋_GB2312" w:hint="eastAsia"/>
          <w:color w:val="000000" w:themeColor="text1"/>
          <w:kern w:val="0"/>
          <w:sz w:val="32"/>
          <w:szCs w:val="32"/>
        </w:rPr>
        <w:t xml:space="preserve"> </w:t>
      </w:r>
      <w:r>
        <w:rPr>
          <w:rFonts w:ascii="仿宋_GB2312" w:eastAsia="仿宋_GB2312" w:hAnsi="Calibri" w:cs="仿宋_GB2312" w:hint="eastAsia"/>
          <w:color w:val="000000" w:themeColor="text1"/>
          <w:kern w:val="0"/>
          <w:sz w:val="32"/>
          <w:szCs w:val="32"/>
        </w:rPr>
        <w:t>救援装备</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目前，全县以应急管理、公</w:t>
      </w:r>
      <w:r>
        <w:rPr>
          <w:rFonts w:ascii="仿宋_GB2312" w:eastAsia="仿宋_GB2312" w:hAnsi="Calibri" w:cs="仿宋_GB2312" w:hint="eastAsia"/>
          <w:color w:val="000000" w:themeColor="text1"/>
          <w:kern w:val="0"/>
          <w:sz w:val="32"/>
          <w:szCs w:val="32"/>
        </w:rPr>
        <w:t>安、消防、水务、交通、卫生健康、住建、农业农村、资</w:t>
      </w:r>
      <w:proofErr w:type="gramStart"/>
      <w:r>
        <w:rPr>
          <w:rFonts w:ascii="仿宋_GB2312" w:eastAsia="仿宋_GB2312" w:hAnsi="Calibri" w:cs="仿宋_GB2312" w:hint="eastAsia"/>
          <w:color w:val="000000" w:themeColor="text1"/>
          <w:kern w:val="0"/>
          <w:sz w:val="32"/>
          <w:szCs w:val="32"/>
        </w:rPr>
        <w:t>规</w:t>
      </w:r>
      <w:proofErr w:type="gramEnd"/>
      <w:r>
        <w:rPr>
          <w:rFonts w:ascii="仿宋_GB2312" w:eastAsia="仿宋_GB2312" w:hAnsi="Calibri" w:cs="仿宋_GB2312" w:hint="eastAsia"/>
          <w:color w:val="000000" w:themeColor="text1"/>
          <w:kern w:val="0"/>
          <w:sz w:val="32"/>
          <w:szCs w:val="32"/>
        </w:rPr>
        <w:t>、通讯、电力等单位都配备相应的应急救援装备，基本满足应急所需。</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根据白沙黎族自治县财力状况，各部门、各单位根据工作需要申请补充；村（居）基层储备一些应急救援装备。</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2.2.</w:t>
      </w:r>
      <w:r>
        <w:rPr>
          <w:rFonts w:ascii="仿宋_GB2312" w:eastAsia="仿宋_GB2312" w:hAnsi="Calibri" w:cs="仿宋_GB2312"/>
          <w:color w:val="000000" w:themeColor="text1"/>
          <w:kern w:val="0"/>
          <w:sz w:val="32"/>
          <w:szCs w:val="32"/>
        </w:rPr>
        <w:t>7</w:t>
      </w:r>
      <w:r>
        <w:rPr>
          <w:rFonts w:ascii="仿宋_GB2312" w:eastAsia="仿宋_GB2312" w:hAnsi="Calibri" w:cs="仿宋_GB2312" w:hint="eastAsia"/>
          <w:color w:val="000000" w:themeColor="text1"/>
          <w:kern w:val="0"/>
          <w:sz w:val="32"/>
          <w:szCs w:val="32"/>
        </w:rPr>
        <w:t xml:space="preserve"> </w:t>
      </w:r>
      <w:r>
        <w:rPr>
          <w:rFonts w:ascii="仿宋_GB2312" w:eastAsia="仿宋_GB2312" w:hAnsi="Calibri" w:cs="仿宋_GB2312" w:hint="eastAsia"/>
          <w:color w:val="000000" w:themeColor="text1"/>
          <w:kern w:val="0"/>
          <w:sz w:val="32"/>
          <w:szCs w:val="32"/>
        </w:rPr>
        <w:t>应急物资</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）防汛物资：县应急管理局、县人武部和各乡镇三防部门要根据全县现有防汛物资储备情况，进一步统计和整理，并纳入防汛</w:t>
      </w:r>
      <w:proofErr w:type="gramStart"/>
      <w:r>
        <w:rPr>
          <w:rFonts w:ascii="仿宋_GB2312" w:eastAsia="仿宋_GB2312" w:hAnsi="Calibri" w:cs="仿宋_GB2312" w:hint="eastAsia"/>
          <w:color w:val="000000" w:themeColor="text1"/>
          <w:kern w:val="0"/>
          <w:sz w:val="32"/>
          <w:szCs w:val="32"/>
        </w:rPr>
        <w:t>物资台</w:t>
      </w:r>
      <w:proofErr w:type="gramEnd"/>
      <w:r>
        <w:rPr>
          <w:rFonts w:ascii="仿宋_GB2312" w:eastAsia="仿宋_GB2312" w:hAnsi="Calibri" w:cs="仿宋_GB2312" w:hint="eastAsia"/>
          <w:color w:val="000000" w:themeColor="text1"/>
          <w:kern w:val="0"/>
          <w:sz w:val="32"/>
          <w:szCs w:val="32"/>
        </w:rPr>
        <w:t>账。</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）救灾物资：县应急管理局、</w:t>
      </w:r>
      <w:proofErr w:type="gramStart"/>
      <w:r>
        <w:rPr>
          <w:rFonts w:ascii="仿宋_GB2312" w:eastAsia="仿宋_GB2312" w:hAnsi="Calibri" w:cs="仿宋_GB2312" w:hint="eastAsia"/>
          <w:color w:val="000000" w:themeColor="text1"/>
          <w:kern w:val="0"/>
          <w:sz w:val="32"/>
          <w:szCs w:val="32"/>
        </w:rPr>
        <w:t>县发改</w:t>
      </w:r>
      <w:proofErr w:type="gramEnd"/>
      <w:r>
        <w:rPr>
          <w:rFonts w:ascii="仿宋_GB2312" w:eastAsia="仿宋_GB2312" w:hAnsi="Calibri" w:cs="仿宋_GB2312" w:hint="eastAsia"/>
          <w:color w:val="000000" w:themeColor="text1"/>
          <w:kern w:val="0"/>
          <w:sz w:val="32"/>
          <w:szCs w:val="32"/>
        </w:rPr>
        <w:t>委、</w:t>
      </w:r>
      <w:proofErr w:type="gramStart"/>
      <w:r>
        <w:rPr>
          <w:rFonts w:ascii="仿宋_GB2312" w:eastAsia="仿宋_GB2312" w:hAnsi="Calibri" w:cs="仿宋_GB2312" w:hint="eastAsia"/>
          <w:color w:val="000000" w:themeColor="text1"/>
          <w:kern w:val="0"/>
          <w:sz w:val="32"/>
          <w:szCs w:val="32"/>
        </w:rPr>
        <w:t>县卫健委</w:t>
      </w:r>
      <w:proofErr w:type="gramEnd"/>
      <w:r>
        <w:rPr>
          <w:rFonts w:ascii="仿宋_GB2312" w:eastAsia="仿宋_GB2312" w:hAnsi="Calibri" w:cs="仿宋_GB2312" w:hint="eastAsia"/>
          <w:color w:val="000000" w:themeColor="text1"/>
          <w:kern w:val="0"/>
          <w:sz w:val="32"/>
          <w:szCs w:val="32"/>
        </w:rPr>
        <w:t>和各乡镇“三防”部门要根据白沙黎族自治县的人口增减、平时消耗、灾情影响、灾后救助等情况进一步优化物资</w:t>
      </w:r>
      <w:r>
        <w:rPr>
          <w:rFonts w:ascii="仿宋_GB2312" w:eastAsia="仿宋_GB2312" w:hAnsi="Calibri" w:cs="仿宋_GB2312" w:hint="eastAsia"/>
          <w:color w:val="000000" w:themeColor="text1"/>
          <w:kern w:val="0"/>
          <w:sz w:val="32"/>
          <w:szCs w:val="32"/>
        </w:rPr>
        <w:t>储备和采购计划。</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各乡镇政府要根据防汛防风防旱计划每年投入专项资金对应急物资装备进行购置，建立全县应急物资和</w:t>
      </w:r>
      <w:proofErr w:type="gramStart"/>
      <w:r>
        <w:rPr>
          <w:rFonts w:ascii="仿宋_GB2312" w:eastAsia="仿宋_GB2312" w:hAnsi="Calibri" w:cs="仿宋_GB2312" w:hint="eastAsia"/>
          <w:color w:val="000000" w:themeColor="text1"/>
          <w:kern w:val="0"/>
          <w:sz w:val="32"/>
          <w:szCs w:val="32"/>
        </w:rPr>
        <w:t>装备台</w:t>
      </w:r>
      <w:proofErr w:type="gramEnd"/>
      <w:r>
        <w:rPr>
          <w:rFonts w:ascii="仿宋_GB2312" w:eastAsia="仿宋_GB2312" w:hAnsi="Calibri" w:cs="仿宋_GB2312" w:hint="eastAsia"/>
          <w:color w:val="000000" w:themeColor="text1"/>
          <w:kern w:val="0"/>
          <w:sz w:val="32"/>
          <w:szCs w:val="32"/>
        </w:rPr>
        <w:t>帐。</w:t>
      </w:r>
    </w:p>
    <w:p w:rsidR="00D52FAE" w:rsidRDefault="0011317D">
      <w:pPr>
        <w:overflowPunct w:val="0"/>
        <w:spacing w:line="560" w:lineRule="exact"/>
        <w:ind w:firstLineChars="200" w:firstLine="640"/>
        <w:outlineLvl w:val="0"/>
        <w:rPr>
          <w:rStyle w:val="15"/>
          <w:rFonts w:ascii="黑体" w:hAnsi="黑体"/>
          <w:kern w:val="0"/>
        </w:rPr>
      </w:pPr>
      <w:bookmarkStart w:id="44" w:name="_Toc7536"/>
      <w:bookmarkStart w:id="45" w:name="_Toc6239"/>
      <w:r>
        <w:rPr>
          <w:rStyle w:val="15"/>
          <w:rFonts w:ascii="黑体" w:hAnsi="黑体" w:hint="eastAsia"/>
          <w:kern w:val="0"/>
        </w:rPr>
        <w:t xml:space="preserve">3 </w:t>
      </w:r>
      <w:r>
        <w:rPr>
          <w:rStyle w:val="15"/>
          <w:rFonts w:ascii="黑体" w:hAnsi="黑体" w:hint="eastAsia"/>
          <w:kern w:val="0"/>
        </w:rPr>
        <w:t>组织机构与职责</w:t>
      </w:r>
      <w:bookmarkEnd w:id="22"/>
      <w:bookmarkEnd w:id="44"/>
      <w:bookmarkEnd w:id="45"/>
    </w:p>
    <w:p w:rsidR="00D52FAE" w:rsidRDefault="0011317D">
      <w:pPr>
        <w:spacing w:line="560" w:lineRule="exact"/>
        <w:ind w:firstLineChars="200" w:firstLine="640"/>
        <w:outlineLvl w:val="1"/>
        <w:rPr>
          <w:rStyle w:val="15"/>
          <w:rFonts w:ascii="楷体_GB2312" w:eastAsia="楷体_GB2312" w:cs="楷体_GB2312"/>
          <w:kern w:val="0"/>
        </w:rPr>
      </w:pPr>
      <w:bookmarkStart w:id="46" w:name="_Toc6787"/>
      <w:bookmarkStart w:id="47" w:name="_Toc5127"/>
      <w:bookmarkStart w:id="48" w:name="_Toc29225"/>
      <w:r>
        <w:rPr>
          <w:rStyle w:val="15"/>
          <w:rFonts w:ascii="楷体_GB2312" w:eastAsia="楷体_GB2312" w:cs="楷体_GB2312" w:hint="eastAsia"/>
          <w:kern w:val="0"/>
        </w:rPr>
        <w:t xml:space="preserve">3.1 </w:t>
      </w:r>
      <w:r>
        <w:rPr>
          <w:rStyle w:val="15"/>
          <w:rFonts w:ascii="楷体_GB2312" w:eastAsia="楷体_GB2312" w:cs="楷体_GB2312" w:hint="eastAsia"/>
          <w:kern w:val="0"/>
        </w:rPr>
        <w:t>县级“三防”组织机构</w:t>
      </w:r>
      <w:bookmarkEnd w:id="46"/>
      <w:bookmarkEnd w:id="47"/>
    </w:p>
    <w:bookmarkEnd w:id="48"/>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3.1.1</w:t>
      </w:r>
      <w:r>
        <w:rPr>
          <w:rFonts w:ascii="仿宋_GB2312" w:eastAsia="仿宋_GB2312" w:hAnsi="Calibri" w:cs="仿宋_GB2312" w:hint="eastAsia"/>
          <w:color w:val="000000" w:themeColor="text1"/>
          <w:kern w:val="0"/>
          <w:sz w:val="32"/>
          <w:szCs w:val="32"/>
        </w:rPr>
        <w:t>县“三防”指挥部</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县政府设立白沙黎族自治县防汛防风防旱指挥部（以下简称县“三防”指挥部），在省“三防”总指挥部和县政府的领导下，执行上级防汛防风防旱指令，制定各项防汛防风防旱措施，统一指挥全县防汛防风防旱工作。指挥部日常工作由县政</w:t>
      </w:r>
      <w:r>
        <w:rPr>
          <w:rFonts w:ascii="仿宋_GB2312" w:eastAsia="仿宋_GB2312" w:hAnsi="Calibri" w:cs="仿宋_GB2312" w:hint="eastAsia"/>
          <w:color w:val="000000" w:themeColor="text1"/>
          <w:kern w:val="0"/>
          <w:sz w:val="32"/>
          <w:szCs w:val="32"/>
        </w:rPr>
        <w:lastRenderedPageBreak/>
        <w:t>府分管应急管理工作副县长负责。县“三防”组织体系框架描述（见附件</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w:t>
      </w:r>
    </w:p>
    <w:p w:rsidR="00D52FAE" w:rsidRDefault="0011317D">
      <w:pPr>
        <w:spacing w:line="560" w:lineRule="exact"/>
        <w:ind w:firstLineChars="200" w:firstLine="643"/>
        <w:rPr>
          <w:rFonts w:ascii="仿宋_GB2312" w:eastAsia="仿宋_GB2312" w:hAnsi="Calibri" w:cs="仿宋_GB2312"/>
          <w:color w:val="000000" w:themeColor="text1"/>
          <w:kern w:val="0"/>
          <w:sz w:val="32"/>
          <w:szCs w:val="32"/>
        </w:rPr>
      </w:pPr>
      <w:r>
        <w:rPr>
          <w:rFonts w:ascii="仿宋_GB2312" w:eastAsia="仿宋_GB2312" w:hAnsi="Calibri" w:cs="仿宋_GB2312" w:hint="eastAsia"/>
          <w:b/>
          <w:bCs/>
          <w:color w:val="000000" w:themeColor="text1"/>
          <w:kern w:val="0"/>
          <w:sz w:val="32"/>
          <w:szCs w:val="32"/>
        </w:rPr>
        <w:t>指</w:t>
      </w:r>
      <w:r>
        <w:rPr>
          <w:rFonts w:ascii="仿宋_GB2312" w:eastAsia="仿宋_GB2312" w:hAnsi="Calibri" w:cs="仿宋_GB2312" w:hint="eastAsia"/>
          <w:b/>
          <w:bCs/>
          <w:color w:val="000000" w:themeColor="text1"/>
          <w:kern w:val="0"/>
          <w:sz w:val="32"/>
          <w:szCs w:val="32"/>
        </w:rPr>
        <w:t xml:space="preserve"> </w:t>
      </w:r>
      <w:r>
        <w:rPr>
          <w:rFonts w:ascii="仿宋_GB2312" w:eastAsia="仿宋_GB2312" w:hAnsi="Calibri" w:cs="仿宋_GB2312" w:hint="eastAsia"/>
          <w:b/>
          <w:bCs/>
          <w:color w:val="000000" w:themeColor="text1"/>
          <w:kern w:val="0"/>
          <w:sz w:val="32"/>
          <w:szCs w:val="32"/>
        </w:rPr>
        <w:t>挥</w:t>
      </w:r>
      <w:r>
        <w:rPr>
          <w:rFonts w:ascii="仿宋_GB2312" w:eastAsia="仿宋_GB2312" w:hAnsi="Calibri" w:cs="仿宋_GB2312" w:hint="eastAsia"/>
          <w:b/>
          <w:bCs/>
          <w:color w:val="000000" w:themeColor="text1"/>
          <w:kern w:val="0"/>
          <w:sz w:val="32"/>
          <w:szCs w:val="32"/>
        </w:rPr>
        <w:t xml:space="preserve"> </w:t>
      </w:r>
      <w:r>
        <w:rPr>
          <w:rFonts w:ascii="仿宋_GB2312" w:eastAsia="仿宋_GB2312" w:hAnsi="Calibri" w:cs="仿宋_GB2312" w:hint="eastAsia"/>
          <w:b/>
          <w:bCs/>
          <w:color w:val="000000" w:themeColor="text1"/>
          <w:kern w:val="0"/>
          <w:sz w:val="32"/>
          <w:szCs w:val="32"/>
        </w:rPr>
        <w:t>长：</w:t>
      </w:r>
      <w:r>
        <w:rPr>
          <w:rFonts w:ascii="仿宋_GB2312" w:eastAsia="仿宋_GB2312" w:hAnsi="Calibri" w:cs="仿宋_GB2312" w:hint="eastAsia"/>
          <w:color w:val="000000" w:themeColor="text1"/>
          <w:kern w:val="0"/>
          <w:sz w:val="32"/>
          <w:szCs w:val="32"/>
        </w:rPr>
        <w:t>县政府常务副县长</w:t>
      </w:r>
    </w:p>
    <w:p w:rsidR="00D52FAE" w:rsidRDefault="0011317D">
      <w:pPr>
        <w:spacing w:line="560" w:lineRule="exact"/>
        <w:ind w:firstLineChars="200" w:firstLine="643"/>
        <w:rPr>
          <w:rFonts w:ascii="仿宋_GB2312" w:eastAsia="仿宋_GB2312" w:hAnsi="Calibri" w:cs="仿宋_GB2312"/>
          <w:color w:val="000000" w:themeColor="text1"/>
          <w:kern w:val="0"/>
          <w:sz w:val="32"/>
          <w:szCs w:val="32"/>
        </w:rPr>
      </w:pPr>
      <w:r>
        <w:rPr>
          <w:rFonts w:ascii="仿宋_GB2312" w:eastAsia="仿宋_GB2312" w:hAnsi="Calibri" w:cs="仿宋_GB2312" w:hint="eastAsia"/>
          <w:b/>
          <w:bCs/>
          <w:color w:val="000000" w:themeColor="text1"/>
          <w:kern w:val="0"/>
          <w:sz w:val="32"/>
          <w:szCs w:val="32"/>
        </w:rPr>
        <w:t>副指挥长：</w:t>
      </w:r>
      <w:r>
        <w:rPr>
          <w:rFonts w:ascii="仿宋_GB2312" w:eastAsia="仿宋_GB2312" w:hAnsi="Calibri" w:cs="仿宋_GB2312" w:hint="eastAsia"/>
          <w:color w:val="000000" w:themeColor="text1"/>
          <w:kern w:val="0"/>
          <w:sz w:val="32"/>
          <w:szCs w:val="32"/>
        </w:rPr>
        <w:t>县公安局局长，县人武部部长，县政府分管应急管理副县长、县政府分管农业</w:t>
      </w:r>
      <w:proofErr w:type="gramStart"/>
      <w:r>
        <w:rPr>
          <w:rFonts w:ascii="仿宋_GB2312" w:eastAsia="仿宋_GB2312" w:hAnsi="Calibri" w:cs="仿宋_GB2312" w:hint="eastAsia"/>
          <w:color w:val="000000" w:themeColor="text1"/>
          <w:kern w:val="0"/>
          <w:sz w:val="32"/>
          <w:szCs w:val="32"/>
        </w:rPr>
        <w:t>农村副</w:t>
      </w:r>
      <w:proofErr w:type="gramEnd"/>
      <w:r>
        <w:rPr>
          <w:rFonts w:ascii="仿宋_GB2312" w:eastAsia="仿宋_GB2312" w:hAnsi="Calibri" w:cs="仿宋_GB2312" w:hint="eastAsia"/>
          <w:color w:val="000000" w:themeColor="text1"/>
          <w:kern w:val="0"/>
          <w:sz w:val="32"/>
          <w:szCs w:val="32"/>
        </w:rPr>
        <w:t>县长。</w:t>
      </w:r>
    </w:p>
    <w:p w:rsidR="00D52FAE" w:rsidRDefault="0011317D">
      <w:pPr>
        <w:spacing w:line="560" w:lineRule="exact"/>
        <w:ind w:firstLineChars="200" w:firstLine="643"/>
        <w:rPr>
          <w:rFonts w:ascii="仿宋_GB2312" w:eastAsia="仿宋_GB2312" w:hAnsi="Calibri" w:cs="仿宋_GB2312"/>
          <w:color w:val="000000" w:themeColor="text1"/>
          <w:kern w:val="0"/>
          <w:sz w:val="32"/>
          <w:szCs w:val="32"/>
        </w:rPr>
      </w:pPr>
      <w:r>
        <w:rPr>
          <w:rFonts w:ascii="仿宋_GB2312" w:eastAsia="仿宋_GB2312" w:hAnsi="Calibri" w:cs="仿宋_GB2312" w:hint="eastAsia"/>
          <w:b/>
          <w:bCs/>
          <w:color w:val="000000" w:themeColor="text1"/>
          <w:kern w:val="0"/>
          <w:sz w:val="32"/>
          <w:szCs w:val="32"/>
        </w:rPr>
        <w:t>成</w:t>
      </w:r>
      <w:r>
        <w:rPr>
          <w:rFonts w:ascii="仿宋_GB2312" w:eastAsia="仿宋_GB2312" w:hAnsi="Calibri" w:cs="仿宋_GB2312" w:hint="eastAsia"/>
          <w:b/>
          <w:bCs/>
          <w:color w:val="000000" w:themeColor="text1"/>
          <w:kern w:val="0"/>
          <w:sz w:val="32"/>
          <w:szCs w:val="32"/>
        </w:rPr>
        <w:t xml:space="preserve">    </w:t>
      </w:r>
      <w:r>
        <w:rPr>
          <w:rFonts w:ascii="仿宋_GB2312" w:eastAsia="仿宋_GB2312" w:hAnsi="Calibri" w:cs="仿宋_GB2312" w:hint="eastAsia"/>
          <w:b/>
          <w:bCs/>
          <w:color w:val="000000" w:themeColor="text1"/>
          <w:kern w:val="0"/>
          <w:sz w:val="32"/>
          <w:szCs w:val="32"/>
        </w:rPr>
        <w:t>员：</w:t>
      </w:r>
      <w:r>
        <w:rPr>
          <w:rFonts w:ascii="仿宋_GB2312" w:eastAsia="仿宋_GB2312" w:hAnsi="Calibri" w:cs="仿宋_GB2312" w:hint="eastAsia"/>
          <w:color w:val="000000" w:themeColor="text1"/>
          <w:kern w:val="0"/>
          <w:sz w:val="32"/>
          <w:szCs w:val="32"/>
        </w:rPr>
        <w:t>县委宣传部（县政府新闻办）、县人武部、县政府办、</w:t>
      </w:r>
      <w:proofErr w:type="gramStart"/>
      <w:r>
        <w:rPr>
          <w:rFonts w:ascii="仿宋_GB2312" w:eastAsia="仿宋_GB2312" w:hAnsi="Calibri" w:cs="仿宋_GB2312" w:hint="eastAsia"/>
          <w:color w:val="000000" w:themeColor="text1"/>
          <w:kern w:val="0"/>
          <w:sz w:val="32"/>
          <w:szCs w:val="32"/>
        </w:rPr>
        <w:t>县发改</w:t>
      </w:r>
      <w:proofErr w:type="gramEnd"/>
      <w:r>
        <w:rPr>
          <w:rFonts w:ascii="仿宋_GB2312" w:eastAsia="仿宋_GB2312" w:hAnsi="Calibri" w:cs="仿宋_GB2312" w:hint="eastAsia"/>
          <w:color w:val="000000" w:themeColor="text1"/>
          <w:kern w:val="0"/>
          <w:sz w:val="32"/>
          <w:szCs w:val="32"/>
        </w:rPr>
        <w:t>委（县科工信局、县商务局、县粮食局）、县财政局、县自然资源和规划局、县教育局、县公安局、县住房和城乡建设局、县农业农村局、县水务事务中心、县卫生健康委员会、县旅游和文化广电体育局、县生态环境局、县交通运输局、县应急管理局、县民政局、县市场监督管理局、县综合行政执法局、县气象局、县消防救援大队、县</w:t>
      </w:r>
      <w:proofErr w:type="gramStart"/>
      <w:r>
        <w:rPr>
          <w:rFonts w:ascii="仿宋_GB2312" w:eastAsia="仿宋_GB2312" w:hAnsi="Calibri" w:cs="仿宋_GB2312" w:hint="eastAsia"/>
          <w:color w:val="000000" w:themeColor="text1"/>
          <w:kern w:val="0"/>
          <w:sz w:val="32"/>
          <w:szCs w:val="32"/>
        </w:rPr>
        <w:t>融媒体</w:t>
      </w:r>
      <w:proofErr w:type="gramEnd"/>
      <w:r>
        <w:rPr>
          <w:rFonts w:ascii="仿宋_GB2312" w:eastAsia="仿宋_GB2312" w:hAnsi="Calibri" w:cs="仿宋_GB2312" w:hint="eastAsia"/>
          <w:color w:val="000000" w:themeColor="text1"/>
          <w:kern w:val="0"/>
          <w:sz w:val="32"/>
          <w:szCs w:val="32"/>
        </w:rPr>
        <w:t>中心、白沙供电局、白沙公路分局、中国电信白沙分公司</w:t>
      </w:r>
      <w:r>
        <w:rPr>
          <w:rFonts w:ascii="仿宋_GB2312" w:eastAsia="仿宋_GB2312" w:hAnsi="Calibri" w:cs="仿宋_GB2312" w:hint="eastAsia"/>
          <w:color w:val="000000" w:themeColor="text1"/>
          <w:kern w:val="0"/>
          <w:sz w:val="32"/>
          <w:szCs w:val="32"/>
        </w:rPr>
        <w:t>、中国移动白沙分公司、中国联合网络通信有限公司白沙分公司、中国石化销售股份有限公司海南白沙石油分公司、中石油海南销售有限公司、县自来水公司等单位主要负责人。</w:t>
      </w:r>
    </w:p>
    <w:p w:rsidR="00D52FAE" w:rsidRDefault="0011317D">
      <w:pPr>
        <w:spacing w:line="560" w:lineRule="exact"/>
        <w:ind w:firstLineChars="200" w:firstLine="643"/>
        <w:rPr>
          <w:rFonts w:ascii="仿宋_GB2312" w:eastAsia="仿宋_GB2312" w:hAnsi="Calibri" w:cs="仿宋_GB2312"/>
          <w:color w:val="000000" w:themeColor="text1"/>
          <w:kern w:val="0"/>
          <w:sz w:val="32"/>
          <w:szCs w:val="32"/>
        </w:rPr>
      </w:pPr>
      <w:r>
        <w:rPr>
          <w:rFonts w:ascii="仿宋_GB2312" w:eastAsia="仿宋_GB2312" w:hAnsi="Calibri" w:cs="仿宋_GB2312" w:hint="eastAsia"/>
          <w:b/>
          <w:bCs/>
          <w:color w:val="000000" w:themeColor="text1"/>
          <w:kern w:val="0"/>
          <w:sz w:val="32"/>
          <w:szCs w:val="32"/>
        </w:rPr>
        <w:t>工作职责：</w:t>
      </w:r>
      <w:r>
        <w:rPr>
          <w:rFonts w:ascii="仿宋_GB2312" w:eastAsia="仿宋_GB2312" w:hAnsi="Calibri" w:cs="仿宋_GB2312" w:hint="eastAsia"/>
          <w:color w:val="000000" w:themeColor="text1"/>
          <w:kern w:val="0"/>
          <w:sz w:val="32"/>
          <w:szCs w:val="32"/>
        </w:rPr>
        <w:t>县“三防”指挥部在省防总和县政府的领导下，负责领导、组织全县防汛防风防旱工作，主要职责是执行上级防汛防风防旱指令，制定各项防汛防风防旱措施，统一指挥全县防汛防风防旱应急处置工作。在紧急防汛防风期间，指挥协调全县水库防洪调度。根据需要，在全县范围内协调和调用有关物资、设备、交通运输工具和人力；清除阻水障碍物、实施陆地和水面交通管制以及其他必要的</w:t>
      </w:r>
      <w:r>
        <w:rPr>
          <w:rFonts w:ascii="仿宋_GB2312" w:eastAsia="仿宋_GB2312" w:hAnsi="Calibri" w:cs="仿宋_GB2312" w:hint="eastAsia"/>
          <w:color w:val="000000" w:themeColor="text1"/>
          <w:kern w:val="0"/>
          <w:sz w:val="32"/>
          <w:szCs w:val="32"/>
        </w:rPr>
        <w:t>紧急措施；组织开展人工增雨作业和应急调</w:t>
      </w:r>
      <w:proofErr w:type="gramStart"/>
      <w:r>
        <w:rPr>
          <w:rFonts w:ascii="仿宋_GB2312" w:eastAsia="仿宋_GB2312" w:hAnsi="Calibri" w:cs="仿宋_GB2312" w:hint="eastAsia"/>
          <w:color w:val="000000" w:themeColor="text1"/>
          <w:kern w:val="0"/>
          <w:sz w:val="32"/>
          <w:szCs w:val="32"/>
        </w:rPr>
        <w:t>水运水</w:t>
      </w:r>
      <w:proofErr w:type="gramEnd"/>
      <w:r>
        <w:rPr>
          <w:rFonts w:ascii="仿宋_GB2312" w:eastAsia="仿宋_GB2312" w:hAnsi="Calibri" w:cs="仿宋_GB2312" w:hint="eastAsia"/>
          <w:color w:val="000000" w:themeColor="text1"/>
          <w:kern w:val="0"/>
          <w:sz w:val="32"/>
          <w:szCs w:val="32"/>
        </w:rPr>
        <w:t>等防汛防风减灾工作。在水、风、旱</w:t>
      </w:r>
      <w:r>
        <w:rPr>
          <w:rFonts w:ascii="仿宋_GB2312" w:eastAsia="仿宋_GB2312" w:hAnsi="Calibri" w:cs="仿宋_GB2312" w:hint="eastAsia"/>
          <w:color w:val="000000" w:themeColor="text1"/>
          <w:kern w:val="0"/>
          <w:sz w:val="32"/>
          <w:szCs w:val="32"/>
        </w:rPr>
        <w:lastRenderedPageBreak/>
        <w:t>灾害发生过后，及时组织有关部门和单位做好灾区人民的生活保障、卫生防疫、救灾物资供应、治安管理、学校复课、恢复生产和重建家园，以及各项水毁工程设施的修复等救灾工作。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 xml:space="preserve">3.1.2 </w:t>
      </w:r>
      <w:r>
        <w:rPr>
          <w:rFonts w:ascii="仿宋_GB2312" w:eastAsia="仿宋_GB2312" w:hAnsi="Calibri" w:cs="仿宋_GB2312" w:hint="eastAsia"/>
          <w:color w:val="000000" w:themeColor="text1"/>
          <w:kern w:val="0"/>
          <w:sz w:val="32"/>
          <w:szCs w:val="32"/>
        </w:rPr>
        <w:t>县“三防”指挥部办公室</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县防汛防风防旱指挥部办公室（以下简称县“三防”办）在县“三防”指挥部的直接领导下，</w:t>
      </w:r>
      <w:proofErr w:type="gramStart"/>
      <w:r>
        <w:rPr>
          <w:rFonts w:ascii="仿宋_GB2312" w:eastAsia="仿宋_GB2312" w:hAnsi="Calibri" w:cs="仿宋_GB2312" w:hint="eastAsia"/>
          <w:color w:val="000000" w:themeColor="text1"/>
          <w:kern w:val="0"/>
          <w:sz w:val="32"/>
          <w:szCs w:val="32"/>
        </w:rPr>
        <w:t>承担县</w:t>
      </w:r>
      <w:proofErr w:type="gramEnd"/>
      <w:r>
        <w:rPr>
          <w:rFonts w:ascii="仿宋_GB2312" w:eastAsia="仿宋_GB2312" w:hAnsi="Calibri" w:cs="仿宋_GB2312" w:hint="eastAsia"/>
          <w:color w:val="000000" w:themeColor="text1"/>
          <w:kern w:val="0"/>
          <w:sz w:val="32"/>
          <w:szCs w:val="32"/>
        </w:rPr>
        <w:t>“三防”指挥部的日常工作。办公室设在县应急管理局，办公室主任由县应急管理局局长担任。主要负责组织“三防”值班值守和会商</w:t>
      </w:r>
      <w:proofErr w:type="gramStart"/>
      <w:r>
        <w:rPr>
          <w:rFonts w:ascii="仿宋_GB2312" w:eastAsia="仿宋_GB2312" w:hAnsi="Calibri" w:cs="仿宋_GB2312" w:hint="eastAsia"/>
          <w:color w:val="000000" w:themeColor="text1"/>
          <w:kern w:val="0"/>
          <w:sz w:val="32"/>
          <w:szCs w:val="32"/>
        </w:rPr>
        <w:t>研</w:t>
      </w:r>
      <w:proofErr w:type="gramEnd"/>
      <w:r>
        <w:rPr>
          <w:rFonts w:ascii="仿宋_GB2312" w:eastAsia="仿宋_GB2312" w:hAnsi="Calibri" w:cs="仿宋_GB2312" w:hint="eastAsia"/>
          <w:color w:val="000000" w:themeColor="text1"/>
          <w:kern w:val="0"/>
          <w:sz w:val="32"/>
          <w:szCs w:val="32"/>
        </w:rPr>
        <w:t>判，提供防汛防风防旱有关信息</w:t>
      </w:r>
      <w:r>
        <w:rPr>
          <w:rFonts w:ascii="仿宋_GB2312" w:eastAsia="仿宋_GB2312" w:hAnsi="Calibri" w:cs="仿宋_GB2312" w:hint="eastAsia"/>
          <w:color w:val="000000" w:themeColor="text1"/>
          <w:kern w:val="0"/>
          <w:sz w:val="32"/>
          <w:szCs w:val="32"/>
        </w:rPr>
        <w:t>；发布县“三防”指挥部公告、决定和指令，并监督实施；协调督促各成员单位参与“三防”应急处置工作。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 xml:space="preserve">3.1.3 </w:t>
      </w:r>
      <w:r>
        <w:rPr>
          <w:rFonts w:ascii="仿宋_GB2312" w:eastAsia="仿宋_GB2312" w:hAnsi="Calibri" w:cs="仿宋_GB2312" w:hint="eastAsia"/>
          <w:color w:val="000000" w:themeColor="text1"/>
          <w:kern w:val="0"/>
          <w:sz w:val="32"/>
          <w:szCs w:val="32"/>
        </w:rPr>
        <w:t>县“三防”指挥部成员单位</w:t>
      </w:r>
    </w:p>
    <w:p w:rsidR="00D52FAE" w:rsidRDefault="0011317D">
      <w:pPr>
        <w:spacing w:line="560" w:lineRule="exact"/>
        <w:ind w:firstLineChars="200" w:firstLine="643"/>
        <w:rPr>
          <w:rFonts w:ascii="仿宋_GB2312" w:eastAsia="仿宋_GB2312" w:hAnsi="Calibri" w:cs="仿宋_GB2312"/>
          <w:color w:val="000000" w:themeColor="text1"/>
          <w:kern w:val="0"/>
          <w:sz w:val="32"/>
          <w:szCs w:val="32"/>
        </w:rPr>
      </w:pPr>
      <w:r>
        <w:rPr>
          <w:rFonts w:ascii="仿宋_GB2312" w:eastAsia="仿宋_GB2312" w:hAnsi="Calibri" w:cs="仿宋_GB2312" w:hint="eastAsia"/>
          <w:b/>
          <w:bCs/>
          <w:color w:val="000000" w:themeColor="text1"/>
          <w:kern w:val="0"/>
          <w:sz w:val="32"/>
          <w:szCs w:val="32"/>
        </w:rPr>
        <w:t>县委宣传部（县政府新闻办）：</w:t>
      </w:r>
      <w:r>
        <w:rPr>
          <w:rFonts w:ascii="仿宋_GB2312" w:eastAsia="仿宋_GB2312" w:hAnsi="Calibri" w:cs="仿宋_GB2312" w:hint="eastAsia"/>
          <w:color w:val="000000" w:themeColor="text1"/>
          <w:kern w:val="0"/>
          <w:sz w:val="32"/>
          <w:szCs w:val="32"/>
        </w:rPr>
        <w:t>负责组织、协调和指导突发事件处置的新闻发布、宣传报道，协调新闻媒体做好新闻报道，引导社会舆论。</w:t>
      </w:r>
    </w:p>
    <w:p w:rsidR="00D52FAE" w:rsidRDefault="0011317D">
      <w:pPr>
        <w:spacing w:line="560" w:lineRule="exact"/>
        <w:ind w:firstLineChars="200" w:firstLine="643"/>
        <w:rPr>
          <w:rFonts w:ascii="仿宋_GB2312" w:eastAsia="仿宋_GB2312" w:hAnsi="Calibri" w:cs="仿宋_GB2312"/>
          <w:color w:val="000000" w:themeColor="text1"/>
          <w:kern w:val="0"/>
          <w:sz w:val="32"/>
          <w:szCs w:val="32"/>
        </w:rPr>
      </w:pPr>
      <w:r>
        <w:rPr>
          <w:rFonts w:ascii="仿宋_GB2312" w:eastAsia="仿宋_GB2312" w:hAnsi="Calibri" w:cs="仿宋_GB2312" w:hint="eastAsia"/>
          <w:b/>
          <w:bCs/>
          <w:color w:val="000000" w:themeColor="text1"/>
          <w:kern w:val="0"/>
          <w:sz w:val="32"/>
          <w:szCs w:val="32"/>
        </w:rPr>
        <w:t>县人武部：</w:t>
      </w:r>
      <w:r>
        <w:rPr>
          <w:rFonts w:ascii="仿宋_GB2312" w:eastAsia="仿宋_GB2312" w:hAnsi="Calibri" w:cs="仿宋_GB2312" w:hint="eastAsia"/>
          <w:color w:val="000000" w:themeColor="text1"/>
          <w:kern w:val="0"/>
          <w:sz w:val="32"/>
          <w:szCs w:val="32"/>
        </w:rPr>
        <w:t>负责组织民兵和协调驻县军警、预备役部队，实施抗洪抢险的防旱救灾，参加重要工程重大险情的抢险救灾工作。</w:t>
      </w:r>
    </w:p>
    <w:p w:rsidR="00D52FAE" w:rsidRDefault="0011317D">
      <w:pPr>
        <w:spacing w:line="560" w:lineRule="exact"/>
        <w:ind w:firstLineChars="200" w:firstLine="643"/>
        <w:rPr>
          <w:rFonts w:ascii="仿宋_GB2312" w:eastAsia="仿宋_GB2312" w:hAnsi="Calibri" w:cs="仿宋_GB2312"/>
          <w:color w:val="000000" w:themeColor="text1"/>
          <w:kern w:val="0"/>
          <w:sz w:val="32"/>
          <w:szCs w:val="32"/>
        </w:rPr>
      </w:pPr>
      <w:r>
        <w:rPr>
          <w:rFonts w:ascii="仿宋_GB2312" w:eastAsia="仿宋_GB2312" w:hAnsi="Calibri" w:cs="仿宋_GB2312" w:hint="eastAsia"/>
          <w:b/>
          <w:bCs/>
          <w:color w:val="000000" w:themeColor="text1"/>
          <w:kern w:val="0"/>
          <w:sz w:val="32"/>
          <w:szCs w:val="32"/>
        </w:rPr>
        <w:t>县政府办：</w:t>
      </w:r>
      <w:r>
        <w:rPr>
          <w:rFonts w:ascii="仿宋_GB2312" w:eastAsia="仿宋_GB2312" w:hAnsi="Calibri" w:cs="仿宋_GB2312" w:hint="eastAsia"/>
          <w:color w:val="000000" w:themeColor="text1"/>
          <w:kern w:val="0"/>
          <w:sz w:val="32"/>
          <w:szCs w:val="32"/>
        </w:rPr>
        <w:t>负责全县防汛防风防旱重大事件的协调和督办。协助“三防”指挥部办公室做好应急处置、信息报送、综合协调等工作，督促检查落实县领导有关指</w:t>
      </w:r>
      <w:r>
        <w:rPr>
          <w:rFonts w:ascii="仿宋_GB2312" w:eastAsia="仿宋_GB2312" w:hAnsi="Calibri" w:cs="仿宋_GB2312" w:hint="eastAsia"/>
          <w:color w:val="000000" w:themeColor="text1"/>
          <w:kern w:val="0"/>
          <w:sz w:val="32"/>
          <w:szCs w:val="32"/>
        </w:rPr>
        <w:t>示、批示精神和文件。</w:t>
      </w:r>
    </w:p>
    <w:p w:rsidR="00D52FAE" w:rsidRDefault="0011317D">
      <w:pPr>
        <w:spacing w:line="560" w:lineRule="exact"/>
        <w:ind w:firstLineChars="200" w:firstLine="643"/>
        <w:rPr>
          <w:rFonts w:ascii="仿宋_GB2312" w:eastAsia="仿宋_GB2312" w:hAnsi="Calibri" w:cs="仿宋_GB2312"/>
          <w:color w:val="000000" w:themeColor="text1"/>
          <w:kern w:val="0"/>
          <w:sz w:val="32"/>
          <w:szCs w:val="32"/>
        </w:rPr>
      </w:pPr>
      <w:r>
        <w:rPr>
          <w:rFonts w:ascii="仿宋_GB2312" w:eastAsia="仿宋_GB2312" w:hAnsi="Calibri" w:cs="仿宋_GB2312" w:hint="eastAsia"/>
          <w:b/>
          <w:bCs/>
          <w:color w:val="000000" w:themeColor="text1"/>
          <w:kern w:val="0"/>
          <w:sz w:val="32"/>
          <w:szCs w:val="32"/>
        </w:rPr>
        <w:t>县发展和改革委员会（县科工信局、县商务局、县粮食局）：</w:t>
      </w:r>
      <w:r>
        <w:rPr>
          <w:rFonts w:ascii="仿宋_GB2312" w:eastAsia="仿宋_GB2312" w:hAnsi="Calibri" w:cs="仿宋_GB2312" w:hint="eastAsia"/>
          <w:color w:val="000000" w:themeColor="text1"/>
          <w:kern w:val="0"/>
          <w:sz w:val="32"/>
          <w:szCs w:val="32"/>
        </w:rPr>
        <w:t>负责指导防汛防风防旱项目的规划和监督管理；确保粮食、物</w:t>
      </w:r>
      <w:r>
        <w:rPr>
          <w:rFonts w:ascii="仿宋_GB2312" w:eastAsia="仿宋_GB2312" w:hAnsi="Calibri" w:cs="仿宋_GB2312" w:hint="eastAsia"/>
          <w:color w:val="000000" w:themeColor="text1"/>
          <w:kern w:val="0"/>
          <w:sz w:val="32"/>
          <w:szCs w:val="32"/>
        </w:rPr>
        <w:lastRenderedPageBreak/>
        <w:t>资储备等调配和供应，并做好灾后市场物价的稳定；负责防汛防风防旱设施和重点工程除险加固建设项目的计划安排和监督管理。</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组织指导通信、工业企业等开展灾害防范应急管理工作；协调组织通信企业做好应急通讯保障工作。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负责组织协调相关部门做好因风洪灾害油品流通监控与管理。负责督导营商企业做好防汛防风工作。做好粮食、油品、生活必需品投放供应保障。</w:t>
      </w:r>
    </w:p>
    <w:p w:rsidR="00D52FAE" w:rsidRDefault="0011317D">
      <w:pPr>
        <w:spacing w:line="560" w:lineRule="exact"/>
        <w:ind w:firstLineChars="200" w:firstLine="643"/>
        <w:rPr>
          <w:rFonts w:ascii="仿宋_GB2312" w:eastAsia="仿宋_GB2312" w:hAnsi="Calibri" w:cs="仿宋_GB2312"/>
          <w:color w:val="000000" w:themeColor="text1"/>
          <w:kern w:val="0"/>
          <w:sz w:val="32"/>
          <w:szCs w:val="32"/>
        </w:rPr>
      </w:pPr>
      <w:r>
        <w:rPr>
          <w:rFonts w:ascii="仿宋_GB2312" w:eastAsia="仿宋_GB2312" w:hAnsi="Calibri" w:cs="仿宋_GB2312" w:hint="eastAsia"/>
          <w:b/>
          <w:bCs/>
          <w:color w:val="000000" w:themeColor="text1"/>
          <w:kern w:val="0"/>
          <w:sz w:val="32"/>
          <w:szCs w:val="32"/>
        </w:rPr>
        <w:t>县财政局：</w:t>
      </w:r>
      <w:r>
        <w:rPr>
          <w:rFonts w:ascii="仿宋_GB2312" w:eastAsia="仿宋_GB2312" w:hAnsi="Calibri" w:cs="仿宋_GB2312" w:hint="eastAsia"/>
          <w:color w:val="000000" w:themeColor="text1"/>
          <w:kern w:val="0"/>
          <w:sz w:val="32"/>
          <w:szCs w:val="32"/>
        </w:rPr>
        <w:t>负责防汛防风防旱和救灾经费列入县级财政年度预算，根据防风防汛防旱工作的需要及时拨款到位并监督使用。</w:t>
      </w:r>
    </w:p>
    <w:p w:rsidR="00D52FAE" w:rsidRDefault="0011317D">
      <w:pPr>
        <w:spacing w:line="560" w:lineRule="exact"/>
        <w:ind w:firstLineChars="200" w:firstLine="643"/>
        <w:rPr>
          <w:rFonts w:ascii="仿宋" w:eastAsia="仿宋" w:hAnsi="仿宋" w:cs="仿宋"/>
          <w:color w:val="000000" w:themeColor="text1"/>
          <w:sz w:val="30"/>
          <w:szCs w:val="30"/>
        </w:rPr>
      </w:pPr>
      <w:r>
        <w:rPr>
          <w:rFonts w:ascii="仿宋_GB2312" w:eastAsia="仿宋_GB2312" w:hAnsi="Calibri" w:cs="仿宋_GB2312" w:hint="eastAsia"/>
          <w:b/>
          <w:bCs/>
          <w:color w:val="000000" w:themeColor="text1"/>
          <w:kern w:val="0"/>
          <w:sz w:val="32"/>
          <w:szCs w:val="32"/>
        </w:rPr>
        <w:t>县自然资源和规划局：</w:t>
      </w:r>
      <w:r>
        <w:rPr>
          <w:rFonts w:ascii="仿宋_GB2312" w:eastAsia="仿宋_GB2312" w:hAnsi="Calibri" w:cs="仿宋_GB2312" w:hint="eastAsia"/>
          <w:color w:val="000000" w:themeColor="text1"/>
          <w:kern w:val="0"/>
          <w:sz w:val="32"/>
          <w:szCs w:val="32"/>
        </w:rPr>
        <w:t>负责制定地质灾害防治方案，做好地质灾害预测预报和防治工作。落实汛期地质灾害</w:t>
      </w:r>
      <w:r>
        <w:rPr>
          <w:rFonts w:ascii="仿宋_GB2312" w:eastAsia="仿宋_GB2312" w:hAnsi="Calibri" w:cs="仿宋_GB2312" w:hint="eastAsia"/>
          <w:color w:val="000000" w:themeColor="text1"/>
          <w:kern w:val="0"/>
          <w:sz w:val="32"/>
          <w:szCs w:val="32"/>
        </w:rPr>
        <w:t>24</w:t>
      </w:r>
      <w:r>
        <w:rPr>
          <w:rFonts w:ascii="仿宋_GB2312" w:eastAsia="仿宋_GB2312" w:hAnsi="Calibri" w:cs="仿宋_GB2312" w:hint="eastAsia"/>
          <w:color w:val="000000" w:themeColor="text1"/>
          <w:kern w:val="0"/>
          <w:sz w:val="32"/>
          <w:szCs w:val="32"/>
        </w:rPr>
        <w:t>小时值班制度，对山区地质灾害易发地区加强监测和预警。协同相关部门，并根据实际情况和需要，指导事发地乡镇政府及时组织群众安全转移。灾害发生后，及时组织应急抢险，确保人民群众生命和财产安全。</w:t>
      </w:r>
    </w:p>
    <w:p w:rsidR="00D52FAE" w:rsidRDefault="0011317D">
      <w:pPr>
        <w:spacing w:line="560" w:lineRule="exact"/>
        <w:ind w:firstLineChars="200" w:firstLine="643"/>
        <w:rPr>
          <w:rFonts w:ascii="仿宋_GB2312" w:eastAsia="仿宋_GB2312" w:hAnsi="Calibri" w:cs="仿宋_GB2312"/>
          <w:color w:val="000000" w:themeColor="text1"/>
          <w:kern w:val="0"/>
          <w:sz w:val="32"/>
          <w:szCs w:val="32"/>
        </w:rPr>
      </w:pPr>
      <w:r>
        <w:rPr>
          <w:rFonts w:ascii="仿宋_GB2312" w:eastAsia="仿宋_GB2312" w:hAnsi="Calibri" w:cs="仿宋_GB2312" w:hint="eastAsia"/>
          <w:b/>
          <w:bCs/>
          <w:color w:val="000000" w:themeColor="text1"/>
          <w:kern w:val="0"/>
          <w:sz w:val="32"/>
          <w:szCs w:val="32"/>
        </w:rPr>
        <w:t>县教育局：</w:t>
      </w:r>
      <w:r>
        <w:rPr>
          <w:rFonts w:ascii="仿宋_GB2312" w:eastAsia="仿宋_GB2312" w:hAnsi="Calibri" w:cs="仿宋_GB2312" w:hint="eastAsia"/>
          <w:color w:val="000000" w:themeColor="text1"/>
          <w:kern w:val="0"/>
          <w:sz w:val="32"/>
          <w:szCs w:val="32"/>
        </w:rPr>
        <w:t>每年汛前，组织开展校舍防汛防风安全检查。负责督导托幼机构及学校落实做好防汛防风工作。负责指挥、协调受影响地区托幼机构及学校落实防御措施；指导有关地区适时通知当地托幼机构及学校停课，及时组织、</w:t>
      </w:r>
      <w:proofErr w:type="gramStart"/>
      <w:r>
        <w:rPr>
          <w:rFonts w:ascii="仿宋_GB2312" w:eastAsia="仿宋_GB2312" w:hAnsi="Calibri" w:cs="仿宋_GB2312" w:hint="eastAsia"/>
          <w:color w:val="000000" w:themeColor="text1"/>
          <w:kern w:val="0"/>
          <w:sz w:val="32"/>
          <w:szCs w:val="32"/>
        </w:rPr>
        <w:t>指导受</w:t>
      </w:r>
      <w:proofErr w:type="gramEnd"/>
      <w:r>
        <w:rPr>
          <w:rFonts w:ascii="仿宋_GB2312" w:eastAsia="仿宋_GB2312" w:hAnsi="Calibri" w:cs="仿宋_GB2312" w:hint="eastAsia"/>
          <w:color w:val="000000" w:themeColor="text1"/>
          <w:kern w:val="0"/>
          <w:sz w:val="32"/>
          <w:szCs w:val="32"/>
        </w:rPr>
        <w:t>影响地区师生安全转移。</w:t>
      </w:r>
    </w:p>
    <w:p w:rsidR="00D52FAE" w:rsidRDefault="0011317D">
      <w:pPr>
        <w:spacing w:line="560" w:lineRule="exact"/>
        <w:ind w:firstLineChars="200" w:firstLine="643"/>
        <w:rPr>
          <w:rFonts w:ascii="仿宋_GB2312" w:eastAsia="仿宋_GB2312" w:hAnsi="Calibri" w:cs="仿宋_GB2312"/>
          <w:color w:val="000000" w:themeColor="text1"/>
          <w:kern w:val="0"/>
          <w:sz w:val="32"/>
          <w:szCs w:val="32"/>
        </w:rPr>
      </w:pPr>
      <w:r>
        <w:rPr>
          <w:rFonts w:ascii="仿宋_GB2312" w:eastAsia="仿宋_GB2312" w:hAnsi="Calibri" w:cs="仿宋_GB2312" w:hint="eastAsia"/>
          <w:b/>
          <w:bCs/>
          <w:color w:val="000000" w:themeColor="text1"/>
          <w:kern w:val="0"/>
          <w:sz w:val="32"/>
          <w:szCs w:val="32"/>
        </w:rPr>
        <w:t>县公安局：</w:t>
      </w:r>
      <w:r>
        <w:rPr>
          <w:rFonts w:ascii="仿宋_GB2312" w:eastAsia="仿宋_GB2312" w:hAnsi="Calibri" w:cs="仿宋_GB2312" w:hint="eastAsia"/>
          <w:color w:val="000000" w:themeColor="text1"/>
          <w:kern w:val="0"/>
          <w:sz w:val="32"/>
          <w:szCs w:val="32"/>
        </w:rPr>
        <w:t>负责灾害期间社会治安和交通秩序管理，及时组织警力、调集设备参加抢险救灾，协助开展危险区域群众的</w:t>
      </w:r>
      <w:r>
        <w:rPr>
          <w:rFonts w:ascii="仿宋_GB2312" w:eastAsia="仿宋_GB2312" w:hAnsi="Calibri" w:cs="仿宋_GB2312" w:hint="eastAsia"/>
          <w:color w:val="000000" w:themeColor="text1"/>
          <w:kern w:val="0"/>
          <w:sz w:val="32"/>
          <w:szCs w:val="32"/>
        </w:rPr>
        <w:lastRenderedPageBreak/>
        <w:t>安全转移工作。因风、汛造成道路损毁交通中断的，应迅速设置交通标志和防护设施，组织警力维护交通秩序，会同县交通运输局、白沙公路分局确定绕道通告线路，并报告县“三防”指挥部。</w:t>
      </w:r>
    </w:p>
    <w:p w:rsidR="00D52FAE" w:rsidRDefault="0011317D">
      <w:pPr>
        <w:spacing w:line="560" w:lineRule="exact"/>
        <w:ind w:firstLineChars="200" w:firstLine="643"/>
        <w:rPr>
          <w:rFonts w:ascii="仿宋_GB2312" w:eastAsia="仿宋_GB2312" w:hAnsi="Calibri" w:cs="仿宋_GB2312"/>
          <w:color w:val="000000" w:themeColor="text1"/>
          <w:kern w:val="0"/>
          <w:sz w:val="32"/>
          <w:szCs w:val="32"/>
        </w:rPr>
      </w:pPr>
      <w:r>
        <w:rPr>
          <w:rFonts w:ascii="仿宋_GB2312" w:eastAsia="仿宋_GB2312" w:hAnsi="Calibri" w:cs="仿宋_GB2312" w:hint="eastAsia"/>
          <w:b/>
          <w:bCs/>
          <w:color w:val="000000" w:themeColor="text1"/>
          <w:kern w:val="0"/>
          <w:sz w:val="32"/>
          <w:szCs w:val="32"/>
        </w:rPr>
        <w:t>县住房和城乡建设</w:t>
      </w:r>
      <w:r>
        <w:rPr>
          <w:rFonts w:ascii="仿宋_GB2312" w:eastAsia="仿宋_GB2312" w:hAnsi="Calibri" w:cs="仿宋_GB2312" w:hint="eastAsia"/>
          <w:b/>
          <w:bCs/>
          <w:color w:val="000000" w:themeColor="text1"/>
          <w:kern w:val="0"/>
          <w:sz w:val="32"/>
          <w:szCs w:val="32"/>
        </w:rPr>
        <w:t>局：</w:t>
      </w:r>
      <w:r>
        <w:rPr>
          <w:rFonts w:ascii="仿宋_GB2312" w:eastAsia="仿宋_GB2312" w:hAnsi="Calibri" w:cs="仿宋_GB2312" w:hint="eastAsia"/>
          <w:color w:val="000000" w:themeColor="text1"/>
          <w:kern w:val="0"/>
          <w:sz w:val="32"/>
          <w:szCs w:val="32"/>
        </w:rPr>
        <w:t>负责指导县城防汛防风工作，负责编制县城建筑物（构筑物）防汛防风应急预案；负责县城规划区内在建建筑工地的检查，做好建设工地塔吊、深基坑、脚手架等设施的加固或拆除，同时做好工地高边坡、高堆土的安全防护，组织做好建筑施工机械设备及场地的安全防护工作，及时组织县城规划区内低洼地人员、临时工棚人员和建筑施工人员安全转移，确保人员生命安全。负责指导住宅小区的防涝排涝工作；协助调用挖掘机、大型铲车等抢险救灾设备。负责县城燃气工程安全监控。</w:t>
      </w:r>
    </w:p>
    <w:p w:rsidR="00D52FAE" w:rsidRDefault="0011317D">
      <w:pPr>
        <w:spacing w:line="560" w:lineRule="exact"/>
        <w:ind w:firstLineChars="200" w:firstLine="643"/>
        <w:rPr>
          <w:rFonts w:ascii="仿宋_GB2312" w:eastAsia="仿宋_GB2312" w:hAnsi="Calibri" w:cs="仿宋_GB2312"/>
          <w:color w:val="000000" w:themeColor="text1"/>
          <w:kern w:val="0"/>
          <w:sz w:val="32"/>
          <w:szCs w:val="32"/>
        </w:rPr>
      </w:pPr>
      <w:r>
        <w:rPr>
          <w:rFonts w:ascii="仿宋_GB2312" w:eastAsia="仿宋_GB2312" w:hAnsi="Calibri" w:cs="仿宋_GB2312" w:hint="eastAsia"/>
          <w:b/>
          <w:bCs/>
          <w:color w:val="000000" w:themeColor="text1"/>
          <w:kern w:val="0"/>
          <w:sz w:val="32"/>
          <w:szCs w:val="32"/>
        </w:rPr>
        <w:t>县农业农村局：</w:t>
      </w:r>
      <w:r>
        <w:rPr>
          <w:rFonts w:ascii="仿宋_GB2312" w:eastAsia="仿宋_GB2312" w:hAnsi="Calibri" w:cs="仿宋_GB2312" w:hint="eastAsia"/>
          <w:color w:val="000000" w:themeColor="text1"/>
          <w:kern w:val="0"/>
          <w:sz w:val="32"/>
          <w:szCs w:val="32"/>
        </w:rPr>
        <w:t>负责指导、组织农业防汛、防风、防旱工作。在收到水、风、旱灾害预警</w:t>
      </w:r>
      <w:r>
        <w:rPr>
          <w:rFonts w:ascii="仿宋_GB2312" w:eastAsia="仿宋_GB2312" w:hAnsi="Calibri" w:cs="仿宋_GB2312" w:hint="eastAsia"/>
          <w:color w:val="000000" w:themeColor="text1"/>
          <w:kern w:val="0"/>
          <w:sz w:val="32"/>
          <w:szCs w:val="32"/>
        </w:rPr>
        <w:t>信息后，组织协调乡镇政府做好农业设施加固、及时动员农民及农业企业抢收已成熟的农作物；收集、整理有关农业灾情信息并向县“三防”指挥部报告；指导灾后农业救灾，及时调拨种子、化肥等恢复生产，组织做好下一季生产安排，根据水、风灾情和旱情；灾后指导农业救灾、恢复生产，指导农业生产结构调整；推广新品种、新技术，提高农业防灾减灾能力。</w:t>
      </w:r>
    </w:p>
    <w:p w:rsidR="00D52FAE" w:rsidRDefault="0011317D">
      <w:pPr>
        <w:spacing w:line="560" w:lineRule="exact"/>
        <w:ind w:firstLineChars="200" w:firstLine="643"/>
        <w:rPr>
          <w:rFonts w:ascii="仿宋_GB2312" w:eastAsia="仿宋_GB2312" w:hAnsi="Calibri" w:cs="仿宋_GB2312"/>
          <w:color w:val="000000" w:themeColor="text1"/>
          <w:kern w:val="0"/>
          <w:sz w:val="32"/>
          <w:szCs w:val="32"/>
        </w:rPr>
      </w:pPr>
      <w:r>
        <w:rPr>
          <w:rFonts w:ascii="仿宋_GB2312" w:eastAsia="仿宋_GB2312" w:hAnsi="Calibri" w:cs="仿宋_GB2312" w:hint="eastAsia"/>
          <w:b/>
          <w:bCs/>
          <w:color w:val="000000" w:themeColor="text1"/>
          <w:kern w:val="0"/>
          <w:sz w:val="32"/>
          <w:szCs w:val="32"/>
        </w:rPr>
        <w:t>县水务事务中心：</w:t>
      </w:r>
      <w:r>
        <w:rPr>
          <w:rFonts w:ascii="仿宋_GB2312" w:eastAsia="仿宋_GB2312" w:hAnsi="Calibri" w:cs="仿宋_GB2312" w:hint="eastAsia"/>
          <w:color w:val="000000" w:themeColor="text1"/>
          <w:kern w:val="0"/>
          <w:sz w:val="32"/>
          <w:szCs w:val="32"/>
        </w:rPr>
        <w:t>负责江河、水库水情监测预报预警，及时向县“三防”指挥部报告水情信息。制定、</w:t>
      </w:r>
      <w:proofErr w:type="gramStart"/>
      <w:r>
        <w:rPr>
          <w:rFonts w:ascii="仿宋_GB2312" w:eastAsia="仿宋_GB2312" w:hAnsi="Calibri" w:cs="仿宋_GB2312" w:hint="eastAsia"/>
          <w:color w:val="000000" w:themeColor="text1"/>
          <w:kern w:val="0"/>
          <w:sz w:val="32"/>
          <w:szCs w:val="32"/>
        </w:rPr>
        <w:t>落实水</w:t>
      </w:r>
      <w:proofErr w:type="gramEnd"/>
      <w:r>
        <w:rPr>
          <w:rFonts w:ascii="仿宋_GB2312" w:eastAsia="仿宋_GB2312" w:hAnsi="Calibri" w:cs="仿宋_GB2312" w:hint="eastAsia"/>
          <w:color w:val="000000" w:themeColor="text1"/>
          <w:kern w:val="0"/>
          <w:sz w:val="32"/>
          <w:szCs w:val="32"/>
        </w:rPr>
        <w:t>务工程安全度汛措施，加强水利工程巡查，发现险情及时组织抢险；做</w:t>
      </w:r>
      <w:r>
        <w:rPr>
          <w:rFonts w:ascii="仿宋_GB2312" w:eastAsia="仿宋_GB2312" w:hAnsi="Calibri" w:cs="仿宋_GB2312" w:hint="eastAsia"/>
          <w:color w:val="000000" w:themeColor="text1"/>
          <w:kern w:val="0"/>
          <w:sz w:val="32"/>
          <w:szCs w:val="32"/>
        </w:rPr>
        <w:lastRenderedPageBreak/>
        <w:t>好重要水工程调度，负责处置一般</w:t>
      </w:r>
      <w:r>
        <w:rPr>
          <w:rFonts w:ascii="仿宋_GB2312" w:eastAsia="仿宋_GB2312" w:hAnsi="Calibri" w:cs="仿宋_GB2312" w:hint="eastAsia"/>
          <w:color w:val="000000" w:themeColor="text1"/>
          <w:kern w:val="0"/>
          <w:sz w:val="32"/>
          <w:szCs w:val="32"/>
        </w:rPr>
        <w:t>事故</w:t>
      </w:r>
      <w:r>
        <w:rPr>
          <w:rFonts w:ascii="仿宋_GB2312" w:eastAsia="仿宋_GB2312" w:hAnsi="Calibri" w:cs="仿宋_GB2312"/>
          <w:color w:val="000000" w:themeColor="text1"/>
          <w:kern w:val="0"/>
          <w:sz w:val="32"/>
          <w:szCs w:val="32"/>
        </w:rPr>
        <w:t>险</w:t>
      </w:r>
      <w:r>
        <w:rPr>
          <w:rFonts w:ascii="仿宋_GB2312" w:eastAsia="仿宋_GB2312" w:hAnsi="Calibri" w:cs="仿宋_GB2312" w:hint="eastAsia"/>
          <w:color w:val="000000" w:themeColor="text1"/>
          <w:kern w:val="0"/>
          <w:sz w:val="32"/>
          <w:szCs w:val="32"/>
        </w:rPr>
        <w:t>情，</w:t>
      </w:r>
      <w:r>
        <w:rPr>
          <w:rFonts w:ascii="仿宋_GB2312" w:eastAsia="仿宋_GB2312" w:hAnsi="Calibri" w:cs="仿宋_GB2312"/>
          <w:color w:val="000000" w:themeColor="text1"/>
          <w:kern w:val="0"/>
          <w:sz w:val="32"/>
          <w:szCs w:val="32"/>
        </w:rPr>
        <w:t>为</w:t>
      </w:r>
      <w:r>
        <w:rPr>
          <w:rFonts w:ascii="仿宋_GB2312" w:eastAsia="仿宋_GB2312" w:hAnsi="Calibri" w:cs="仿宋_GB2312" w:hint="eastAsia"/>
          <w:color w:val="000000" w:themeColor="text1"/>
          <w:kern w:val="0"/>
          <w:sz w:val="32"/>
          <w:szCs w:val="32"/>
        </w:rPr>
        <w:t>县“三防”指挥部处置重大事故险情提供技术支撑；负责河道管理和河道清障；负责水利工程水毁抢险修复工作；编制水利工程防洪预案和防旱预案；负责水库防汛抢险救灾物资的储备；做好应急备用水源规划工作，加强用水节水管理、制定供用水方案，确保城镇生活供水和工农业生产用水。</w:t>
      </w:r>
    </w:p>
    <w:p w:rsidR="00D52FAE" w:rsidRDefault="0011317D">
      <w:pPr>
        <w:spacing w:line="560" w:lineRule="exact"/>
        <w:ind w:firstLineChars="200" w:firstLine="643"/>
        <w:rPr>
          <w:rFonts w:ascii="仿宋_GB2312" w:eastAsia="仿宋_GB2312" w:hAnsi="Calibri" w:cs="仿宋_GB2312"/>
          <w:color w:val="000000" w:themeColor="text1"/>
          <w:kern w:val="0"/>
          <w:sz w:val="32"/>
          <w:szCs w:val="32"/>
        </w:rPr>
      </w:pPr>
      <w:r>
        <w:rPr>
          <w:rFonts w:ascii="仿宋_GB2312" w:eastAsia="仿宋_GB2312" w:hAnsi="Calibri" w:cs="仿宋_GB2312" w:hint="eastAsia"/>
          <w:b/>
          <w:bCs/>
          <w:color w:val="000000" w:themeColor="text1"/>
          <w:kern w:val="0"/>
          <w:sz w:val="32"/>
          <w:szCs w:val="32"/>
        </w:rPr>
        <w:t>县卫生健康委员会：</w:t>
      </w:r>
      <w:r>
        <w:rPr>
          <w:rFonts w:ascii="仿宋_GB2312" w:eastAsia="仿宋_GB2312" w:hAnsi="Calibri" w:cs="仿宋_GB2312" w:hint="eastAsia"/>
          <w:color w:val="000000" w:themeColor="text1"/>
          <w:kern w:val="0"/>
          <w:sz w:val="32"/>
          <w:szCs w:val="32"/>
        </w:rPr>
        <w:t>负责指挥、协调受影响医疗机构落实防御措施；负责水、风、旱灾区的医疗救治和卫生防疫工作。做好医疗、防疫药品储备工作。灾害发生后，及时组织医疗队伍和调运药品深入灾区开展防病治病和卫生防疫，防止疫病发生和流行。</w:t>
      </w:r>
    </w:p>
    <w:p w:rsidR="00D52FAE" w:rsidRDefault="0011317D">
      <w:pPr>
        <w:spacing w:line="560" w:lineRule="exact"/>
        <w:ind w:firstLineChars="200" w:firstLine="643"/>
        <w:rPr>
          <w:rFonts w:ascii="仿宋_GB2312" w:eastAsia="仿宋_GB2312" w:hAnsi="Calibri" w:cs="仿宋_GB2312"/>
          <w:color w:val="000000" w:themeColor="text1"/>
          <w:kern w:val="0"/>
          <w:sz w:val="32"/>
          <w:szCs w:val="32"/>
        </w:rPr>
      </w:pPr>
      <w:r>
        <w:rPr>
          <w:rFonts w:ascii="仿宋_GB2312" w:eastAsia="仿宋_GB2312" w:hAnsi="Calibri" w:cs="仿宋_GB2312" w:hint="eastAsia"/>
          <w:b/>
          <w:bCs/>
          <w:color w:val="000000" w:themeColor="text1"/>
          <w:kern w:val="0"/>
          <w:sz w:val="32"/>
          <w:szCs w:val="32"/>
        </w:rPr>
        <w:t>县旅游和文化广电</w:t>
      </w:r>
      <w:r>
        <w:rPr>
          <w:rFonts w:ascii="仿宋_GB2312" w:eastAsia="仿宋_GB2312" w:hAnsi="Calibri" w:cs="仿宋_GB2312" w:hint="eastAsia"/>
          <w:b/>
          <w:bCs/>
          <w:color w:val="000000" w:themeColor="text1"/>
          <w:kern w:val="0"/>
          <w:sz w:val="32"/>
          <w:szCs w:val="32"/>
        </w:rPr>
        <w:t>体育局：</w:t>
      </w:r>
      <w:r>
        <w:rPr>
          <w:rFonts w:ascii="仿宋_GB2312" w:eastAsia="仿宋_GB2312" w:hAnsi="Calibri" w:cs="仿宋_GB2312" w:hint="eastAsia"/>
          <w:color w:val="000000" w:themeColor="text1"/>
          <w:kern w:val="0"/>
          <w:sz w:val="32"/>
          <w:szCs w:val="32"/>
        </w:rPr>
        <w:t>负责指导本行业的防汛防风工作。指导旅游景区、文化场馆所完善防汛防风设施建设，组织落实防汛防风安全措施。组织开展导游及旅游企业有关人员的防汛防风知识培训和演练。防汛防风期间，适时关停景区、停止开展涉险旅游项目活动，及时做好游客安全转移和抢险救灾工作。</w:t>
      </w:r>
    </w:p>
    <w:p w:rsidR="00D52FAE" w:rsidRDefault="0011317D">
      <w:pPr>
        <w:spacing w:line="560" w:lineRule="exact"/>
        <w:ind w:firstLineChars="200" w:firstLine="643"/>
        <w:rPr>
          <w:rFonts w:ascii="仿宋_GB2312" w:eastAsia="仿宋_GB2312" w:hAnsi="Calibri" w:cs="仿宋_GB2312"/>
          <w:color w:val="000000" w:themeColor="text1"/>
          <w:kern w:val="0"/>
          <w:sz w:val="32"/>
          <w:szCs w:val="32"/>
        </w:rPr>
      </w:pPr>
      <w:r>
        <w:rPr>
          <w:rFonts w:ascii="仿宋_GB2312" w:eastAsia="仿宋_GB2312" w:hAnsi="Calibri" w:cs="仿宋_GB2312" w:hint="eastAsia"/>
          <w:b/>
          <w:bCs/>
          <w:color w:val="000000" w:themeColor="text1"/>
          <w:kern w:val="0"/>
          <w:sz w:val="32"/>
          <w:szCs w:val="32"/>
        </w:rPr>
        <w:t>县生态环境局：</w:t>
      </w:r>
      <w:r>
        <w:rPr>
          <w:rFonts w:ascii="仿宋_GB2312" w:eastAsia="仿宋_GB2312" w:hAnsi="Calibri" w:cs="仿宋_GB2312" w:hint="eastAsia"/>
          <w:color w:val="000000" w:themeColor="text1"/>
          <w:kern w:val="0"/>
          <w:sz w:val="32"/>
          <w:szCs w:val="32"/>
        </w:rPr>
        <w:t>负责监测灾区饮用水源，提供灾区重大污染源分布信息，研究判断污染危害影响情况；开展灾区环境监测和灾后环境影响评估和调查工作；负责水、风、旱等自然灾害类的次生环境污染区域的应对处置。</w:t>
      </w:r>
    </w:p>
    <w:p w:rsidR="00D52FAE" w:rsidRDefault="0011317D">
      <w:pPr>
        <w:spacing w:line="560" w:lineRule="exact"/>
        <w:ind w:firstLineChars="200" w:firstLine="643"/>
        <w:rPr>
          <w:rFonts w:ascii="仿宋_GB2312" w:eastAsia="仿宋_GB2312" w:hAnsi="Calibri" w:cs="仿宋_GB2312"/>
          <w:color w:val="000000" w:themeColor="text1"/>
          <w:kern w:val="0"/>
          <w:sz w:val="32"/>
          <w:szCs w:val="32"/>
        </w:rPr>
      </w:pPr>
      <w:r>
        <w:rPr>
          <w:rFonts w:ascii="仿宋_GB2312" w:eastAsia="仿宋_GB2312" w:hAnsi="Calibri" w:cs="仿宋_GB2312" w:hint="eastAsia"/>
          <w:b/>
          <w:bCs/>
          <w:color w:val="000000" w:themeColor="text1"/>
          <w:kern w:val="0"/>
          <w:sz w:val="32"/>
          <w:szCs w:val="32"/>
        </w:rPr>
        <w:t>县交通运输局：</w:t>
      </w:r>
      <w:r>
        <w:rPr>
          <w:rFonts w:ascii="仿宋_GB2312" w:eastAsia="仿宋_GB2312" w:hAnsi="Calibri" w:cs="仿宋_GB2312" w:hint="eastAsia"/>
          <w:color w:val="000000" w:themeColor="text1"/>
          <w:kern w:val="0"/>
          <w:sz w:val="32"/>
          <w:szCs w:val="32"/>
        </w:rPr>
        <w:t>负责公路、水路交通基础设施防洪防风工作。组织做</w:t>
      </w:r>
      <w:r>
        <w:rPr>
          <w:rFonts w:ascii="仿宋_GB2312" w:eastAsia="仿宋_GB2312" w:hAnsi="Calibri" w:cs="仿宋_GB2312" w:hint="eastAsia"/>
          <w:color w:val="000000" w:themeColor="text1"/>
          <w:kern w:val="0"/>
          <w:sz w:val="32"/>
          <w:szCs w:val="32"/>
        </w:rPr>
        <w:t>好公路桥梁规定范围内阻碍行洪设施清障，做好漫水桥</w:t>
      </w: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路</w:t>
      </w: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、高边坡、涵洞等风险管控；制定、实施抢险救灾交</w:t>
      </w:r>
      <w:r>
        <w:rPr>
          <w:rFonts w:ascii="仿宋_GB2312" w:eastAsia="仿宋_GB2312" w:hAnsi="Calibri" w:cs="仿宋_GB2312" w:hint="eastAsia"/>
          <w:color w:val="000000" w:themeColor="text1"/>
          <w:kern w:val="0"/>
          <w:sz w:val="32"/>
          <w:szCs w:val="32"/>
        </w:rPr>
        <w:lastRenderedPageBreak/>
        <w:t>通保障预案；协调组织相关部门的做好抢险救灾物资、设备和人员运输工作。对因风、汛造成损毁或交通中断的道路，应迅速设置防护设施，会同县公安局确定绕道线路通告，并报告县“三防”指挥部。组织力量对本部门管养的道路进行抢修和树木清障。</w:t>
      </w:r>
      <w:r>
        <w:rPr>
          <w:rFonts w:ascii="仿宋_GB2312" w:eastAsia="仿宋_GB2312" w:hAnsi="Calibri" w:cs="仿宋_GB2312" w:hint="eastAsia"/>
          <w:color w:val="000000" w:themeColor="text1"/>
          <w:kern w:val="0"/>
          <w:sz w:val="32"/>
          <w:szCs w:val="32"/>
        </w:rPr>
        <w:t xml:space="preserve"> </w:t>
      </w:r>
    </w:p>
    <w:p w:rsidR="00D52FAE" w:rsidRDefault="0011317D">
      <w:pPr>
        <w:spacing w:line="560" w:lineRule="exact"/>
        <w:ind w:firstLineChars="200" w:firstLine="643"/>
        <w:rPr>
          <w:rFonts w:ascii="仿宋_GB2312" w:eastAsia="仿宋_GB2312" w:hAnsi="Calibri" w:cs="仿宋_GB2312"/>
          <w:color w:val="000000" w:themeColor="text1"/>
          <w:kern w:val="0"/>
          <w:sz w:val="32"/>
          <w:szCs w:val="32"/>
        </w:rPr>
      </w:pPr>
      <w:r>
        <w:rPr>
          <w:rFonts w:ascii="仿宋_GB2312" w:eastAsia="仿宋_GB2312" w:hAnsi="Calibri" w:cs="仿宋_GB2312" w:hint="eastAsia"/>
          <w:b/>
          <w:bCs/>
          <w:color w:val="000000" w:themeColor="text1"/>
          <w:kern w:val="0"/>
          <w:sz w:val="32"/>
          <w:szCs w:val="32"/>
        </w:rPr>
        <w:t>县应急管理局</w:t>
      </w:r>
      <w:r>
        <w:rPr>
          <w:rFonts w:ascii="仿宋_GB2312" w:eastAsia="仿宋_GB2312" w:hAnsi="Calibri" w:cs="仿宋_GB2312" w:hint="eastAsia"/>
          <w:b/>
          <w:bCs/>
          <w:color w:val="000000" w:themeColor="text1"/>
          <w:kern w:val="0"/>
          <w:sz w:val="32"/>
          <w:szCs w:val="32"/>
        </w:rPr>
        <w:t>:</w:t>
      </w:r>
      <w:r>
        <w:rPr>
          <w:rFonts w:ascii="仿宋_GB2312" w:eastAsia="仿宋_GB2312" w:hAnsi="Calibri" w:cs="仿宋_GB2312" w:hint="eastAsia"/>
          <w:color w:val="000000" w:themeColor="text1"/>
          <w:kern w:val="0"/>
          <w:sz w:val="32"/>
          <w:szCs w:val="32"/>
        </w:rPr>
        <w:t xml:space="preserve"> </w:t>
      </w:r>
      <w:proofErr w:type="gramStart"/>
      <w:r>
        <w:rPr>
          <w:rFonts w:ascii="仿宋_GB2312" w:eastAsia="仿宋_GB2312" w:hAnsi="Calibri" w:cs="仿宋_GB2312" w:hint="eastAsia"/>
          <w:color w:val="000000" w:themeColor="text1"/>
          <w:kern w:val="0"/>
          <w:sz w:val="32"/>
          <w:szCs w:val="32"/>
        </w:rPr>
        <w:t>承担县</w:t>
      </w:r>
      <w:proofErr w:type="gramEnd"/>
      <w:r>
        <w:rPr>
          <w:rFonts w:ascii="仿宋_GB2312" w:eastAsia="仿宋_GB2312" w:hAnsi="Calibri" w:cs="仿宋_GB2312" w:hint="eastAsia"/>
          <w:color w:val="000000" w:themeColor="text1"/>
          <w:kern w:val="0"/>
          <w:sz w:val="32"/>
          <w:szCs w:val="32"/>
        </w:rPr>
        <w:t>防汛防风防旱指挥部日常工作；负责指导全县应急救援工作，统一协调指挥全县各类应急救援队伍，</w:t>
      </w:r>
      <w:proofErr w:type="gramStart"/>
      <w:r>
        <w:rPr>
          <w:rFonts w:ascii="仿宋_GB2312" w:eastAsia="仿宋_GB2312" w:hAnsi="Calibri" w:cs="仿宋_GB2312" w:hint="eastAsia"/>
          <w:color w:val="000000" w:themeColor="text1"/>
          <w:kern w:val="0"/>
          <w:sz w:val="32"/>
          <w:szCs w:val="32"/>
        </w:rPr>
        <w:t>衔接驻</w:t>
      </w:r>
      <w:proofErr w:type="gramEnd"/>
      <w:r>
        <w:rPr>
          <w:rFonts w:ascii="仿宋_GB2312" w:eastAsia="仿宋_GB2312" w:hAnsi="Calibri" w:cs="仿宋_GB2312" w:hint="eastAsia"/>
          <w:color w:val="000000" w:themeColor="text1"/>
          <w:kern w:val="0"/>
          <w:sz w:val="32"/>
          <w:szCs w:val="32"/>
        </w:rPr>
        <w:t>县军警、预备役部队参与防汛抢险救援和应急处置工作；负责县救灾款物的管</w:t>
      </w:r>
      <w:r>
        <w:rPr>
          <w:rFonts w:ascii="仿宋_GB2312" w:eastAsia="仿宋_GB2312" w:hAnsi="Calibri" w:cs="仿宋_GB2312" w:hint="eastAsia"/>
          <w:color w:val="000000" w:themeColor="text1"/>
          <w:kern w:val="0"/>
          <w:sz w:val="32"/>
          <w:szCs w:val="32"/>
        </w:rPr>
        <w:t>理、分配和监督使用；组织指导开放应急避难场所。</w:t>
      </w:r>
    </w:p>
    <w:p w:rsidR="00D52FAE" w:rsidRDefault="0011317D">
      <w:pPr>
        <w:spacing w:line="560" w:lineRule="exact"/>
        <w:ind w:firstLineChars="200" w:firstLine="643"/>
        <w:rPr>
          <w:rFonts w:ascii="仿宋_GB2312" w:eastAsia="仿宋_GB2312" w:hAnsi="Calibri" w:cs="仿宋_GB2312"/>
          <w:b/>
          <w:bCs/>
          <w:color w:val="000000" w:themeColor="text1"/>
          <w:kern w:val="0"/>
          <w:sz w:val="32"/>
          <w:szCs w:val="32"/>
        </w:rPr>
      </w:pPr>
      <w:r>
        <w:rPr>
          <w:rFonts w:ascii="仿宋_GB2312" w:eastAsia="仿宋_GB2312" w:hAnsi="Calibri" w:cs="仿宋_GB2312" w:hint="eastAsia"/>
          <w:b/>
          <w:bCs/>
          <w:color w:val="000000" w:themeColor="text1"/>
          <w:kern w:val="0"/>
          <w:sz w:val="32"/>
          <w:szCs w:val="32"/>
        </w:rPr>
        <w:t>县民政局：</w:t>
      </w:r>
      <w:r>
        <w:rPr>
          <w:rFonts w:ascii="仿宋_GB2312" w:eastAsia="仿宋_GB2312" w:hAnsi="Calibri" w:cs="仿宋_GB2312" w:hint="eastAsia"/>
          <w:color w:val="000000" w:themeColor="text1"/>
          <w:kern w:val="0"/>
          <w:sz w:val="32"/>
          <w:szCs w:val="32"/>
        </w:rPr>
        <w:t>对符合条件的受灾困难群众开展最低生活保障、临时救助工作，妥善安置死难家属；指导具有公开募捐资格的慈善组织开展灾后募捐活动。</w:t>
      </w:r>
    </w:p>
    <w:p w:rsidR="00D52FAE" w:rsidRDefault="0011317D">
      <w:pPr>
        <w:spacing w:line="560" w:lineRule="exact"/>
        <w:ind w:firstLineChars="200" w:firstLine="643"/>
        <w:rPr>
          <w:rFonts w:ascii="仿宋_GB2312" w:eastAsia="仿宋_GB2312" w:hAnsi="Calibri" w:cs="仿宋_GB2312"/>
          <w:color w:val="000000" w:themeColor="text1"/>
          <w:kern w:val="0"/>
          <w:sz w:val="32"/>
          <w:szCs w:val="32"/>
        </w:rPr>
      </w:pPr>
      <w:r>
        <w:rPr>
          <w:rFonts w:ascii="仿宋_GB2312" w:eastAsia="仿宋_GB2312" w:hAnsi="Calibri" w:cs="仿宋_GB2312" w:hint="eastAsia"/>
          <w:b/>
          <w:bCs/>
          <w:color w:val="000000" w:themeColor="text1"/>
          <w:kern w:val="0"/>
          <w:sz w:val="32"/>
          <w:szCs w:val="32"/>
        </w:rPr>
        <w:t>县市场监督管理局</w:t>
      </w:r>
      <w:r>
        <w:rPr>
          <w:rFonts w:ascii="仿宋_GB2312" w:eastAsia="仿宋_GB2312" w:hAnsi="Calibri" w:cs="仿宋_GB2312" w:hint="eastAsia"/>
          <w:b/>
          <w:bCs/>
          <w:color w:val="000000" w:themeColor="text1"/>
          <w:kern w:val="0"/>
          <w:sz w:val="32"/>
          <w:szCs w:val="32"/>
        </w:rPr>
        <w:t>:</w:t>
      </w:r>
      <w:r>
        <w:rPr>
          <w:rFonts w:ascii="仿宋_GB2312" w:eastAsia="仿宋_GB2312" w:hAnsi="Calibri" w:cs="仿宋_GB2312" w:hint="eastAsia"/>
          <w:color w:val="000000" w:themeColor="text1"/>
          <w:kern w:val="0"/>
          <w:sz w:val="32"/>
          <w:szCs w:val="32"/>
        </w:rPr>
        <w:t>负责灾害期间全县食品、药品安全监管，市场价格监测调控工作。负责做好大型游乐设施、电梯、钢瓶、储罐等特种设备的安全监控和管理。</w:t>
      </w:r>
    </w:p>
    <w:p w:rsidR="00D52FAE" w:rsidRDefault="0011317D">
      <w:pPr>
        <w:spacing w:line="560" w:lineRule="exact"/>
        <w:ind w:firstLineChars="200" w:firstLine="643"/>
        <w:rPr>
          <w:rFonts w:ascii="仿宋_GB2312" w:eastAsia="仿宋_GB2312" w:hAnsi="Calibri" w:cs="仿宋_GB2312"/>
          <w:color w:val="000000" w:themeColor="text1"/>
          <w:kern w:val="0"/>
          <w:sz w:val="32"/>
          <w:szCs w:val="32"/>
        </w:rPr>
      </w:pPr>
      <w:r>
        <w:rPr>
          <w:rFonts w:ascii="仿宋_GB2312" w:eastAsia="仿宋_GB2312" w:hAnsi="Calibri" w:cs="仿宋_GB2312" w:hint="eastAsia"/>
          <w:b/>
          <w:bCs/>
          <w:color w:val="000000" w:themeColor="text1"/>
          <w:kern w:val="0"/>
          <w:sz w:val="32"/>
          <w:szCs w:val="32"/>
        </w:rPr>
        <w:t>县综合行政执法局：</w:t>
      </w:r>
      <w:r>
        <w:rPr>
          <w:rFonts w:ascii="仿宋_GB2312" w:eastAsia="仿宋_GB2312" w:hAnsi="Calibri" w:cs="仿宋_GB2312" w:hint="eastAsia"/>
          <w:color w:val="000000" w:themeColor="text1"/>
          <w:kern w:val="0"/>
          <w:sz w:val="32"/>
          <w:szCs w:val="32"/>
        </w:rPr>
        <w:t>负责市政工程设施检查，主要对广告牌、宣传横幅的检查，及时加固或拆除危险悬挂物；负责施工现场临时用电管理；组织防汛抢险应急分队，调集抢险救援设备参加抢险救灾，协助做好危险地区群众的安全撤离和转移。</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负责组织做好市政园林系统县城内防汛防风防旱工作。提前做好县城内园林树木修剪加固，对影响群众房屋、人身安全的园林树木及时清理，对易发生危险的地点，设立警示标志；负责县城设施的检查；负责县城排水的检查和排障工作，及时</w:t>
      </w:r>
      <w:r>
        <w:rPr>
          <w:rFonts w:ascii="仿宋_GB2312" w:eastAsia="仿宋_GB2312" w:hAnsi="Calibri" w:cs="仿宋_GB2312" w:hint="eastAsia"/>
          <w:color w:val="000000" w:themeColor="text1"/>
          <w:kern w:val="0"/>
          <w:sz w:val="32"/>
          <w:szCs w:val="32"/>
        </w:rPr>
        <w:lastRenderedPageBreak/>
        <w:t>排除县城积水；及时清理县城内因台风吹倒影响道路畅通的树木；负责灾后园林倒塌清理和恢复工作。</w:t>
      </w:r>
    </w:p>
    <w:p w:rsidR="00D52FAE" w:rsidRDefault="0011317D">
      <w:pPr>
        <w:spacing w:line="560" w:lineRule="exact"/>
        <w:ind w:firstLineChars="200" w:firstLine="643"/>
        <w:rPr>
          <w:rFonts w:ascii="仿宋_GB2312" w:eastAsia="仿宋_GB2312" w:hAnsi="Calibri" w:cs="仿宋_GB2312"/>
          <w:color w:val="000000" w:themeColor="text1"/>
          <w:kern w:val="0"/>
          <w:sz w:val="32"/>
          <w:szCs w:val="32"/>
        </w:rPr>
      </w:pPr>
      <w:r>
        <w:rPr>
          <w:rFonts w:ascii="仿宋_GB2312" w:eastAsia="仿宋_GB2312" w:hAnsi="Calibri" w:cs="仿宋_GB2312" w:hint="eastAsia"/>
          <w:b/>
          <w:bCs/>
          <w:color w:val="000000" w:themeColor="text1"/>
          <w:kern w:val="0"/>
          <w:sz w:val="32"/>
          <w:szCs w:val="32"/>
        </w:rPr>
        <w:t>县气象局：</w:t>
      </w:r>
      <w:r>
        <w:rPr>
          <w:rFonts w:ascii="仿宋_GB2312" w:eastAsia="仿宋_GB2312" w:hAnsi="Calibri" w:cs="仿宋_GB2312" w:hint="eastAsia"/>
          <w:color w:val="000000" w:themeColor="text1"/>
          <w:kern w:val="0"/>
          <w:sz w:val="32"/>
          <w:szCs w:val="32"/>
        </w:rPr>
        <w:t>负</w:t>
      </w:r>
      <w:r>
        <w:rPr>
          <w:rFonts w:ascii="仿宋_GB2312" w:eastAsia="仿宋_GB2312" w:hAnsi="Calibri" w:cs="仿宋_GB2312" w:hint="eastAsia"/>
          <w:color w:val="000000" w:themeColor="text1"/>
          <w:kern w:val="0"/>
          <w:sz w:val="32"/>
          <w:szCs w:val="32"/>
        </w:rPr>
        <w:t>责天气、气候监测、预报、警报工作，及时对灾害性天气形势做出分析和预测，积极参与“三防”会商，为防灾抗灾救灾提供服务。汛期时对重要天气形势和灾害性天气做出预报，并及时向县“三防”指挥部和有关单位提供气象信息。灾后组织对重大气象灾害的调查、评估工作。通过“县突发事件预警信息发布中心”对外发布县“三防”指挥部防汛防风防旱预警信息；根据县“三防”指挥部的统一部署，组织实施抗旱人工增雨作业。</w:t>
      </w:r>
    </w:p>
    <w:p w:rsidR="00D52FAE" w:rsidRDefault="0011317D">
      <w:pPr>
        <w:spacing w:line="560" w:lineRule="exact"/>
        <w:ind w:firstLineChars="200" w:firstLine="643"/>
        <w:rPr>
          <w:rFonts w:ascii="仿宋_GB2312" w:eastAsia="仿宋_GB2312" w:hAnsi="Calibri" w:cs="仿宋_GB2312"/>
          <w:color w:val="000000" w:themeColor="text1"/>
          <w:kern w:val="0"/>
          <w:sz w:val="32"/>
          <w:szCs w:val="32"/>
        </w:rPr>
      </w:pPr>
      <w:r>
        <w:rPr>
          <w:rFonts w:ascii="仿宋_GB2312" w:eastAsia="仿宋_GB2312" w:hAnsi="Calibri" w:cs="仿宋_GB2312" w:hint="eastAsia"/>
          <w:b/>
          <w:bCs/>
          <w:color w:val="000000" w:themeColor="text1"/>
          <w:kern w:val="0"/>
          <w:sz w:val="32"/>
          <w:szCs w:val="32"/>
        </w:rPr>
        <w:t>县消防救援大队：</w:t>
      </w:r>
      <w:r>
        <w:rPr>
          <w:rFonts w:ascii="仿宋_GB2312" w:eastAsia="仿宋_GB2312" w:hAnsi="Calibri" w:cs="仿宋_GB2312" w:hint="eastAsia"/>
          <w:color w:val="000000" w:themeColor="text1"/>
          <w:kern w:val="0"/>
          <w:sz w:val="32"/>
          <w:szCs w:val="32"/>
        </w:rPr>
        <w:t>非汛期组织所属消防指战员开展防汛防风、抗洪、抢险救灾训练。风、洪灾害发生后，根据县“三防”指挥部的统一部署，组</w:t>
      </w:r>
      <w:r>
        <w:rPr>
          <w:rFonts w:ascii="仿宋_GB2312" w:eastAsia="仿宋_GB2312" w:hAnsi="Calibri" w:cs="仿宋_GB2312" w:hint="eastAsia"/>
          <w:color w:val="000000" w:themeColor="text1"/>
          <w:kern w:val="0"/>
          <w:sz w:val="32"/>
          <w:szCs w:val="32"/>
        </w:rPr>
        <w:t>织消防指战员和装备投入抢险救灾工作。</w:t>
      </w:r>
    </w:p>
    <w:p w:rsidR="00D52FAE" w:rsidRDefault="0011317D">
      <w:pPr>
        <w:spacing w:line="560" w:lineRule="exact"/>
        <w:ind w:firstLineChars="200" w:firstLine="643"/>
        <w:rPr>
          <w:rFonts w:ascii="仿宋_GB2312" w:eastAsia="仿宋_GB2312" w:hAnsi="Calibri" w:cs="仿宋_GB2312"/>
          <w:color w:val="000000" w:themeColor="text1"/>
          <w:kern w:val="0"/>
          <w:sz w:val="32"/>
          <w:szCs w:val="32"/>
        </w:rPr>
      </w:pPr>
      <w:r>
        <w:rPr>
          <w:rFonts w:ascii="仿宋_GB2312" w:eastAsia="仿宋_GB2312" w:hAnsi="Calibri" w:cs="仿宋_GB2312" w:hint="eastAsia"/>
          <w:b/>
          <w:bCs/>
          <w:color w:val="000000" w:themeColor="text1"/>
          <w:kern w:val="0"/>
          <w:sz w:val="32"/>
          <w:szCs w:val="32"/>
        </w:rPr>
        <w:t>县</w:t>
      </w:r>
      <w:proofErr w:type="gramStart"/>
      <w:r>
        <w:rPr>
          <w:rFonts w:ascii="仿宋_GB2312" w:eastAsia="仿宋_GB2312" w:hAnsi="Calibri" w:cs="仿宋_GB2312" w:hint="eastAsia"/>
          <w:b/>
          <w:bCs/>
          <w:color w:val="000000" w:themeColor="text1"/>
          <w:kern w:val="0"/>
          <w:sz w:val="32"/>
          <w:szCs w:val="32"/>
        </w:rPr>
        <w:t>融媒体</w:t>
      </w:r>
      <w:proofErr w:type="gramEnd"/>
      <w:r>
        <w:rPr>
          <w:rFonts w:ascii="仿宋_GB2312" w:eastAsia="仿宋_GB2312" w:hAnsi="Calibri" w:cs="仿宋_GB2312" w:hint="eastAsia"/>
          <w:b/>
          <w:bCs/>
          <w:color w:val="000000" w:themeColor="text1"/>
          <w:kern w:val="0"/>
          <w:sz w:val="32"/>
          <w:szCs w:val="32"/>
        </w:rPr>
        <w:t>中心：</w:t>
      </w:r>
      <w:r>
        <w:rPr>
          <w:rFonts w:ascii="仿宋_GB2312" w:eastAsia="仿宋_GB2312" w:hAnsi="Calibri" w:cs="仿宋_GB2312" w:hint="eastAsia"/>
          <w:color w:val="000000" w:themeColor="text1"/>
          <w:kern w:val="0"/>
          <w:sz w:val="32"/>
          <w:szCs w:val="32"/>
        </w:rPr>
        <w:t>根据县“三防”指挥部应急需要，正确把握全县防汛防风防旱宣传工作导向，及时宣传防汛防风防旱预警信息工作，加强防灾抗灾救灾新闻宣传报道，增强民众的灾患意识。及时准确报道经防汛抗旱指挥部办公室审定的风情、汛情、旱情、灾情动态新闻。</w:t>
      </w:r>
    </w:p>
    <w:p w:rsidR="00D52FAE" w:rsidRDefault="0011317D">
      <w:pPr>
        <w:spacing w:line="560" w:lineRule="exact"/>
        <w:ind w:firstLineChars="200" w:firstLine="643"/>
        <w:rPr>
          <w:rFonts w:ascii="仿宋_GB2312" w:eastAsia="仿宋_GB2312" w:hAnsi="Calibri" w:cs="仿宋_GB2312"/>
          <w:color w:val="000000" w:themeColor="text1"/>
          <w:kern w:val="0"/>
          <w:sz w:val="32"/>
          <w:szCs w:val="32"/>
        </w:rPr>
      </w:pPr>
      <w:r>
        <w:rPr>
          <w:rFonts w:ascii="仿宋_GB2312" w:eastAsia="仿宋_GB2312" w:hAnsi="Calibri" w:cs="仿宋_GB2312" w:hint="eastAsia"/>
          <w:b/>
          <w:bCs/>
          <w:color w:val="000000" w:themeColor="text1"/>
          <w:kern w:val="0"/>
          <w:sz w:val="32"/>
          <w:szCs w:val="32"/>
        </w:rPr>
        <w:t>白沙供电局：</w:t>
      </w:r>
      <w:r>
        <w:rPr>
          <w:rFonts w:ascii="仿宋_GB2312" w:eastAsia="仿宋_GB2312" w:hAnsi="Calibri" w:cs="仿宋_GB2312" w:hint="eastAsia"/>
          <w:color w:val="000000" w:themeColor="text1"/>
          <w:kern w:val="0"/>
          <w:sz w:val="32"/>
          <w:szCs w:val="32"/>
        </w:rPr>
        <w:t>提前开展供电线路走廊的清障工作，加强电网的建设和维护，提高防风抗风能力，风洪灾害发生后，及时组织抢修被损坏的供电设施和设备，迅速恢复灾区供电，保障防汛防风防旱救灾工作用电。</w:t>
      </w:r>
    </w:p>
    <w:p w:rsidR="00D52FAE" w:rsidRDefault="0011317D">
      <w:pPr>
        <w:spacing w:line="560" w:lineRule="exact"/>
        <w:ind w:firstLineChars="200" w:firstLine="643"/>
        <w:rPr>
          <w:rFonts w:ascii="仿宋_GB2312" w:eastAsia="仿宋_GB2312" w:hAnsi="Calibri" w:cs="仿宋_GB2312"/>
          <w:color w:val="000000" w:themeColor="text1"/>
          <w:kern w:val="0"/>
          <w:sz w:val="32"/>
          <w:szCs w:val="32"/>
        </w:rPr>
      </w:pPr>
      <w:r>
        <w:rPr>
          <w:rFonts w:ascii="仿宋_GB2312" w:eastAsia="仿宋_GB2312" w:hAnsi="Calibri" w:cs="仿宋_GB2312" w:hint="eastAsia"/>
          <w:b/>
          <w:bCs/>
          <w:color w:val="000000" w:themeColor="text1"/>
          <w:kern w:val="0"/>
          <w:sz w:val="32"/>
          <w:szCs w:val="32"/>
        </w:rPr>
        <w:t>白沙公路分局：</w:t>
      </w:r>
      <w:r>
        <w:rPr>
          <w:rFonts w:ascii="仿宋_GB2312" w:eastAsia="仿宋_GB2312" w:hAnsi="Calibri" w:cs="仿宋_GB2312" w:hint="eastAsia"/>
          <w:color w:val="000000" w:themeColor="text1"/>
          <w:kern w:val="0"/>
          <w:sz w:val="32"/>
          <w:szCs w:val="32"/>
        </w:rPr>
        <w:t>负责省干线公路路网运行监测与应急抢</w:t>
      </w:r>
      <w:r>
        <w:rPr>
          <w:rFonts w:ascii="仿宋_GB2312" w:eastAsia="仿宋_GB2312" w:hAnsi="Calibri" w:cs="仿宋_GB2312" w:hint="eastAsia"/>
          <w:color w:val="000000" w:themeColor="text1"/>
          <w:kern w:val="0"/>
          <w:sz w:val="32"/>
          <w:szCs w:val="32"/>
        </w:rPr>
        <w:t>险</w:t>
      </w:r>
      <w:r>
        <w:rPr>
          <w:rFonts w:ascii="仿宋_GB2312" w:eastAsia="仿宋_GB2312" w:hAnsi="Calibri" w:cs="仿宋_GB2312" w:hint="eastAsia"/>
          <w:color w:val="000000" w:themeColor="text1"/>
          <w:kern w:val="0"/>
          <w:sz w:val="32"/>
          <w:szCs w:val="32"/>
        </w:rPr>
        <w:lastRenderedPageBreak/>
        <w:t>工作。对因台风、洪水造成损毁或交通中断的公路，应迅速设置防护设施，做好漫水桥（路）、高边坡、涵洞等安全风险管控。组织力量对本部门管养的公路及时进行道路抢修和树木清障，同时，会同县公安局确定绕道线路通告，并报告县“三防”指挥部。</w:t>
      </w:r>
    </w:p>
    <w:p w:rsidR="00D52FAE" w:rsidRDefault="0011317D">
      <w:pPr>
        <w:spacing w:line="560" w:lineRule="exact"/>
        <w:ind w:firstLineChars="200" w:firstLine="643"/>
        <w:rPr>
          <w:rFonts w:ascii="仿宋_GB2312" w:eastAsia="仿宋_GB2312" w:hAnsi="Calibri" w:cs="仿宋_GB2312"/>
          <w:color w:val="000000" w:themeColor="text1"/>
          <w:kern w:val="0"/>
          <w:sz w:val="32"/>
          <w:szCs w:val="32"/>
        </w:rPr>
      </w:pPr>
      <w:r>
        <w:rPr>
          <w:rFonts w:ascii="仿宋_GB2312" w:eastAsia="仿宋_GB2312" w:hAnsi="Calibri" w:cs="仿宋_GB2312" w:hint="eastAsia"/>
          <w:b/>
          <w:bCs/>
          <w:color w:val="000000" w:themeColor="text1"/>
          <w:kern w:val="0"/>
          <w:sz w:val="32"/>
          <w:szCs w:val="32"/>
        </w:rPr>
        <w:t>中国电信白沙分公司、中国移动白沙分公司、中国联合网络通信有限公司白沙分公司：</w:t>
      </w:r>
      <w:r>
        <w:rPr>
          <w:rFonts w:ascii="仿宋_GB2312" w:eastAsia="仿宋_GB2312" w:hAnsi="Calibri" w:cs="仿宋_GB2312" w:hint="eastAsia"/>
          <w:color w:val="000000" w:themeColor="text1"/>
          <w:kern w:val="0"/>
          <w:sz w:val="32"/>
          <w:szCs w:val="32"/>
        </w:rPr>
        <w:t>负责处置突发大规模通信中断事件，提供风灾洪灾应急处置的通讯保障工作。</w:t>
      </w:r>
    </w:p>
    <w:p w:rsidR="00D52FAE" w:rsidRDefault="0011317D">
      <w:pPr>
        <w:spacing w:line="560" w:lineRule="exact"/>
        <w:ind w:firstLineChars="200" w:firstLine="643"/>
        <w:rPr>
          <w:rFonts w:ascii="仿宋_GB2312" w:eastAsia="仿宋_GB2312" w:hAnsi="Calibri" w:cs="仿宋_GB2312"/>
          <w:color w:val="000000" w:themeColor="text1"/>
          <w:kern w:val="0"/>
          <w:sz w:val="32"/>
          <w:szCs w:val="32"/>
        </w:rPr>
      </w:pPr>
      <w:r>
        <w:rPr>
          <w:rFonts w:ascii="仿宋_GB2312" w:eastAsia="仿宋_GB2312" w:hAnsi="Calibri" w:cs="仿宋_GB2312" w:hint="eastAsia"/>
          <w:b/>
          <w:bCs/>
          <w:color w:val="000000" w:themeColor="text1"/>
          <w:kern w:val="0"/>
          <w:sz w:val="32"/>
          <w:szCs w:val="32"/>
        </w:rPr>
        <w:t>中国石化销售股份有限公司海南白沙石油分公司、中石油海南销售有限公司：</w:t>
      </w:r>
      <w:r>
        <w:rPr>
          <w:rFonts w:ascii="仿宋_GB2312" w:eastAsia="仿宋_GB2312" w:hAnsi="Calibri" w:cs="仿宋_GB2312" w:hint="eastAsia"/>
          <w:color w:val="000000" w:themeColor="text1"/>
          <w:kern w:val="0"/>
          <w:sz w:val="32"/>
          <w:szCs w:val="32"/>
        </w:rPr>
        <w:t>负责处置加油（气）站防汛防风工作，提供灾害抢险救灾油料供应。</w:t>
      </w:r>
    </w:p>
    <w:p w:rsidR="00D52FAE" w:rsidRDefault="0011317D">
      <w:pPr>
        <w:spacing w:line="560" w:lineRule="exact"/>
        <w:ind w:firstLineChars="200" w:firstLine="643"/>
        <w:rPr>
          <w:rFonts w:ascii="仿宋_GB2312" w:eastAsia="仿宋_GB2312" w:hAnsi="Calibri" w:cs="仿宋_GB2312"/>
          <w:color w:val="000000" w:themeColor="text1"/>
          <w:kern w:val="0"/>
          <w:sz w:val="32"/>
          <w:szCs w:val="32"/>
        </w:rPr>
      </w:pPr>
      <w:r>
        <w:rPr>
          <w:rFonts w:ascii="仿宋_GB2312" w:eastAsia="仿宋_GB2312" w:hAnsi="Calibri" w:cs="仿宋_GB2312" w:hint="eastAsia"/>
          <w:b/>
          <w:bCs/>
          <w:color w:val="000000" w:themeColor="text1"/>
          <w:kern w:val="0"/>
          <w:sz w:val="32"/>
          <w:szCs w:val="32"/>
        </w:rPr>
        <w:t>县自来</w:t>
      </w:r>
      <w:r>
        <w:rPr>
          <w:rFonts w:ascii="仿宋_GB2312" w:eastAsia="仿宋_GB2312" w:hAnsi="Calibri" w:cs="仿宋_GB2312" w:hint="eastAsia"/>
          <w:b/>
          <w:bCs/>
          <w:color w:val="000000" w:themeColor="text1"/>
          <w:kern w:val="0"/>
          <w:sz w:val="32"/>
          <w:szCs w:val="32"/>
        </w:rPr>
        <w:t>水公司：</w:t>
      </w:r>
      <w:r>
        <w:rPr>
          <w:rFonts w:ascii="仿宋_GB2312" w:eastAsia="仿宋_GB2312" w:hAnsi="Calibri" w:cs="仿宋_GB2312" w:hint="eastAsia"/>
          <w:color w:val="000000" w:themeColor="text1"/>
          <w:kern w:val="0"/>
          <w:sz w:val="32"/>
          <w:szCs w:val="32"/>
        </w:rPr>
        <w:t>负责保障灾害期间供水安全；根据险情及时抢险，对可能造成</w:t>
      </w:r>
      <w:r>
        <w:rPr>
          <w:rFonts w:ascii="仿宋_GB2312" w:eastAsia="仿宋_GB2312" w:hAnsi="Calibri" w:cs="仿宋_GB2312"/>
          <w:color w:val="000000" w:themeColor="text1"/>
          <w:kern w:val="0"/>
          <w:sz w:val="32"/>
          <w:szCs w:val="32"/>
        </w:rPr>
        <w:t>险</w:t>
      </w:r>
      <w:r>
        <w:rPr>
          <w:rFonts w:ascii="仿宋_GB2312" w:eastAsia="仿宋_GB2312" w:hAnsi="Calibri" w:cs="仿宋_GB2312" w:hint="eastAsia"/>
          <w:color w:val="000000" w:themeColor="text1"/>
          <w:kern w:val="0"/>
          <w:sz w:val="32"/>
          <w:szCs w:val="32"/>
        </w:rPr>
        <w:t>情扩大或次生灾害蔓延的，以及可能为恢复供水造成障碍的关键设施，应果断采取有效措施进行排险和抢修；及时向上级报告受灾情况。在灾情严重、抢险救灾力量有限时，应及时向上级有关部门报告。</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 xml:space="preserve">3.1.4 </w:t>
      </w:r>
      <w:r>
        <w:rPr>
          <w:rFonts w:ascii="仿宋_GB2312" w:eastAsia="仿宋_GB2312" w:hAnsi="Calibri" w:cs="仿宋_GB2312" w:hint="eastAsia"/>
          <w:color w:val="000000" w:themeColor="text1"/>
          <w:kern w:val="0"/>
          <w:sz w:val="32"/>
          <w:szCs w:val="32"/>
        </w:rPr>
        <w:t>现场指挥部</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在出现水、风、</w:t>
      </w:r>
      <w:proofErr w:type="gramStart"/>
      <w:r>
        <w:rPr>
          <w:rFonts w:ascii="仿宋_GB2312" w:eastAsia="仿宋_GB2312" w:hAnsi="Calibri" w:cs="仿宋_GB2312" w:hint="eastAsia"/>
          <w:color w:val="000000" w:themeColor="text1"/>
          <w:kern w:val="0"/>
          <w:sz w:val="32"/>
          <w:szCs w:val="32"/>
        </w:rPr>
        <w:t>旱风险</w:t>
      </w:r>
      <w:proofErr w:type="gramEnd"/>
      <w:r>
        <w:rPr>
          <w:rFonts w:ascii="仿宋_GB2312" w:eastAsia="仿宋_GB2312" w:hAnsi="Calibri" w:cs="仿宋_GB2312" w:hint="eastAsia"/>
          <w:color w:val="000000" w:themeColor="text1"/>
          <w:kern w:val="0"/>
          <w:sz w:val="32"/>
          <w:szCs w:val="32"/>
        </w:rPr>
        <w:t>或灾情时，县“三防”指挥部根据工作需要，成立受灾地区现场指挥部。现场总指挥由县“三防”指挥部任命，各乡镇政府主要负责人参加，组织开展防汛防风防旱救灾工作。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现场指挥部依据风情、水情、雨情、旱情、工情的应急工作需要，可以设置以下应急工作组：</w:t>
      </w:r>
    </w:p>
    <w:p w:rsidR="00D52FAE" w:rsidRDefault="0011317D">
      <w:pPr>
        <w:spacing w:line="560" w:lineRule="exact"/>
        <w:ind w:firstLineChars="200" w:firstLine="643"/>
        <w:rPr>
          <w:rFonts w:ascii="仿宋_GB2312" w:eastAsia="仿宋_GB2312" w:hAnsi="Calibri" w:cs="仿宋_GB2312"/>
          <w:color w:val="000000" w:themeColor="text1"/>
          <w:kern w:val="0"/>
          <w:sz w:val="32"/>
          <w:szCs w:val="32"/>
        </w:rPr>
      </w:pPr>
      <w:r>
        <w:rPr>
          <w:rFonts w:ascii="仿宋_GB2312" w:eastAsia="仿宋_GB2312" w:hAnsi="Calibri" w:cs="仿宋_GB2312" w:hint="eastAsia"/>
          <w:b/>
          <w:bCs/>
          <w:color w:val="000000" w:themeColor="text1"/>
          <w:kern w:val="0"/>
          <w:sz w:val="32"/>
          <w:szCs w:val="32"/>
        </w:rPr>
        <w:t>（</w:t>
      </w:r>
      <w:r>
        <w:rPr>
          <w:rFonts w:ascii="仿宋_GB2312" w:eastAsia="仿宋_GB2312" w:hAnsi="Calibri" w:cs="仿宋_GB2312" w:hint="eastAsia"/>
          <w:b/>
          <w:bCs/>
          <w:color w:val="000000" w:themeColor="text1"/>
          <w:kern w:val="0"/>
          <w:sz w:val="32"/>
          <w:szCs w:val="32"/>
        </w:rPr>
        <w:t>1</w:t>
      </w:r>
      <w:r>
        <w:rPr>
          <w:rFonts w:ascii="仿宋_GB2312" w:eastAsia="仿宋_GB2312" w:hAnsi="Calibri" w:cs="仿宋_GB2312" w:hint="eastAsia"/>
          <w:b/>
          <w:bCs/>
          <w:color w:val="000000" w:themeColor="text1"/>
          <w:kern w:val="0"/>
          <w:sz w:val="32"/>
          <w:szCs w:val="32"/>
        </w:rPr>
        <w:t>）综合协调组：</w:t>
      </w:r>
      <w:r>
        <w:rPr>
          <w:rFonts w:ascii="仿宋_GB2312" w:eastAsia="仿宋_GB2312" w:hAnsi="Calibri" w:cs="仿宋_GB2312" w:hint="eastAsia"/>
          <w:color w:val="000000" w:themeColor="text1"/>
          <w:kern w:val="0"/>
          <w:sz w:val="32"/>
          <w:szCs w:val="32"/>
        </w:rPr>
        <w:t>牵头单位为县应急管理局，</w:t>
      </w:r>
      <w:proofErr w:type="gramStart"/>
      <w:r>
        <w:rPr>
          <w:rFonts w:ascii="仿宋_GB2312" w:eastAsia="仿宋_GB2312" w:hAnsi="Calibri" w:cs="仿宋_GB2312" w:hint="eastAsia"/>
          <w:color w:val="000000" w:themeColor="text1"/>
          <w:kern w:val="0"/>
          <w:sz w:val="32"/>
          <w:szCs w:val="32"/>
        </w:rPr>
        <w:t>县发改</w:t>
      </w:r>
      <w:proofErr w:type="gramEnd"/>
      <w:r>
        <w:rPr>
          <w:rFonts w:ascii="仿宋_GB2312" w:eastAsia="仿宋_GB2312" w:hAnsi="Calibri" w:cs="仿宋_GB2312" w:hint="eastAsia"/>
          <w:color w:val="000000" w:themeColor="text1"/>
          <w:kern w:val="0"/>
          <w:sz w:val="32"/>
          <w:szCs w:val="32"/>
        </w:rPr>
        <w:t>委、</w:t>
      </w:r>
      <w:r>
        <w:rPr>
          <w:rFonts w:ascii="仿宋_GB2312" w:eastAsia="仿宋_GB2312" w:hAnsi="Calibri" w:cs="仿宋_GB2312" w:hint="eastAsia"/>
          <w:color w:val="000000" w:themeColor="text1"/>
          <w:kern w:val="0"/>
          <w:sz w:val="32"/>
          <w:szCs w:val="32"/>
        </w:rPr>
        <w:lastRenderedPageBreak/>
        <w:t>县财政局、县科工信局、县</w:t>
      </w:r>
      <w:proofErr w:type="gramStart"/>
      <w:r>
        <w:rPr>
          <w:rFonts w:ascii="仿宋_GB2312" w:eastAsia="仿宋_GB2312" w:hAnsi="Calibri" w:cs="仿宋_GB2312" w:hint="eastAsia"/>
          <w:color w:val="000000" w:themeColor="text1"/>
          <w:kern w:val="0"/>
          <w:sz w:val="32"/>
          <w:szCs w:val="32"/>
        </w:rPr>
        <w:t>旅文局</w:t>
      </w:r>
      <w:proofErr w:type="gramEnd"/>
      <w:r>
        <w:rPr>
          <w:rFonts w:ascii="仿宋_GB2312" w:eastAsia="仿宋_GB2312" w:hAnsi="Calibri" w:cs="仿宋_GB2312" w:hint="eastAsia"/>
          <w:color w:val="000000" w:themeColor="text1"/>
          <w:kern w:val="0"/>
          <w:sz w:val="32"/>
          <w:szCs w:val="32"/>
        </w:rPr>
        <w:t>等单位参加。主要职责是对有关情况进行汇总、传递和报告，协助总指挥协调各应急工作组的救援处置工作；协调各单位落实灾区应急物资、应急通信、交通运输、供电、供水、生活等方面的应急保障措施。</w:t>
      </w:r>
    </w:p>
    <w:p w:rsidR="00D52FAE" w:rsidRDefault="0011317D">
      <w:pPr>
        <w:spacing w:line="560" w:lineRule="exact"/>
        <w:ind w:firstLineChars="200" w:firstLine="643"/>
        <w:rPr>
          <w:rFonts w:ascii="仿宋_GB2312" w:eastAsia="仿宋_GB2312" w:hAnsi="Calibri" w:cs="仿宋_GB2312"/>
          <w:color w:val="000000" w:themeColor="text1"/>
          <w:kern w:val="0"/>
          <w:sz w:val="32"/>
          <w:szCs w:val="32"/>
        </w:rPr>
      </w:pPr>
      <w:r>
        <w:rPr>
          <w:rFonts w:ascii="仿宋_GB2312" w:eastAsia="仿宋_GB2312" w:hAnsi="Calibri" w:cs="仿宋_GB2312" w:hint="eastAsia"/>
          <w:b/>
          <w:bCs/>
          <w:color w:val="000000" w:themeColor="text1"/>
          <w:kern w:val="0"/>
          <w:sz w:val="32"/>
          <w:szCs w:val="32"/>
        </w:rPr>
        <w:t>（</w:t>
      </w:r>
      <w:r>
        <w:rPr>
          <w:rFonts w:ascii="仿宋_GB2312" w:eastAsia="仿宋_GB2312" w:hAnsi="Calibri" w:cs="仿宋_GB2312" w:hint="eastAsia"/>
          <w:b/>
          <w:bCs/>
          <w:color w:val="000000" w:themeColor="text1"/>
          <w:kern w:val="0"/>
          <w:sz w:val="32"/>
          <w:szCs w:val="32"/>
        </w:rPr>
        <w:t>2</w:t>
      </w:r>
      <w:r>
        <w:rPr>
          <w:rFonts w:ascii="仿宋_GB2312" w:eastAsia="仿宋_GB2312" w:hAnsi="Calibri" w:cs="仿宋_GB2312" w:hint="eastAsia"/>
          <w:b/>
          <w:bCs/>
          <w:color w:val="000000" w:themeColor="text1"/>
          <w:kern w:val="0"/>
          <w:sz w:val="32"/>
          <w:szCs w:val="32"/>
        </w:rPr>
        <w:t>）应急处置组：</w:t>
      </w:r>
      <w:r>
        <w:rPr>
          <w:rFonts w:ascii="仿宋_GB2312" w:eastAsia="仿宋_GB2312" w:hAnsi="Calibri" w:cs="仿宋_GB2312" w:hint="eastAsia"/>
          <w:color w:val="000000" w:themeColor="text1"/>
          <w:kern w:val="0"/>
          <w:sz w:val="32"/>
          <w:szCs w:val="32"/>
        </w:rPr>
        <w:t>牵头单位为县人武部，县消防救援大队、县公安局等单位参加。协调驻军警、预备役部队等单位及应急队伍组织制定应急处置工作方案，并组织实施。</w:t>
      </w:r>
    </w:p>
    <w:p w:rsidR="00D52FAE" w:rsidRDefault="0011317D">
      <w:pPr>
        <w:spacing w:line="560" w:lineRule="exact"/>
        <w:ind w:firstLineChars="200" w:firstLine="643"/>
        <w:rPr>
          <w:rFonts w:ascii="仿宋_GB2312" w:eastAsia="仿宋_GB2312" w:hAnsi="Calibri" w:cs="仿宋_GB2312"/>
          <w:color w:val="000000" w:themeColor="text1"/>
          <w:kern w:val="0"/>
          <w:sz w:val="32"/>
          <w:szCs w:val="32"/>
        </w:rPr>
      </w:pPr>
      <w:r>
        <w:rPr>
          <w:rFonts w:ascii="仿宋_GB2312" w:eastAsia="仿宋_GB2312" w:hAnsi="Calibri" w:cs="仿宋_GB2312" w:hint="eastAsia"/>
          <w:b/>
          <w:bCs/>
          <w:color w:val="000000" w:themeColor="text1"/>
          <w:kern w:val="0"/>
          <w:sz w:val="32"/>
          <w:szCs w:val="32"/>
        </w:rPr>
        <w:t>（</w:t>
      </w:r>
      <w:r>
        <w:rPr>
          <w:rFonts w:ascii="仿宋_GB2312" w:eastAsia="仿宋_GB2312" w:hAnsi="Calibri" w:cs="仿宋_GB2312" w:hint="eastAsia"/>
          <w:b/>
          <w:bCs/>
          <w:color w:val="000000" w:themeColor="text1"/>
          <w:kern w:val="0"/>
          <w:sz w:val="32"/>
          <w:szCs w:val="32"/>
        </w:rPr>
        <w:t>3</w:t>
      </w:r>
      <w:r>
        <w:rPr>
          <w:rFonts w:ascii="仿宋_GB2312" w:eastAsia="仿宋_GB2312" w:hAnsi="Calibri" w:cs="仿宋_GB2312" w:hint="eastAsia"/>
          <w:b/>
          <w:bCs/>
          <w:color w:val="000000" w:themeColor="text1"/>
          <w:kern w:val="0"/>
          <w:sz w:val="32"/>
          <w:szCs w:val="32"/>
        </w:rPr>
        <w:t>）安全保卫组：</w:t>
      </w:r>
      <w:r>
        <w:rPr>
          <w:rFonts w:ascii="仿宋_GB2312" w:eastAsia="仿宋_GB2312" w:hAnsi="Calibri" w:cs="仿宋_GB2312" w:hint="eastAsia"/>
          <w:color w:val="000000" w:themeColor="text1"/>
          <w:kern w:val="0"/>
          <w:sz w:val="32"/>
          <w:szCs w:val="32"/>
        </w:rPr>
        <w:t>牵头单位为县公安局，县公安交警大队、治安大队等单位参加。主要职责是组织警力对灾区及周边地区进行警戒、控制，引导交通安全畅通，实施交通管制，维护社会治安秩序。</w:t>
      </w:r>
    </w:p>
    <w:p w:rsidR="00D52FAE" w:rsidRDefault="0011317D">
      <w:pPr>
        <w:spacing w:line="560" w:lineRule="exact"/>
        <w:ind w:firstLineChars="200" w:firstLine="643"/>
        <w:rPr>
          <w:rFonts w:ascii="仿宋_GB2312" w:eastAsia="仿宋_GB2312" w:hAnsi="Calibri" w:cs="仿宋_GB2312"/>
          <w:color w:val="000000" w:themeColor="text1"/>
          <w:kern w:val="0"/>
          <w:sz w:val="32"/>
          <w:szCs w:val="32"/>
        </w:rPr>
      </w:pPr>
      <w:r>
        <w:rPr>
          <w:rFonts w:ascii="仿宋_GB2312" w:eastAsia="仿宋_GB2312" w:hAnsi="Calibri" w:cs="仿宋_GB2312" w:hint="eastAsia"/>
          <w:b/>
          <w:bCs/>
          <w:color w:val="000000" w:themeColor="text1"/>
          <w:kern w:val="0"/>
          <w:sz w:val="32"/>
          <w:szCs w:val="32"/>
        </w:rPr>
        <w:t>（</w:t>
      </w:r>
      <w:r>
        <w:rPr>
          <w:rFonts w:ascii="仿宋_GB2312" w:eastAsia="仿宋_GB2312" w:hAnsi="Calibri" w:cs="仿宋_GB2312" w:hint="eastAsia"/>
          <w:b/>
          <w:bCs/>
          <w:color w:val="000000" w:themeColor="text1"/>
          <w:kern w:val="0"/>
          <w:sz w:val="32"/>
          <w:szCs w:val="32"/>
        </w:rPr>
        <w:t>4</w:t>
      </w:r>
      <w:r>
        <w:rPr>
          <w:rFonts w:ascii="仿宋_GB2312" w:eastAsia="仿宋_GB2312" w:hAnsi="Calibri" w:cs="仿宋_GB2312" w:hint="eastAsia"/>
          <w:b/>
          <w:bCs/>
          <w:color w:val="000000" w:themeColor="text1"/>
          <w:kern w:val="0"/>
          <w:sz w:val="32"/>
          <w:szCs w:val="32"/>
        </w:rPr>
        <w:t>）人员转移组：</w:t>
      </w:r>
      <w:r>
        <w:rPr>
          <w:rFonts w:ascii="仿宋_GB2312" w:eastAsia="仿宋_GB2312" w:hAnsi="Calibri" w:cs="仿宋_GB2312" w:hint="eastAsia"/>
          <w:color w:val="000000" w:themeColor="text1"/>
          <w:kern w:val="0"/>
          <w:sz w:val="32"/>
          <w:szCs w:val="32"/>
        </w:rPr>
        <w:t>牵头单位为属地乡镇政府，县驻乡镇单位参加。主要职责是制定人员疏散、转移和安置方案，并组织实施。</w:t>
      </w:r>
    </w:p>
    <w:p w:rsidR="00D52FAE" w:rsidRDefault="0011317D">
      <w:pPr>
        <w:spacing w:line="560" w:lineRule="exact"/>
        <w:ind w:firstLineChars="200" w:firstLine="643"/>
        <w:rPr>
          <w:rFonts w:ascii="仿宋_GB2312" w:eastAsia="仿宋_GB2312" w:hAnsi="Calibri" w:cs="仿宋_GB2312"/>
          <w:color w:val="000000" w:themeColor="text1"/>
          <w:kern w:val="0"/>
          <w:sz w:val="32"/>
          <w:szCs w:val="32"/>
        </w:rPr>
      </w:pPr>
      <w:r>
        <w:rPr>
          <w:rFonts w:ascii="仿宋_GB2312" w:eastAsia="仿宋_GB2312" w:hAnsi="Calibri" w:cs="仿宋_GB2312" w:hint="eastAsia"/>
          <w:b/>
          <w:bCs/>
          <w:color w:val="000000" w:themeColor="text1"/>
          <w:kern w:val="0"/>
          <w:sz w:val="32"/>
          <w:szCs w:val="32"/>
        </w:rPr>
        <w:t>（</w:t>
      </w:r>
      <w:r>
        <w:rPr>
          <w:rFonts w:ascii="仿宋_GB2312" w:eastAsia="仿宋_GB2312" w:hAnsi="Calibri" w:cs="仿宋_GB2312" w:hint="eastAsia"/>
          <w:b/>
          <w:bCs/>
          <w:color w:val="000000" w:themeColor="text1"/>
          <w:kern w:val="0"/>
          <w:sz w:val="32"/>
          <w:szCs w:val="32"/>
        </w:rPr>
        <w:t>5</w:t>
      </w:r>
      <w:r>
        <w:rPr>
          <w:rFonts w:ascii="仿宋_GB2312" w:eastAsia="仿宋_GB2312" w:hAnsi="Calibri" w:cs="仿宋_GB2312" w:hint="eastAsia"/>
          <w:b/>
          <w:bCs/>
          <w:color w:val="000000" w:themeColor="text1"/>
          <w:kern w:val="0"/>
          <w:sz w:val="32"/>
          <w:szCs w:val="32"/>
        </w:rPr>
        <w:t>）医疗卫生组：</w:t>
      </w:r>
      <w:r>
        <w:rPr>
          <w:rFonts w:ascii="仿宋_GB2312" w:eastAsia="仿宋_GB2312" w:hAnsi="Calibri" w:cs="仿宋_GB2312" w:hint="eastAsia"/>
          <w:color w:val="000000" w:themeColor="text1"/>
          <w:kern w:val="0"/>
          <w:sz w:val="32"/>
          <w:szCs w:val="32"/>
        </w:rPr>
        <w:t>牵头单位</w:t>
      </w:r>
      <w:proofErr w:type="gramStart"/>
      <w:r>
        <w:rPr>
          <w:rFonts w:ascii="仿宋_GB2312" w:eastAsia="仿宋_GB2312" w:hAnsi="Calibri" w:cs="仿宋_GB2312" w:hint="eastAsia"/>
          <w:color w:val="000000" w:themeColor="text1"/>
          <w:kern w:val="0"/>
          <w:sz w:val="32"/>
          <w:szCs w:val="32"/>
        </w:rPr>
        <w:t>为县卫健</w:t>
      </w:r>
      <w:proofErr w:type="gramEnd"/>
      <w:r>
        <w:rPr>
          <w:rFonts w:ascii="仿宋_GB2312" w:eastAsia="仿宋_GB2312" w:hAnsi="Calibri" w:cs="仿宋_GB2312" w:hint="eastAsia"/>
          <w:color w:val="000000" w:themeColor="text1"/>
          <w:kern w:val="0"/>
          <w:sz w:val="32"/>
          <w:szCs w:val="32"/>
        </w:rPr>
        <w:t>委，县各医疗卫生机构参加。主要职责是组织医疗卫生机构收治伤病员，对灾区、安置区进行防疫消杀。</w:t>
      </w:r>
    </w:p>
    <w:p w:rsidR="00D52FAE" w:rsidRDefault="0011317D">
      <w:pPr>
        <w:spacing w:line="560" w:lineRule="exact"/>
        <w:ind w:firstLineChars="200" w:firstLine="643"/>
        <w:rPr>
          <w:rFonts w:ascii="仿宋_GB2312" w:eastAsia="仿宋_GB2312" w:hAnsi="Calibri" w:cs="仿宋_GB2312"/>
          <w:color w:val="000000" w:themeColor="text1"/>
          <w:kern w:val="0"/>
          <w:sz w:val="32"/>
          <w:szCs w:val="32"/>
        </w:rPr>
      </w:pPr>
      <w:r>
        <w:rPr>
          <w:rFonts w:ascii="仿宋_GB2312" w:eastAsia="仿宋_GB2312" w:hAnsi="Calibri" w:cs="仿宋_GB2312" w:hint="eastAsia"/>
          <w:b/>
          <w:bCs/>
          <w:color w:val="000000" w:themeColor="text1"/>
          <w:kern w:val="0"/>
          <w:sz w:val="32"/>
          <w:szCs w:val="32"/>
        </w:rPr>
        <w:t>（</w:t>
      </w:r>
      <w:r>
        <w:rPr>
          <w:rFonts w:ascii="仿宋_GB2312" w:eastAsia="仿宋_GB2312" w:hAnsi="Calibri" w:cs="仿宋_GB2312" w:hint="eastAsia"/>
          <w:b/>
          <w:bCs/>
          <w:color w:val="000000" w:themeColor="text1"/>
          <w:kern w:val="0"/>
          <w:sz w:val="32"/>
          <w:szCs w:val="32"/>
        </w:rPr>
        <w:t>6</w:t>
      </w:r>
      <w:r>
        <w:rPr>
          <w:rFonts w:ascii="仿宋_GB2312" w:eastAsia="仿宋_GB2312" w:hAnsi="Calibri" w:cs="仿宋_GB2312" w:hint="eastAsia"/>
          <w:b/>
          <w:bCs/>
          <w:color w:val="000000" w:themeColor="text1"/>
          <w:kern w:val="0"/>
          <w:sz w:val="32"/>
          <w:szCs w:val="32"/>
        </w:rPr>
        <w:t>）灾情监测组：</w:t>
      </w:r>
      <w:r>
        <w:rPr>
          <w:rFonts w:ascii="仿宋_GB2312" w:eastAsia="仿宋_GB2312" w:hAnsi="Calibri" w:cs="仿宋_GB2312" w:hint="eastAsia"/>
          <w:color w:val="000000" w:themeColor="text1"/>
          <w:kern w:val="0"/>
          <w:sz w:val="32"/>
          <w:szCs w:val="32"/>
        </w:rPr>
        <w:t>牵头单位为县“三防”指挥部副指挥长，县气象局、县资</w:t>
      </w:r>
      <w:proofErr w:type="gramStart"/>
      <w:r>
        <w:rPr>
          <w:rFonts w:ascii="仿宋_GB2312" w:eastAsia="仿宋_GB2312" w:hAnsi="Calibri" w:cs="仿宋_GB2312" w:hint="eastAsia"/>
          <w:color w:val="000000" w:themeColor="text1"/>
          <w:kern w:val="0"/>
          <w:sz w:val="32"/>
          <w:szCs w:val="32"/>
        </w:rPr>
        <w:t>规</w:t>
      </w:r>
      <w:proofErr w:type="gramEnd"/>
      <w:r>
        <w:rPr>
          <w:rFonts w:ascii="仿宋_GB2312" w:eastAsia="仿宋_GB2312" w:hAnsi="Calibri" w:cs="仿宋_GB2312" w:hint="eastAsia"/>
          <w:color w:val="000000" w:themeColor="text1"/>
          <w:kern w:val="0"/>
          <w:sz w:val="32"/>
          <w:szCs w:val="32"/>
        </w:rPr>
        <w:t>局、县农业农村局、县水务</w:t>
      </w:r>
      <w:r>
        <w:rPr>
          <w:rFonts w:ascii="仿宋_GB2312" w:eastAsia="仿宋_GB2312" w:hAnsi="Calibri" w:cs="仿宋_GB2312" w:hint="eastAsia"/>
          <w:color w:val="000000" w:themeColor="text1"/>
          <w:kern w:val="0"/>
          <w:sz w:val="32"/>
          <w:szCs w:val="32"/>
        </w:rPr>
        <w:t>事务中心、县生态环境局、县综</w:t>
      </w:r>
      <w:r>
        <w:rPr>
          <w:rFonts w:ascii="仿宋_GB2312" w:eastAsia="仿宋_GB2312" w:hAnsi="Calibri" w:cs="仿宋_GB2312"/>
          <w:color w:val="000000" w:themeColor="text1"/>
          <w:kern w:val="0"/>
          <w:sz w:val="32"/>
          <w:szCs w:val="32"/>
        </w:rPr>
        <w:t>合</w:t>
      </w:r>
      <w:r>
        <w:rPr>
          <w:rFonts w:ascii="仿宋_GB2312" w:eastAsia="仿宋_GB2312" w:hAnsi="Calibri" w:cs="仿宋_GB2312" w:hint="eastAsia"/>
          <w:color w:val="000000" w:themeColor="text1"/>
          <w:kern w:val="0"/>
          <w:sz w:val="32"/>
          <w:szCs w:val="32"/>
        </w:rPr>
        <w:t>行政执法局和各乡镇政府等单位参加。县气象局负责天气监测预报预警、气象灾害信息监测；县水务事务中心负责水库、河流、水情、工</w:t>
      </w:r>
      <w:proofErr w:type="gramStart"/>
      <w:r>
        <w:rPr>
          <w:rFonts w:ascii="仿宋_GB2312" w:eastAsia="仿宋_GB2312" w:hAnsi="Calibri" w:cs="仿宋_GB2312" w:hint="eastAsia"/>
          <w:color w:val="000000" w:themeColor="text1"/>
          <w:kern w:val="0"/>
          <w:sz w:val="32"/>
          <w:szCs w:val="32"/>
        </w:rPr>
        <w:t>情信息</w:t>
      </w:r>
      <w:proofErr w:type="gramEnd"/>
      <w:r>
        <w:rPr>
          <w:rFonts w:ascii="仿宋_GB2312" w:eastAsia="仿宋_GB2312" w:hAnsi="Calibri" w:cs="仿宋_GB2312" w:hint="eastAsia"/>
          <w:color w:val="000000" w:themeColor="text1"/>
          <w:kern w:val="0"/>
          <w:sz w:val="32"/>
          <w:szCs w:val="32"/>
        </w:rPr>
        <w:t>监测、安全巡查和监控管理；县资</w:t>
      </w:r>
      <w:proofErr w:type="gramStart"/>
      <w:r>
        <w:rPr>
          <w:rFonts w:ascii="仿宋_GB2312" w:eastAsia="仿宋_GB2312" w:hAnsi="Calibri" w:cs="仿宋_GB2312" w:hint="eastAsia"/>
          <w:color w:val="000000" w:themeColor="text1"/>
          <w:kern w:val="0"/>
          <w:sz w:val="32"/>
          <w:szCs w:val="32"/>
        </w:rPr>
        <w:t>规</w:t>
      </w:r>
      <w:proofErr w:type="gramEnd"/>
      <w:r>
        <w:rPr>
          <w:rFonts w:ascii="仿宋_GB2312" w:eastAsia="仿宋_GB2312" w:hAnsi="Calibri" w:cs="仿宋_GB2312" w:hint="eastAsia"/>
          <w:color w:val="000000" w:themeColor="text1"/>
          <w:kern w:val="0"/>
          <w:sz w:val="32"/>
          <w:szCs w:val="32"/>
        </w:rPr>
        <w:t>局负责地质灾害信息监测、安全巡查、工程防治等，防止次生衍生灾害发生；县农业农村局负责动物疫情</w:t>
      </w:r>
      <w:r>
        <w:rPr>
          <w:rFonts w:ascii="仿宋_GB2312" w:eastAsia="仿宋_GB2312" w:hAnsi="Calibri" w:cs="仿宋_GB2312" w:hint="eastAsia"/>
          <w:color w:val="000000" w:themeColor="text1"/>
          <w:kern w:val="0"/>
          <w:sz w:val="32"/>
          <w:szCs w:val="32"/>
        </w:rPr>
        <w:lastRenderedPageBreak/>
        <w:t>安全信息监测；县生态环境局负责大气、水体、土壤墒情信息监测；县综合行政执法局负责管网、排水内涝监控；各乡镇政府加强对本区域落实水库、江河、堤坝、地质灾害、危险化学品等领域危险源、风险</w:t>
      </w:r>
      <w:proofErr w:type="gramStart"/>
      <w:r>
        <w:rPr>
          <w:rFonts w:ascii="仿宋_GB2312" w:eastAsia="仿宋_GB2312" w:hAnsi="Calibri" w:cs="仿宋_GB2312" w:hint="eastAsia"/>
          <w:color w:val="000000" w:themeColor="text1"/>
          <w:kern w:val="0"/>
          <w:sz w:val="32"/>
          <w:szCs w:val="32"/>
        </w:rPr>
        <w:t>点安全</w:t>
      </w:r>
      <w:proofErr w:type="gramEnd"/>
      <w:r>
        <w:rPr>
          <w:rFonts w:ascii="仿宋_GB2312" w:eastAsia="仿宋_GB2312" w:hAnsi="Calibri" w:cs="仿宋_GB2312" w:hint="eastAsia"/>
          <w:color w:val="000000" w:themeColor="text1"/>
          <w:kern w:val="0"/>
          <w:sz w:val="32"/>
          <w:szCs w:val="32"/>
        </w:rPr>
        <w:t>监测。</w:t>
      </w:r>
    </w:p>
    <w:p w:rsidR="00D52FAE" w:rsidRDefault="0011317D">
      <w:pPr>
        <w:spacing w:line="560" w:lineRule="exact"/>
        <w:ind w:firstLineChars="200" w:firstLine="643"/>
        <w:rPr>
          <w:rFonts w:ascii="仿宋_GB2312" w:eastAsia="仿宋_GB2312" w:hAnsi="Calibri" w:cs="仿宋_GB2312"/>
          <w:color w:val="000000" w:themeColor="text1"/>
          <w:kern w:val="0"/>
          <w:sz w:val="32"/>
          <w:szCs w:val="32"/>
        </w:rPr>
      </w:pPr>
      <w:r>
        <w:rPr>
          <w:rFonts w:ascii="仿宋_GB2312" w:eastAsia="仿宋_GB2312" w:hAnsi="Calibri" w:cs="仿宋_GB2312" w:hint="eastAsia"/>
          <w:b/>
          <w:bCs/>
          <w:color w:val="000000" w:themeColor="text1"/>
          <w:kern w:val="0"/>
          <w:sz w:val="32"/>
          <w:szCs w:val="32"/>
        </w:rPr>
        <w:t>（</w:t>
      </w:r>
      <w:r>
        <w:rPr>
          <w:rFonts w:ascii="仿宋_GB2312" w:eastAsia="仿宋_GB2312" w:hAnsi="Calibri" w:cs="仿宋_GB2312" w:hint="eastAsia"/>
          <w:b/>
          <w:bCs/>
          <w:color w:val="000000" w:themeColor="text1"/>
          <w:kern w:val="0"/>
          <w:sz w:val="32"/>
          <w:szCs w:val="32"/>
        </w:rPr>
        <w:t>7</w:t>
      </w:r>
      <w:r>
        <w:rPr>
          <w:rFonts w:ascii="仿宋_GB2312" w:eastAsia="仿宋_GB2312" w:hAnsi="Calibri" w:cs="仿宋_GB2312" w:hint="eastAsia"/>
          <w:b/>
          <w:bCs/>
          <w:color w:val="000000" w:themeColor="text1"/>
          <w:kern w:val="0"/>
          <w:sz w:val="32"/>
          <w:szCs w:val="32"/>
        </w:rPr>
        <w:t>）新闻报道组：</w:t>
      </w:r>
      <w:r>
        <w:rPr>
          <w:rFonts w:ascii="仿宋_GB2312" w:eastAsia="仿宋_GB2312" w:hAnsi="Calibri" w:cs="仿宋_GB2312" w:hint="eastAsia"/>
          <w:color w:val="000000" w:themeColor="text1"/>
          <w:kern w:val="0"/>
          <w:sz w:val="32"/>
          <w:szCs w:val="32"/>
        </w:rPr>
        <w:t>牵头单位为县委宣传</w:t>
      </w:r>
      <w:r>
        <w:rPr>
          <w:rFonts w:ascii="仿宋_GB2312" w:eastAsia="仿宋_GB2312" w:hAnsi="Calibri" w:cs="仿宋_GB2312" w:hint="eastAsia"/>
          <w:color w:val="000000" w:themeColor="text1"/>
          <w:kern w:val="0"/>
          <w:sz w:val="32"/>
          <w:szCs w:val="32"/>
        </w:rPr>
        <w:t>部（县政府新闻办），县</w:t>
      </w:r>
      <w:proofErr w:type="gramStart"/>
      <w:r>
        <w:rPr>
          <w:rFonts w:ascii="仿宋_GB2312" w:eastAsia="仿宋_GB2312" w:hAnsi="Calibri" w:cs="仿宋_GB2312" w:hint="eastAsia"/>
          <w:color w:val="000000" w:themeColor="text1"/>
          <w:kern w:val="0"/>
          <w:sz w:val="32"/>
          <w:szCs w:val="32"/>
        </w:rPr>
        <w:t>融媒体</w:t>
      </w:r>
      <w:proofErr w:type="gramEnd"/>
      <w:r>
        <w:rPr>
          <w:rFonts w:ascii="仿宋_GB2312" w:eastAsia="仿宋_GB2312" w:hAnsi="Calibri" w:cs="仿宋_GB2312" w:hint="eastAsia"/>
          <w:color w:val="000000" w:themeColor="text1"/>
          <w:kern w:val="0"/>
          <w:sz w:val="32"/>
          <w:szCs w:val="32"/>
        </w:rPr>
        <w:t>中心参加。主要职责是统一组织有关新闻单位及时报道防汛防风抢险救灾和防旱减灾工作情况。</w:t>
      </w:r>
    </w:p>
    <w:p w:rsidR="00D52FAE" w:rsidRDefault="0011317D">
      <w:pPr>
        <w:spacing w:line="560" w:lineRule="exact"/>
        <w:ind w:firstLineChars="200" w:firstLine="643"/>
        <w:rPr>
          <w:rFonts w:ascii="仿宋_GB2312" w:eastAsia="仿宋_GB2312" w:hAnsi="Calibri" w:cs="仿宋_GB2312"/>
          <w:color w:val="000000" w:themeColor="text1"/>
          <w:kern w:val="0"/>
          <w:sz w:val="32"/>
          <w:szCs w:val="32"/>
        </w:rPr>
      </w:pPr>
      <w:r>
        <w:rPr>
          <w:rFonts w:ascii="仿宋_GB2312" w:eastAsia="仿宋_GB2312" w:hAnsi="Calibri" w:cs="仿宋_GB2312" w:hint="eastAsia"/>
          <w:b/>
          <w:bCs/>
          <w:color w:val="000000" w:themeColor="text1"/>
          <w:kern w:val="0"/>
          <w:sz w:val="32"/>
          <w:szCs w:val="32"/>
        </w:rPr>
        <w:t>（</w:t>
      </w:r>
      <w:r>
        <w:rPr>
          <w:rFonts w:ascii="仿宋_GB2312" w:eastAsia="仿宋_GB2312" w:hAnsi="Calibri" w:cs="仿宋_GB2312" w:hint="eastAsia"/>
          <w:b/>
          <w:bCs/>
          <w:color w:val="000000" w:themeColor="text1"/>
          <w:kern w:val="0"/>
          <w:sz w:val="32"/>
          <w:szCs w:val="32"/>
        </w:rPr>
        <w:t>8</w:t>
      </w:r>
      <w:r>
        <w:rPr>
          <w:rFonts w:ascii="仿宋_GB2312" w:eastAsia="仿宋_GB2312" w:hAnsi="Calibri" w:cs="仿宋_GB2312" w:hint="eastAsia"/>
          <w:b/>
          <w:bCs/>
          <w:color w:val="000000" w:themeColor="text1"/>
          <w:kern w:val="0"/>
          <w:sz w:val="32"/>
          <w:szCs w:val="32"/>
        </w:rPr>
        <w:t>）善后处理组：</w:t>
      </w:r>
      <w:r>
        <w:rPr>
          <w:rFonts w:ascii="仿宋_GB2312" w:eastAsia="仿宋_GB2312" w:hAnsi="Calibri" w:cs="仿宋_GB2312" w:hint="eastAsia"/>
          <w:color w:val="000000" w:themeColor="text1"/>
          <w:kern w:val="0"/>
          <w:sz w:val="32"/>
          <w:szCs w:val="32"/>
        </w:rPr>
        <w:t>牵头单位为县民政局，</w:t>
      </w:r>
      <w:proofErr w:type="gramStart"/>
      <w:r>
        <w:rPr>
          <w:rFonts w:ascii="仿宋_GB2312" w:eastAsia="仿宋_GB2312" w:hAnsi="Calibri" w:cs="仿宋_GB2312" w:hint="eastAsia"/>
          <w:color w:val="000000" w:themeColor="text1"/>
          <w:kern w:val="0"/>
          <w:sz w:val="32"/>
          <w:szCs w:val="32"/>
        </w:rPr>
        <w:t>县卫健</w:t>
      </w:r>
      <w:proofErr w:type="gramEnd"/>
      <w:r>
        <w:rPr>
          <w:rFonts w:ascii="仿宋_GB2312" w:eastAsia="仿宋_GB2312" w:hAnsi="Calibri" w:cs="仿宋_GB2312" w:hint="eastAsia"/>
          <w:color w:val="000000" w:themeColor="text1"/>
          <w:kern w:val="0"/>
          <w:sz w:val="32"/>
          <w:szCs w:val="32"/>
        </w:rPr>
        <w:t>委、县红十字会、团县委、县总工会等单位参加。主要职责是妥善做好伤亡人员的善后处理有关事宜。</w:t>
      </w:r>
    </w:p>
    <w:p w:rsidR="00D52FAE" w:rsidRDefault="0011317D">
      <w:pPr>
        <w:spacing w:line="560" w:lineRule="exact"/>
        <w:ind w:firstLineChars="200" w:firstLine="643"/>
        <w:rPr>
          <w:rFonts w:ascii="仿宋" w:eastAsia="仿宋" w:hAnsi="仿宋" w:cs="仿宋"/>
          <w:kern w:val="0"/>
          <w:sz w:val="30"/>
          <w:szCs w:val="30"/>
          <w:shd w:val="clear" w:color="050000" w:fill="FFFFFF"/>
        </w:rPr>
      </w:pPr>
      <w:r>
        <w:rPr>
          <w:rFonts w:ascii="仿宋_GB2312" w:eastAsia="仿宋_GB2312" w:hAnsi="Calibri" w:cs="仿宋_GB2312" w:hint="eastAsia"/>
          <w:b/>
          <w:bCs/>
          <w:color w:val="000000" w:themeColor="text1"/>
          <w:kern w:val="0"/>
          <w:sz w:val="32"/>
          <w:szCs w:val="32"/>
        </w:rPr>
        <w:t>（</w:t>
      </w:r>
      <w:r>
        <w:rPr>
          <w:rFonts w:ascii="仿宋_GB2312" w:eastAsia="仿宋_GB2312" w:hAnsi="Calibri" w:cs="仿宋_GB2312" w:hint="eastAsia"/>
          <w:b/>
          <w:bCs/>
          <w:color w:val="000000" w:themeColor="text1"/>
          <w:kern w:val="0"/>
          <w:sz w:val="32"/>
          <w:szCs w:val="32"/>
        </w:rPr>
        <w:t>9</w:t>
      </w:r>
      <w:r>
        <w:rPr>
          <w:rFonts w:ascii="仿宋_GB2312" w:eastAsia="仿宋_GB2312" w:hAnsi="Calibri" w:cs="仿宋_GB2312" w:hint="eastAsia"/>
          <w:b/>
          <w:bCs/>
          <w:color w:val="000000" w:themeColor="text1"/>
          <w:kern w:val="0"/>
          <w:sz w:val="32"/>
          <w:szCs w:val="32"/>
        </w:rPr>
        <w:t>）灾后恢复组：</w:t>
      </w:r>
      <w:r>
        <w:rPr>
          <w:rFonts w:ascii="仿宋_GB2312" w:eastAsia="仿宋_GB2312" w:hAnsi="Calibri" w:cs="仿宋_GB2312" w:hint="eastAsia"/>
          <w:color w:val="000000" w:themeColor="text1"/>
          <w:kern w:val="0"/>
          <w:sz w:val="32"/>
          <w:szCs w:val="32"/>
        </w:rPr>
        <w:t>牵头单位县“三防”指挥部，县资</w:t>
      </w:r>
      <w:proofErr w:type="gramStart"/>
      <w:r>
        <w:rPr>
          <w:rFonts w:ascii="仿宋_GB2312" w:eastAsia="仿宋_GB2312" w:hAnsi="Calibri" w:cs="仿宋_GB2312" w:hint="eastAsia"/>
          <w:color w:val="000000" w:themeColor="text1"/>
          <w:kern w:val="0"/>
          <w:sz w:val="32"/>
          <w:szCs w:val="32"/>
        </w:rPr>
        <w:t>规</w:t>
      </w:r>
      <w:proofErr w:type="gramEnd"/>
      <w:r>
        <w:rPr>
          <w:rFonts w:ascii="仿宋_GB2312" w:eastAsia="仿宋_GB2312" w:hAnsi="Calibri" w:cs="仿宋_GB2312" w:hint="eastAsia"/>
          <w:color w:val="000000" w:themeColor="text1"/>
          <w:kern w:val="0"/>
          <w:sz w:val="32"/>
          <w:szCs w:val="32"/>
        </w:rPr>
        <w:t>局、县应急管理局、县住建局、</w:t>
      </w:r>
      <w:proofErr w:type="gramStart"/>
      <w:r>
        <w:rPr>
          <w:rFonts w:ascii="仿宋_GB2312" w:eastAsia="仿宋_GB2312" w:hAnsi="Calibri" w:cs="仿宋_GB2312" w:hint="eastAsia"/>
          <w:color w:val="000000" w:themeColor="text1"/>
          <w:kern w:val="0"/>
          <w:sz w:val="32"/>
          <w:szCs w:val="32"/>
        </w:rPr>
        <w:t>县发改</w:t>
      </w:r>
      <w:proofErr w:type="gramEnd"/>
      <w:r>
        <w:rPr>
          <w:rFonts w:ascii="仿宋_GB2312" w:eastAsia="仿宋_GB2312" w:hAnsi="Calibri" w:cs="仿宋_GB2312" w:hint="eastAsia"/>
          <w:color w:val="000000" w:themeColor="text1"/>
          <w:kern w:val="0"/>
          <w:sz w:val="32"/>
          <w:szCs w:val="32"/>
        </w:rPr>
        <w:t>委、县农业农村局、县水务事务中心、县交通运输局、白沙公路分局、县综合行政执法局、县</w:t>
      </w:r>
      <w:proofErr w:type="gramStart"/>
      <w:r>
        <w:rPr>
          <w:rFonts w:ascii="仿宋_GB2312" w:eastAsia="仿宋_GB2312" w:hAnsi="Calibri" w:cs="仿宋_GB2312" w:hint="eastAsia"/>
          <w:color w:val="000000" w:themeColor="text1"/>
          <w:kern w:val="0"/>
          <w:sz w:val="32"/>
          <w:szCs w:val="32"/>
        </w:rPr>
        <w:t>旅文局</w:t>
      </w:r>
      <w:proofErr w:type="gramEnd"/>
      <w:r>
        <w:rPr>
          <w:rFonts w:ascii="仿宋_GB2312" w:eastAsia="仿宋_GB2312" w:hAnsi="Calibri" w:cs="仿宋_GB2312" w:hint="eastAsia"/>
          <w:color w:val="000000" w:themeColor="text1"/>
          <w:kern w:val="0"/>
          <w:sz w:val="32"/>
          <w:szCs w:val="32"/>
        </w:rPr>
        <w:t>、县教育局、县科工信局、各乡镇政府等单位参加。县资</w:t>
      </w:r>
      <w:proofErr w:type="gramStart"/>
      <w:r>
        <w:rPr>
          <w:rFonts w:ascii="仿宋_GB2312" w:eastAsia="仿宋_GB2312" w:hAnsi="Calibri" w:cs="仿宋_GB2312" w:hint="eastAsia"/>
          <w:color w:val="000000" w:themeColor="text1"/>
          <w:kern w:val="0"/>
          <w:sz w:val="32"/>
          <w:szCs w:val="32"/>
        </w:rPr>
        <w:t>规</w:t>
      </w:r>
      <w:proofErr w:type="gramEnd"/>
      <w:r>
        <w:rPr>
          <w:rFonts w:ascii="仿宋_GB2312" w:eastAsia="仿宋_GB2312" w:hAnsi="Calibri" w:cs="仿宋_GB2312" w:hint="eastAsia"/>
          <w:color w:val="000000" w:themeColor="text1"/>
          <w:kern w:val="0"/>
          <w:sz w:val="32"/>
          <w:szCs w:val="32"/>
        </w:rPr>
        <w:t>局负责地质灾害治理项目建设；县应急管理</w:t>
      </w:r>
      <w:r>
        <w:rPr>
          <w:rFonts w:ascii="仿宋_GB2312" w:eastAsia="仿宋_GB2312" w:hAnsi="Calibri" w:cs="仿宋_GB2312" w:hint="eastAsia"/>
          <w:color w:val="000000" w:themeColor="text1"/>
          <w:kern w:val="0"/>
          <w:sz w:val="32"/>
          <w:szCs w:val="32"/>
        </w:rPr>
        <w:t>局指导辖区企业复产复工，下拨救灾物资，指导各乡镇政府、各成员单位做好灾情统计、灾害评估等工作；县住建局负责指导建筑行业复产复工；县综合行政执法局负责组织县城区市政道路公共绿化树木清运扶正，管理范围内市政设施的恢复；</w:t>
      </w:r>
      <w:proofErr w:type="gramStart"/>
      <w:r>
        <w:rPr>
          <w:rFonts w:ascii="仿宋_GB2312" w:eastAsia="仿宋_GB2312" w:hAnsi="Calibri" w:cs="仿宋_GB2312" w:hint="eastAsia"/>
          <w:color w:val="000000" w:themeColor="text1"/>
          <w:kern w:val="0"/>
          <w:sz w:val="32"/>
          <w:szCs w:val="32"/>
        </w:rPr>
        <w:t>县发改</w:t>
      </w:r>
      <w:proofErr w:type="gramEnd"/>
      <w:r>
        <w:rPr>
          <w:rFonts w:ascii="仿宋_GB2312" w:eastAsia="仿宋_GB2312" w:hAnsi="Calibri" w:cs="仿宋_GB2312" w:hint="eastAsia"/>
          <w:color w:val="000000" w:themeColor="text1"/>
          <w:kern w:val="0"/>
          <w:sz w:val="32"/>
          <w:szCs w:val="32"/>
        </w:rPr>
        <w:t>委负责协调电力企业开展工程抢险修复工作；县农业农村局负责指导农业恢复生产生活；县水务事务中心负责水库、江河堤坝、供水工程设施应急加固工程和水毁修复工程；县交通运输局、白沙公路分局负责道路、桥梁、车站等交通工程修复；县</w:t>
      </w:r>
      <w:proofErr w:type="gramStart"/>
      <w:r>
        <w:rPr>
          <w:rFonts w:ascii="仿宋_GB2312" w:eastAsia="仿宋_GB2312" w:hAnsi="Calibri" w:cs="仿宋_GB2312" w:hint="eastAsia"/>
          <w:color w:val="000000" w:themeColor="text1"/>
          <w:kern w:val="0"/>
          <w:sz w:val="32"/>
          <w:szCs w:val="32"/>
        </w:rPr>
        <w:t>旅文局</w:t>
      </w:r>
      <w:proofErr w:type="gramEnd"/>
      <w:r>
        <w:rPr>
          <w:rFonts w:ascii="仿宋_GB2312" w:eastAsia="仿宋_GB2312" w:hAnsi="Calibri" w:cs="仿宋_GB2312" w:hint="eastAsia"/>
          <w:color w:val="000000" w:themeColor="text1"/>
          <w:kern w:val="0"/>
          <w:sz w:val="32"/>
          <w:szCs w:val="32"/>
        </w:rPr>
        <w:t>指导景区、饭店、酒店等旅游企业做好复产复工；县教</w:t>
      </w:r>
      <w:r>
        <w:rPr>
          <w:rFonts w:ascii="仿宋_GB2312" w:eastAsia="仿宋_GB2312" w:hAnsi="Calibri" w:cs="仿宋_GB2312" w:hint="eastAsia"/>
          <w:color w:val="000000" w:themeColor="text1"/>
          <w:kern w:val="0"/>
          <w:sz w:val="32"/>
          <w:szCs w:val="32"/>
        </w:rPr>
        <w:lastRenderedPageBreak/>
        <w:t>育局指导教育机构复学工</w:t>
      </w:r>
      <w:r>
        <w:rPr>
          <w:rFonts w:ascii="仿宋_GB2312" w:eastAsia="仿宋_GB2312" w:hAnsi="Calibri" w:cs="仿宋_GB2312" w:hint="eastAsia"/>
          <w:color w:val="000000" w:themeColor="text1"/>
          <w:kern w:val="0"/>
          <w:sz w:val="32"/>
          <w:szCs w:val="32"/>
        </w:rPr>
        <w:t>作；县科工信局协调通信、工业企业抢险和修复通信基础设施；各乡镇政府指导辖区群众恢复生产生活，做好受灾群众基本生活，开展水库、江河湖堤坝工程、危险区域安全隐患巡查、除险加固等工作。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 xml:space="preserve">3.1.5 </w:t>
      </w:r>
      <w:r>
        <w:rPr>
          <w:rFonts w:ascii="仿宋_GB2312" w:eastAsia="仿宋_GB2312" w:hAnsi="Calibri" w:cs="仿宋_GB2312" w:hint="eastAsia"/>
          <w:color w:val="000000" w:themeColor="text1"/>
          <w:kern w:val="0"/>
          <w:sz w:val="32"/>
          <w:szCs w:val="32"/>
        </w:rPr>
        <w:t>县“三防”指挥部专家组</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县“三防”指挥部设专家组，由应急管理、水利、水工、水文、气象、农业农村、工程施工、安全生产、医疗卫生等专业技术人员和专家组成。</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主要职责：参加水、风、旱灾害和重大工程险情会商，为县“三防”指挥部提供决策咨询、工作建议和技术支持。根据县“三防”指挥部工作要求，参与应急监测、预警、</w:t>
      </w:r>
      <w:proofErr w:type="gramStart"/>
      <w:r>
        <w:rPr>
          <w:rFonts w:ascii="仿宋_GB2312" w:eastAsia="仿宋_GB2312" w:hAnsi="Calibri" w:cs="仿宋_GB2312" w:hint="eastAsia"/>
          <w:color w:val="000000" w:themeColor="text1"/>
          <w:kern w:val="0"/>
          <w:sz w:val="32"/>
          <w:szCs w:val="32"/>
        </w:rPr>
        <w:t>研</w:t>
      </w:r>
      <w:proofErr w:type="gramEnd"/>
      <w:r>
        <w:rPr>
          <w:rFonts w:ascii="仿宋_GB2312" w:eastAsia="仿宋_GB2312" w:hAnsi="Calibri" w:cs="仿宋_GB2312" w:hint="eastAsia"/>
          <w:color w:val="000000" w:themeColor="text1"/>
          <w:kern w:val="0"/>
          <w:sz w:val="32"/>
          <w:szCs w:val="32"/>
        </w:rPr>
        <w:t>判、响应、处置、</w:t>
      </w:r>
      <w:r>
        <w:rPr>
          <w:rFonts w:ascii="仿宋_GB2312" w:eastAsia="仿宋_GB2312" w:hAnsi="Calibri" w:cs="仿宋_GB2312" w:hint="eastAsia"/>
          <w:color w:val="000000" w:themeColor="text1"/>
          <w:kern w:val="0"/>
          <w:sz w:val="32"/>
          <w:szCs w:val="32"/>
        </w:rPr>
        <w:t>保障、善后恢复等工作。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 xml:space="preserve">3.1.6 </w:t>
      </w:r>
      <w:r>
        <w:rPr>
          <w:rFonts w:ascii="仿宋_GB2312" w:eastAsia="仿宋_GB2312" w:hAnsi="Calibri" w:cs="仿宋_GB2312" w:hint="eastAsia"/>
          <w:color w:val="000000" w:themeColor="text1"/>
          <w:kern w:val="0"/>
          <w:sz w:val="32"/>
          <w:szCs w:val="32"/>
        </w:rPr>
        <w:t>县“三防”抢险救援队</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县“三防”抢险救援队由县人武部协调驻县军警、预备役部队参加，县消防救援大队，县防汛机动抢险队，以及各乡镇民兵组成抢险救援队伍。负责水灾、风灾和旱灾期间的工程抢修、实施减灾措施、灾民救援、人员转移、灾民临时安置、物资运输、财产保全等抢险救灾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县“三防”抢险救援队根据工作重点可分为工程抢险分队、人员转移安置分队和抢险救援分队等。紧急抗旱期的抢险救援队，亦称为抗旱服务队。</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 xml:space="preserve">3.1.7 </w:t>
      </w:r>
      <w:r>
        <w:rPr>
          <w:rFonts w:ascii="仿宋_GB2312" w:eastAsia="仿宋_GB2312" w:hAnsi="Calibri" w:cs="仿宋_GB2312" w:hint="eastAsia"/>
          <w:color w:val="000000" w:themeColor="text1"/>
          <w:kern w:val="0"/>
          <w:sz w:val="32"/>
          <w:szCs w:val="32"/>
        </w:rPr>
        <w:t>县“三防”志愿者服务队</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县“三防”志愿者服务队主要根据抢险救灾工作</w:t>
      </w:r>
      <w:r>
        <w:rPr>
          <w:rFonts w:ascii="仿宋_GB2312" w:eastAsia="仿宋_GB2312" w:hAnsi="Calibri" w:cs="仿宋_GB2312" w:hint="eastAsia"/>
          <w:color w:val="000000" w:themeColor="text1"/>
          <w:kern w:val="0"/>
          <w:sz w:val="32"/>
          <w:szCs w:val="32"/>
        </w:rPr>
        <w:t>和群众安置工作需要，在县“三防”指挥部的指挥下，参与抢险救灾，</w:t>
      </w:r>
      <w:r>
        <w:rPr>
          <w:rFonts w:ascii="仿宋_GB2312" w:eastAsia="仿宋_GB2312" w:hAnsi="Calibri" w:cs="仿宋_GB2312" w:hint="eastAsia"/>
          <w:color w:val="000000" w:themeColor="text1"/>
          <w:kern w:val="0"/>
          <w:sz w:val="32"/>
          <w:szCs w:val="32"/>
        </w:rPr>
        <w:lastRenderedPageBreak/>
        <w:t>配合有关部门做好群众安置区秩序维持、群众临时安置物品发放、弱势群体协助等工作。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县“三防”志愿者服务队由团县委、县红十字会等单位根据工作需要组织志愿者队伍组成，充分动员社会各方力量参与防汛防风防旱应急抢险救灾工作。</w:t>
      </w:r>
    </w:p>
    <w:p w:rsidR="00D52FAE" w:rsidRDefault="0011317D">
      <w:pPr>
        <w:spacing w:line="560" w:lineRule="exact"/>
        <w:ind w:firstLineChars="200" w:firstLine="640"/>
        <w:outlineLvl w:val="1"/>
        <w:rPr>
          <w:rStyle w:val="15"/>
          <w:rFonts w:ascii="楷体_GB2312" w:eastAsia="楷体_GB2312" w:cs="楷体_GB2312"/>
          <w:kern w:val="0"/>
        </w:rPr>
      </w:pPr>
      <w:bookmarkStart w:id="49" w:name="_Toc597"/>
      <w:bookmarkStart w:id="50" w:name="_Toc14497"/>
      <w:r>
        <w:rPr>
          <w:rStyle w:val="15"/>
          <w:rFonts w:ascii="楷体_GB2312" w:eastAsia="楷体_GB2312" w:cs="楷体_GB2312" w:hint="eastAsia"/>
          <w:kern w:val="0"/>
        </w:rPr>
        <w:t xml:space="preserve">3.2 </w:t>
      </w:r>
      <w:r>
        <w:rPr>
          <w:rStyle w:val="15"/>
          <w:rFonts w:ascii="楷体_GB2312" w:eastAsia="楷体_GB2312" w:cs="楷体_GB2312" w:hint="eastAsia"/>
          <w:kern w:val="0"/>
        </w:rPr>
        <w:t>镇级“三防”组织机构</w:t>
      </w:r>
      <w:bookmarkEnd w:id="49"/>
      <w:bookmarkEnd w:id="50"/>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各乡镇设立“三防”指挥部，在县“三防”指挥部和各乡镇党委、政府的领导下，组织指挥本乡镇的防汛防风防旱工作。指挥部下设办公室，负责处理日常工作。负责组织设立行政村、居委会“三防”工作机构；</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bookmarkStart w:id="51" w:name="_Toc1974"/>
      <w:bookmarkStart w:id="52" w:name="_Toc21720"/>
      <w:bookmarkStart w:id="53" w:name="_Toc12103"/>
      <w:bookmarkStart w:id="54" w:name="_Toc17105"/>
      <w:r>
        <w:rPr>
          <w:rFonts w:ascii="仿宋_GB2312" w:eastAsia="仿宋_GB2312" w:hAnsi="Calibri" w:cs="仿宋_GB2312" w:hint="eastAsia"/>
          <w:color w:val="000000" w:themeColor="text1"/>
          <w:kern w:val="0"/>
          <w:sz w:val="32"/>
          <w:szCs w:val="32"/>
        </w:rPr>
        <w:t>负责制定实施乡镇、村（居）“三防”工作应急预案，做好属地重点区域人员安全保障工作。加强信息报送和值班值守，组织受灾群众安全转移和安置安抚工作，保障受灾群众基本生活，组织乡镇干部、村干部、民兵、青年力量参加应急抢险救援，做好灾后灾情统计、汇总和上报，指导受灾群众恢复生产生活。</w:t>
      </w:r>
      <w:bookmarkEnd w:id="51"/>
      <w:bookmarkEnd w:id="52"/>
      <w:bookmarkEnd w:id="53"/>
      <w:bookmarkEnd w:id="54"/>
    </w:p>
    <w:p w:rsidR="00D52FAE" w:rsidRDefault="0011317D">
      <w:pPr>
        <w:spacing w:line="560" w:lineRule="exact"/>
        <w:ind w:firstLineChars="200" w:firstLine="640"/>
        <w:outlineLvl w:val="1"/>
        <w:rPr>
          <w:rStyle w:val="15"/>
          <w:rFonts w:ascii="楷体_GB2312" w:eastAsia="楷体_GB2312" w:cs="楷体_GB2312"/>
          <w:kern w:val="0"/>
        </w:rPr>
      </w:pPr>
      <w:bookmarkStart w:id="55" w:name="_Toc21196"/>
      <w:bookmarkStart w:id="56" w:name="_Toc3061"/>
      <w:r>
        <w:rPr>
          <w:rStyle w:val="15"/>
          <w:rFonts w:ascii="楷体_GB2312" w:eastAsia="楷体_GB2312" w:cs="楷体_GB2312" w:hint="eastAsia"/>
          <w:kern w:val="0"/>
        </w:rPr>
        <w:t xml:space="preserve">3.3 </w:t>
      </w:r>
      <w:r>
        <w:rPr>
          <w:rStyle w:val="15"/>
          <w:rFonts w:ascii="楷体_GB2312" w:eastAsia="楷体_GB2312" w:cs="楷体_GB2312" w:hint="eastAsia"/>
          <w:kern w:val="0"/>
        </w:rPr>
        <w:t>村（居）委会组织机构</w:t>
      </w:r>
      <w:bookmarkEnd w:id="55"/>
      <w:bookmarkEnd w:id="56"/>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村民委员会、居民委员会按照</w:t>
      </w:r>
      <w:bookmarkStart w:id="57" w:name="_Hlk13131398"/>
      <w:r>
        <w:rPr>
          <w:rFonts w:ascii="仿宋_GB2312" w:eastAsia="仿宋_GB2312" w:hAnsi="Calibri" w:cs="仿宋_GB2312" w:hint="eastAsia"/>
          <w:color w:val="000000" w:themeColor="text1"/>
          <w:kern w:val="0"/>
          <w:sz w:val="32"/>
          <w:szCs w:val="32"/>
        </w:rPr>
        <w:t>有领导机构、有制度预案、有抢险队伍、有应急物资的工作要求</w:t>
      </w:r>
      <w:bookmarkEnd w:id="57"/>
      <w:r>
        <w:rPr>
          <w:rFonts w:ascii="仿宋_GB2312" w:eastAsia="仿宋_GB2312" w:hAnsi="Calibri" w:cs="仿宋_GB2312" w:hint="eastAsia"/>
          <w:color w:val="000000" w:themeColor="text1"/>
          <w:kern w:val="0"/>
          <w:sz w:val="32"/>
          <w:szCs w:val="32"/>
        </w:rPr>
        <w:t>，在各乡镇政府“三防”指挥部和本级党委、政府的领导下，</w:t>
      </w:r>
      <w:bookmarkStart w:id="58" w:name="_Hlk13131486"/>
      <w:r>
        <w:rPr>
          <w:rFonts w:ascii="仿宋_GB2312" w:eastAsia="仿宋_GB2312" w:hAnsi="Calibri" w:cs="仿宋_GB2312" w:hint="eastAsia"/>
          <w:color w:val="000000" w:themeColor="text1"/>
          <w:kern w:val="0"/>
          <w:sz w:val="32"/>
          <w:szCs w:val="32"/>
        </w:rPr>
        <w:t>负责本辖区的防汛防风防旱工作。</w:t>
      </w:r>
      <w:bookmarkEnd w:id="58"/>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加强安全巡查和警示工作，开展灾害事故生产自救，及时上报灾害灾情信息，组织受灾群众安全转移和安置安抚工作，保障群众基本生活，指导受灾群众和本地区恢复生产生活。</w:t>
      </w:r>
    </w:p>
    <w:p w:rsidR="00D52FAE" w:rsidRDefault="0011317D">
      <w:pPr>
        <w:spacing w:line="560" w:lineRule="exact"/>
        <w:ind w:firstLineChars="200" w:firstLine="640"/>
        <w:outlineLvl w:val="1"/>
        <w:rPr>
          <w:rStyle w:val="15"/>
          <w:rFonts w:ascii="楷体_GB2312" w:eastAsia="楷体_GB2312" w:cs="楷体_GB2312"/>
          <w:kern w:val="0"/>
        </w:rPr>
      </w:pPr>
      <w:bookmarkStart w:id="59" w:name="_Toc29692"/>
      <w:bookmarkStart w:id="60" w:name="_Toc18653"/>
      <w:r>
        <w:rPr>
          <w:rStyle w:val="15"/>
          <w:rFonts w:ascii="楷体_GB2312" w:eastAsia="楷体_GB2312" w:cs="楷体_GB2312" w:hint="eastAsia"/>
          <w:kern w:val="0"/>
        </w:rPr>
        <w:lastRenderedPageBreak/>
        <w:t xml:space="preserve">3.4 </w:t>
      </w:r>
      <w:r>
        <w:rPr>
          <w:rStyle w:val="15"/>
          <w:rFonts w:ascii="楷体_GB2312" w:eastAsia="楷体_GB2312" w:cs="楷体_GB2312" w:hint="eastAsia"/>
          <w:kern w:val="0"/>
        </w:rPr>
        <w:t>其他“三防”指挥机构</w:t>
      </w:r>
      <w:bookmarkEnd w:id="59"/>
      <w:bookmarkEnd w:id="60"/>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bookmarkStart w:id="61" w:name="_Toc445457537"/>
      <w:bookmarkStart w:id="62" w:name="_Toc22877_WPSOffice_Level1"/>
      <w:bookmarkStart w:id="63" w:name="_Toc11245_WPSOffice_Level1"/>
      <w:bookmarkStart w:id="64" w:name="_Toc12713"/>
      <w:r>
        <w:rPr>
          <w:rFonts w:ascii="仿宋_GB2312" w:eastAsia="仿宋_GB2312" w:hAnsi="Calibri" w:cs="仿宋_GB2312" w:hint="eastAsia"/>
          <w:color w:val="000000" w:themeColor="text1"/>
          <w:kern w:val="0"/>
          <w:sz w:val="32"/>
          <w:szCs w:val="32"/>
        </w:rPr>
        <w:t>企业、事业、水利工程管理单位“三防”机构在上级主管部门和所在乡镇党委、政府的领导下，负责本企业本单位防汛防风防旱工作。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负责组织相关人员开展安全巡查和警示工作，开展灾害事故生产自救，及时上报灾害灾情信息，组织受灾职工安全转移和安置工作，保障企业职工基本生活，做好本企业本单位复工复产。</w:t>
      </w:r>
    </w:p>
    <w:p w:rsidR="00D52FAE" w:rsidRDefault="0011317D">
      <w:pPr>
        <w:overflowPunct w:val="0"/>
        <w:spacing w:line="560" w:lineRule="exact"/>
        <w:ind w:firstLineChars="200" w:firstLine="640"/>
        <w:outlineLvl w:val="0"/>
        <w:rPr>
          <w:rStyle w:val="15"/>
          <w:rFonts w:ascii="黑体" w:hAnsi="黑体"/>
          <w:kern w:val="0"/>
        </w:rPr>
      </w:pPr>
      <w:bookmarkStart w:id="65" w:name="_Toc24794"/>
      <w:bookmarkStart w:id="66" w:name="_Toc18115"/>
      <w:r>
        <w:rPr>
          <w:rStyle w:val="15"/>
          <w:rFonts w:ascii="黑体" w:hAnsi="黑体" w:hint="eastAsia"/>
          <w:kern w:val="0"/>
        </w:rPr>
        <w:t xml:space="preserve">4 </w:t>
      </w:r>
      <w:r>
        <w:rPr>
          <w:rStyle w:val="15"/>
          <w:rFonts w:ascii="黑体" w:hAnsi="黑体" w:hint="eastAsia"/>
          <w:kern w:val="0"/>
        </w:rPr>
        <w:t>应急</w:t>
      </w:r>
      <w:bookmarkStart w:id="67" w:name="_Toc445457538"/>
      <w:bookmarkEnd w:id="61"/>
      <w:r>
        <w:rPr>
          <w:rStyle w:val="15"/>
          <w:rFonts w:ascii="黑体" w:hAnsi="黑体" w:hint="eastAsia"/>
          <w:kern w:val="0"/>
        </w:rPr>
        <w:t>准备</w:t>
      </w:r>
      <w:bookmarkEnd w:id="62"/>
      <w:bookmarkEnd w:id="63"/>
      <w:bookmarkEnd w:id="65"/>
      <w:bookmarkEnd w:id="66"/>
    </w:p>
    <w:p w:rsidR="00D52FAE" w:rsidRDefault="0011317D">
      <w:pPr>
        <w:spacing w:line="560" w:lineRule="exact"/>
        <w:ind w:firstLineChars="200" w:firstLine="640"/>
        <w:outlineLvl w:val="1"/>
        <w:rPr>
          <w:rStyle w:val="15"/>
          <w:rFonts w:ascii="楷体_GB2312" w:eastAsia="楷体_GB2312" w:cs="楷体_GB2312"/>
          <w:kern w:val="0"/>
        </w:rPr>
      </w:pPr>
      <w:bookmarkStart w:id="68" w:name="_Toc3192"/>
      <w:bookmarkStart w:id="69" w:name="_Toc5193_WPSOffice_Level2"/>
      <w:bookmarkStart w:id="70" w:name="_Toc20401_WPSOffice_Level2"/>
      <w:bookmarkStart w:id="71" w:name="_Toc12894"/>
      <w:r>
        <w:rPr>
          <w:rStyle w:val="15"/>
          <w:rFonts w:ascii="楷体_GB2312" w:eastAsia="楷体_GB2312" w:cs="楷体_GB2312" w:hint="eastAsia"/>
          <w:kern w:val="0"/>
        </w:rPr>
        <w:t xml:space="preserve">4.1 </w:t>
      </w:r>
      <w:r>
        <w:rPr>
          <w:rStyle w:val="15"/>
          <w:rFonts w:ascii="楷体_GB2312" w:eastAsia="楷体_GB2312" w:cs="楷体_GB2312" w:hint="eastAsia"/>
          <w:kern w:val="0"/>
        </w:rPr>
        <w:t>落实“三防”责任</w:t>
      </w:r>
      <w:r>
        <w:rPr>
          <w:rStyle w:val="15"/>
          <w:rFonts w:ascii="楷体_GB2312" w:eastAsia="楷体_GB2312" w:cs="楷体_GB2312" w:hint="eastAsia"/>
          <w:kern w:val="0"/>
        </w:rPr>
        <w:t>制</w:t>
      </w:r>
      <w:bookmarkEnd w:id="68"/>
      <w:bookmarkEnd w:id="69"/>
      <w:bookmarkEnd w:id="70"/>
      <w:bookmarkEnd w:id="71"/>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bookmarkStart w:id="72" w:name="_Toc16935_WPSOffice_Level2"/>
      <w:bookmarkStart w:id="73" w:name="_Toc11247_WPSOffice_Level2"/>
      <w:bookmarkStart w:id="74" w:name="_Toc445457544"/>
      <w:bookmarkEnd w:id="67"/>
      <w:r>
        <w:rPr>
          <w:rFonts w:ascii="仿宋_GB2312" w:eastAsia="仿宋_GB2312" w:hAnsi="Calibri" w:cs="仿宋_GB2312" w:hint="eastAsia"/>
          <w:color w:val="000000" w:themeColor="text1"/>
          <w:kern w:val="0"/>
          <w:sz w:val="32"/>
          <w:szCs w:val="32"/>
        </w:rPr>
        <w:t>按照党委主导、政府主抓、基层主防、群众主动的原则，实行统一管理、属地为主、分类分级、分工明确的原则。县政府、各乡镇政府及各成员单位主要领导是“三防”工作第一责任人。各乡镇政府、成员单位、各有关部门严格落实以行政首长负责制为核心的各项“三防”工作责任，明确责任人，每年加强培训并更新责任人信息库，建立健全“三防”督察机制，全力抓好“三防”各项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“三防”责任人的工作职责：应当熟悉负责区域的地理环境基本情况。了解负责区域分布的河道、水库类型及水资源与易引发风险隐患的基本状况。汛前对所负责的河道、水库及水利</w:t>
      </w:r>
      <w:r>
        <w:rPr>
          <w:rFonts w:ascii="仿宋_GB2312" w:eastAsia="仿宋_GB2312" w:hAnsi="Calibri" w:cs="仿宋_GB2312" w:hint="eastAsia"/>
          <w:color w:val="000000" w:themeColor="text1"/>
          <w:kern w:val="0"/>
          <w:sz w:val="32"/>
          <w:szCs w:val="32"/>
        </w:rPr>
        <w:t>设施进行检查，落实安全度汛措施。当预报有热带气旋、台风、暴雨等易诱发洪水、内涝时，要强化责任人值班制度；加大对河道、水库的安全状况巡查。发现河道、水库出现异常险情时要及时组织抢险处理，并做好下游群众的安全转移，及时</w:t>
      </w:r>
      <w:r>
        <w:rPr>
          <w:rFonts w:ascii="仿宋_GB2312" w:eastAsia="仿宋_GB2312" w:hAnsi="Calibri" w:cs="仿宋_GB2312" w:hint="eastAsia"/>
          <w:color w:val="000000" w:themeColor="text1"/>
          <w:kern w:val="0"/>
          <w:sz w:val="32"/>
          <w:szCs w:val="32"/>
        </w:rPr>
        <w:lastRenderedPageBreak/>
        <w:t>向县应急管理局和县“三防”指挥部报告有关情况。</w:t>
      </w:r>
    </w:p>
    <w:p w:rsidR="00D52FAE" w:rsidRDefault="0011317D">
      <w:pPr>
        <w:spacing w:line="560" w:lineRule="exact"/>
        <w:ind w:firstLineChars="200" w:firstLine="640"/>
        <w:outlineLvl w:val="1"/>
        <w:rPr>
          <w:rStyle w:val="15"/>
          <w:rFonts w:ascii="楷体_GB2312" w:eastAsia="楷体_GB2312" w:cs="楷体_GB2312"/>
          <w:kern w:val="0"/>
        </w:rPr>
      </w:pPr>
      <w:bookmarkStart w:id="75" w:name="_Toc20435"/>
      <w:bookmarkStart w:id="76" w:name="_Toc28394"/>
      <w:r>
        <w:rPr>
          <w:rStyle w:val="15"/>
          <w:rFonts w:ascii="楷体_GB2312" w:eastAsia="楷体_GB2312" w:cs="楷体_GB2312" w:hint="eastAsia"/>
          <w:kern w:val="0"/>
        </w:rPr>
        <w:t xml:space="preserve">4.2 </w:t>
      </w:r>
      <w:r>
        <w:rPr>
          <w:rStyle w:val="15"/>
          <w:rFonts w:ascii="楷体_GB2312" w:eastAsia="楷体_GB2312" w:cs="楷体_GB2312" w:hint="eastAsia"/>
          <w:kern w:val="0"/>
        </w:rPr>
        <w:t>值班值守</w:t>
      </w:r>
      <w:bookmarkEnd w:id="72"/>
      <w:bookmarkEnd w:id="73"/>
      <w:bookmarkEnd w:id="74"/>
      <w:bookmarkEnd w:id="75"/>
      <w:bookmarkEnd w:id="76"/>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bookmarkStart w:id="77" w:name="_Toc30995_WPSOffice_Level2"/>
      <w:bookmarkStart w:id="78" w:name="_Toc2638_WPSOffice_Level2"/>
      <w:r>
        <w:rPr>
          <w:rFonts w:ascii="仿宋_GB2312" w:eastAsia="仿宋_GB2312" w:hAnsi="Calibri" w:cs="仿宋_GB2312" w:hint="eastAsia"/>
          <w:color w:val="000000" w:themeColor="text1"/>
          <w:kern w:val="0"/>
          <w:sz w:val="32"/>
          <w:szCs w:val="32"/>
        </w:rPr>
        <w:t>每年</w:t>
      </w:r>
      <w:r>
        <w:rPr>
          <w:rFonts w:ascii="仿宋_GB2312" w:eastAsia="仿宋_GB2312" w:hAnsi="Calibri" w:cs="仿宋_GB2312" w:hint="eastAsia"/>
          <w:color w:val="000000" w:themeColor="text1"/>
          <w:kern w:val="0"/>
          <w:sz w:val="32"/>
          <w:szCs w:val="32"/>
        </w:rPr>
        <w:t>5</w:t>
      </w:r>
      <w:r>
        <w:rPr>
          <w:rFonts w:ascii="仿宋_GB2312" w:eastAsia="仿宋_GB2312" w:hAnsi="Calibri" w:cs="仿宋_GB2312" w:hint="eastAsia"/>
          <w:color w:val="000000" w:themeColor="text1"/>
          <w:kern w:val="0"/>
          <w:sz w:val="32"/>
          <w:szCs w:val="32"/>
        </w:rPr>
        <w:t>月</w:t>
      </w:r>
      <w:r>
        <w:rPr>
          <w:rFonts w:ascii="仿宋_GB2312" w:eastAsia="仿宋_GB2312" w:hAnsi="Calibri" w:cs="仿宋_GB2312" w:hint="eastAsia"/>
          <w:color w:val="000000" w:themeColor="text1"/>
          <w:kern w:val="0"/>
          <w:sz w:val="32"/>
          <w:szCs w:val="32"/>
        </w:rPr>
        <w:t>15</w:t>
      </w:r>
      <w:r>
        <w:rPr>
          <w:rFonts w:ascii="仿宋_GB2312" w:eastAsia="仿宋_GB2312" w:hAnsi="Calibri" w:cs="仿宋_GB2312" w:hint="eastAsia"/>
          <w:color w:val="000000" w:themeColor="text1"/>
          <w:kern w:val="0"/>
          <w:sz w:val="32"/>
          <w:szCs w:val="32"/>
        </w:rPr>
        <w:t>日至</w:t>
      </w:r>
      <w:r>
        <w:rPr>
          <w:rFonts w:ascii="仿宋_GB2312" w:eastAsia="仿宋_GB2312" w:hAnsi="Calibri" w:cs="仿宋_GB2312" w:hint="eastAsia"/>
          <w:color w:val="000000" w:themeColor="text1"/>
          <w:kern w:val="0"/>
          <w:sz w:val="32"/>
          <w:szCs w:val="32"/>
        </w:rPr>
        <w:t>11</w:t>
      </w:r>
      <w:r>
        <w:rPr>
          <w:rFonts w:ascii="仿宋_GB2312" w:eastAsia="仿宋_GB2312" w:hAnsi="Calibri" w:cs="仿宋_GB2312" w:hint="eastAsia"/>
          <w:color w:val="000000" w:themeColor="text1"/>
          <w:kern w:val="0"/>
          <w:sz w:val="32"/>
          <w:szCs w:val="32"/>
        </w:rPr>
        <w:t>月</w:t>
      </w:r>
      <w:r>
        <w:rPr>
          <w:rFonts w:ascii="仿宋_GB2312" w:eastAsia="仿宋_GB2312" w:hAnsi="Calibri" w:cs="仿宋_GB2312" w:hint="eastAsia"/>
          <w:color w:val="000000" w:themeColor="text1"/>
          <w:kern w:val="0"/>
          <w:sz w:val="32"/>
          <w:szCs w:val="32"/>
        </w:rPr>
        <w:t>15</w:t>
      </w:r>
      <w:r>
        <w:rPr>
          <w:rFonts w:ascii="仿宋_GB2312" w:eastAsia="仿宋_GB2312" w:hAnsi="Calibri" w:cs="仿宋_GB2312" w:hint="eastAsia"/>
          <w:color w:val="000000" w:themeColor="text1"/>
          <w:kern w:val="0"/>
          <w:sz w:val="32"/>
          <w:szCs w:val="32"/>
        </w:rPr>
        <w:t>日为汛期，各级“三防”机构，县应急管理局、县农业农村局、县水务事务中心、县气象局、县消防救援大队等有关部门和水利工程管理单位实行</w:t>
      </w:r>
      <w:r>
        <w:rPr>
          <w:rFonts w:ascii="仿宋_GB2312" w:eastAsia="仿宋_GB2312" w:hAnsi="Calibri" w:cs="仿宋_GB2312" w:hint="eastAsia"/>
          <w:color w:val="000000" w:themeColor="text1"/>
          <w:kern w:val="0"/>
          <w:sz w:val="32"/>
          <w:szCs w:val="32"/>
        </w:rPr>
        <w:t>24</w:t>
      </w:r>
      <w:r>
        <w:rPr>
          <w:rFonts w:ascii="仿宋_GB2312" w:eastAsia="仿宋_GB2312" w:hAnsi="Calibri" w:cs="仿宋_GB2312" w:hint="eastAsia"/>
          <w:color w:val="000000" w:themeColor="text1"/>
          <w:kern w:val="0"/>
          <w:sz w:val="32"/>
          <w:szCs w:val="32"/>
        </w:rPr>
        <w:t>小时防汛防风值班。在紧急防汛防风期间，县“三防”指挥部成员单位领导或业务骨</w:t>
      </w:r>
      <w:r>
        <w:rPr>
          <w:rFonts w:ascii="仿宋_GB2312" w:eastAsia="仿宋_GB2312" w:hAnsi="Calibri" w:cs="仿宋_GB2312" w:hint="eastAsia"/>
          <w:color w:val="000000" w:themeColor="text1"/>
          <w:kern w:val="0"/>
          <w:sz w:val="32"/>
          <w:szCs w:val="32"/>
        </w:rPr>
        <w:t>干在指挥部参与联合值班。</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防汛防风值班分为汛期正常性值班（非灾害天气）和紧急防汛防风期间值班（灾害天气）。</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）汛期正常性值班：由县“三防”办（县应急管理局）负责。</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）紧急防汛防风期间值班。</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①热带气旋消息时，由县“三防”办（县应急管理局）领导带班值班。</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②热带气旋警报发布后，或中小河流洪水超过警戒水位，发生灾害时，县“三防”指挥部副指挥长及有关成员单位领导在县“三防”指挥部带班值班。</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③热带气旋紧急警报，或某一条河流洪水位超过警戒水位，发生灾害时，县“三防”指挥部副指挥长（分管副县长）在县“三防”指</w:t>
      </w:r>
      <w:r>
        <w:rPr>
          <w:rFonts w:ascii="仿宋_GB2312" w:eastAsia="仿宋_GB2312" w:hAnsi="Calibri" w:cs="仿宋_GB2312" w:hint="eastAsia"/>
          <w:color w:val="000000" w:themeColor="text1"/>
          <w:kern w:val="0"/>
          <w:sz w:val="32"/>
          <w:szCs w:val="32"/>
        </w:rPr>
        <w:t>挥部带班值班，坐镇指挥；发生严重灾害时，县政府县长在县“三防”指挥部值班，坐镇指挥，并根据需要成立现场指挥部，由县政府副县长担任现场总指挥，深入重点防汛防风乡镇检查指导防汛防风工作部署及防风防洪措施落实情况，指挥抢险救灾。</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lastRenderedPageBreak/>
        <w:t>紧急防汛防风期间值班人员的责任和要求：负责上传下达，确保防汛防风政令畅通；随时掌握防风抗洪救灾动态，分析研究热带气旋、洪灾发展趋势，根据需要部署防风抗洪救灾工作；对防风抗洪救灾工作中的应急事件做出指挥决策；根据需要调动社会力量和资源投入防风抗洪抢险；及时向县政府报告有关情况；研究、</w:t>
      </w:r>
      <w:proofErr w:type="gramStart"/>
      <w:r>
        <w:rPr>
          <w:rFonts w:ascii="仿宋_GB2312" w:eastAsia="仿宋_GB2312" w:hAnsi="Calibri" w:cs="仿宋_GB2312" w:hint="eastAsia"/>
          <w:color w:val="000000" w:themeColor="text1"/>
          <w:kern w:val="0"/>
          <w:sz w:val="32"/>
          <w:szCs w:val="32"/>
        </w:rPr>
        <w:t>拟定县</w:t>
      </w:r>
      <w:proofErr w:type="gramEnd"/>
      <w:r>
        <w:rPr>
          <w:rFonts w:ascii="仿宋_GB2312" w:eastAsia="仿宋_GB2312" w:hAnsi="Calibri" w:cs="仿宋_GB2312" w:hint="eastAsia"/>
          <w:color w:val="000000" w:themeColor="text1"/>
          <w:kern w:val="0"/>
          <w:sz w:val="32"/>
          <w:szCs w:val="32"/>
        </w:rPr>
        <w:t>领导深入灾区指导防风抗洪救灾工作方案。</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乡镇级防汛防风值班制度由各乡镇政府根据实际情况制定。</w:t>
      </w:r>
    </w:p>
    <w:p w:rsidR="00D52FAE" w:rsidRDefault="0011317D">
      <w:pPr>
        <w:spacing w:line="560" w:lineRule="exact"/>
        <w:ind w:firstLineChars="200" w:firstLine="640"/>
        <w:outlineLvl w:val="1"/>
        <w:rPr>
          <w:rStyle w:val="15"/>
          <w:rFonts w:ascii="楷体_GB2312" w:eastAsia="楷体_GB2312" w:cs="楷体_GB2312"/>
          <w:kern w:val="0"/>
        </w:rPr>
      </w:pPr>
      <w:bookmarkStart w:id="79" w:name="_Toc4177"/>
      <w:bookmarkStart w:id="80" w:name="_Toc31136"/>
      <w:r>
        <w:rPr>
          <w:rStyle w:val="15"/>
          <w:rFonts w:ascii="楷体_GB2312" w:eastAsia="楷体_GB2312" w:cs="楷体_GB2312" w:hint="eastAsia"/>
          <w:kern w:val="0"/>
        </w:rPr>
        <w:t xml:space="preserve">4.3 </w:t>
      </w:r>
      <w:r>
        <w:rPr>
          <w:rStyle w:val="15"/>
          <w:rFonts w:ascii="楷体_GB2312" w:eastAsia="楷体_GB2312" w:cs="楷体_GB2312" w:hint="eastAsia"/>
          <w:kern w:val="0"/>
        </w:rPr>
        <w:t>汛前安全检查</w:t>
      </w:r>
      <w:bookmarkEnd w:id="77"/>
      <w:bookmarkEnd w:id="78"/>
      <w:bookmarkEnd w:id="79"/>
      <w:bookmarkEnd w:id="80"/>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bookmarkStart w:id="81" w:name="_Toc27588_WPSOffice_Level2"/>
      <w:bookmarkStart w:id="82" w:name="_Toc6849_WPSOffice_Level2"/>
      <w:bookmarkStart w:id="83" w:name="_Toc445457548"/>
      <w:r>
        <w:rPr>
          <w:rFonts w:ascii="仿宋_GB2312" w:eastAsia="仿宋_GB2312" w:hAnsi="Calibri" w:cs="仿宋_GB2312" w:hint="eastAsia"/>
          <w:color w:val="000000" w:themeColor="text1"/>
          <w:kern w:val="0"/>
          <w:sz w:val="32"/>
          <w:szCs w:val="32"/>
        </w:rPr>
        <w:t>每年</w:t>
      </w:r>
      <w:r>
        <w:rPr>
          <w:rFonts w:ascii="仿宋_GB2312" w:eastAsia="仿宋_GB2312" w:hAnsi="Calibri" w:cs="仿宋_GB2312" w:hint="eastAsia"/>
          <w:color w:val="000000" w:themeColor="text1"/>
          <w:kern w:val="0"/>
          <w:sz w:val="32"/>
          <w:szCs w:val="32"/>
        </w:rPr>
        <w:t>3</w:t>
      </w:r>
      <w:r>
        <w:rPr>
          <w:rFonts w:ascii="仿宋_GB2312" w:eastAsia="仿宋_GB2312" w:hAnsi="Calibri" w:cs="仿宋_GB2312" w:hint="eastAsia"/>
          <w:color w:val="000000" w:themeColor="text1"/>
          <w:kern w:val="0"/>
          <w:sz w:val="32"/>
          <w:szCs w:val="32"/>
        </w:rPr>
        <w:t>月份前，县“三防”指挥部统一部署，统筹安排当年的防汛防风准备工作，各乡镇政府和有关单位按照县“三防”指挥部的统一部署开展防汛防风安全大检查。</w:t>
      </w:r>
      <w:r>
        <w:rPr>
          <w:rFonts w:ascii="仿宋_GB2312" w:eastAsia="仿宋_GB2312" w:hAnsi="Calibri" w:cs="仿宋_GB2312" w:hint="eastAsia"/>
          <w:color w:val="000000" w:themeColor="text1"/>
          <w:kern w:val="0"/>
          <w:sz w:val="32"/>
          <w:szCs w:val="32"/>
        </w:rPr>
        <w:t>4</w:t>
      </w:r>
      <w:r>
        <w:rPr>
          <w:rFonts w:ascii="仿宋_GB2312" w:eastAsia="仿宋_GB2312" w:hAnsi="Calibri" w:cs="仿宋_GB2312" w:hint="eastAsia"/>
          <w:color w:val="000000" w:themeColor="text1"/>
          <w:kern w:val="0"/>
          <w:sz w:val="32"/>
          <w:szCs w:val="32"/>
        </w:rPr>
        <w:t>月份前，县“三防”指挥部组织检查组对各乡镇政府和有关单位防汛防风准备工作进行检查。通过安全检查评定江河、水库安全等级，制定水库汛期安全运用调度计划，落实安全度汛措施。维护指挥管理系统和通信、信息网络。</w:t>
      </w:r>
      <w:r>
        <w:rPr>
          <w:rFonts w:ascii="仿宋_GB2312" w:eastAsia="仿宋_GB2312" w:hAnsi="Calibri" w:cs="仿宋_GB2312" w:hint="eastAsia"/>
          <w:color w:val="000000" w:themeColor="text1"/>
          <w:kern w:val="0"/>
          <w:sz w:val="32"/>
          <w:szCs w:val="32"/>
        </w:rPr>
        <w:t>8</w:t>
      </w:r>
      <w:r>
        <w:rPr>
          <w:rFonts w:ascii="仿宋_GB2312" w:eastAsia="仿宋_GB2312" w:hAnsi="Calibri" w:cs="仿宋_GB2312" w:hint="eastAsia"/>
          <w:color w:val="000000" w:themeColor="text1"/>
          <w:kern w:val="0"/>
          <w:sz w:val="32"/>
          <w:szCs w:val="32"/>
        </w:rPr>
        <w:t>月和</w:t>
      </w:r>
      <w:r>
        <w:rPr>
          <w:rFonts w:ascii="仿宋_GB2312" w:eastAsia="仿宋_GB2312" w:hAnsi="Calibri" w:cs="仿宋_GB2312" w:hint="eastAsia"/>
          <w:color w:val="000000" w:themeColor="text1"/>
          <w:kern w:val="0"/>
          <w:sz w:val="32"/>
          <w:szCs w:val="32"/>
        </w:rPr>
        <w:t>12</w:t>
      </w:r>
      <w:r>
        <w:rPr>
          <w:rFonts w:ascii="仿宋_GB2312" w:eastAsia="仿宋_GB2312" w:hAnsi="Calibri" w:cs="仿宋_GB2312" w:hint="eastAsia"/>
          <w:color w:val="000000" w:themeColor="text1"/>
          <w:kern w:val="0"/>
          <w:sz w:val="32"/>
          <w:szCs w:val="32"/>
        </w:rPr>
        <w:t>月对江河、水库工程开展汛中、汛末安全检</w:t>
      </w:r>
      <w:r>
        <w:rPr>
          <w:rFonts w:ascii="仿宋_GB2312" w:eastAsia="仿宋_GB2312" w:hAnsi="Calibri" w:cs="仿宋_GB2312" w:hint="eastAsia"/>
          <w:color w:val="000000" w:themeColor="text1"/>
          <w:kern w:val="0"/>
          <w:sz w:val="32"/>
          <w:szCs w:val="32"/>
        </w:rPr>
        <w:t>查。</w:t>
      </w:r>
    </w:p>
    <w:p w:rsidR="00D52FAE" w:rsidRDefault="0011317D">
      <w:pPr>
        <w:spacing w:line="560" w:lineRule="exact"/>
        <w:ind w:firstLineChars="200" w:firstLine="640"/>
        <w:outlineLvl w:val="1"/>
        <w:rPr>
          <w:rStyle w:val="15"/>
          <w:rFonts w:ascii="楷体_GB2312" w:eastAsia="楷体_GB2312" w:cs="楷体_GB2312"/>
          <w:kern w:val="0"/>
        </w:rPr>
      </w:pPr>
      <w:bookmarkStart w:id="84" w:name="_Toc22426"/>
      <w:bookmarkStart w:id="85" w:name="_Toc7456"/>
      <w:r>
        <w:rPr>
          <w:rStyle w:val="15"/>
          <w:rFonts w:ascii="楷体_GB2312" w:eastAsia="楷体_GB2312" w:cs="楷体_GB2312" w:hint="eastAsia"/>
          <w:kern w:val="0"/>
        </w:rPr>
        <w:t xml:space="preserve">4.4 </w:t>
      </w:r>
      <w:r>
        <w:rPr>
          <w:rStyle w:val="15"/>
          <w:rFonts w:ascii="楷体_GB2312" w:eastAsia="楷体_GB2312" w:cs="楷体_GB2312" w:hint="eastAsia"/>
          <w:kern w:val="0"/>
        </w:rPr>
        <w:t>隐患排查和治理</w:t>
      </w:r>
      <w:bookmarkEnd w:id="81"/>
      <w:bookmarkEnd w:id="82"/>
      <w:bookmarkEnd w:id="84"/>
      <w:bookmarkEnd w:id="85"/>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县“三防”指挥部成员单位、各乡镇政府要定期对本行业本部门开展风险隐患排查治理工作，特别是与防汛防风防旱有关水利工程、基础设施、防护对象开展防汛防风防旱隐患排查工作，包括调查、辨识、评估、分级、登记，建立风险防控和隐患</w:t>
      </w:r>
      <w:proofErr w:type="gramStart"/>
      <w:r>
        <w:rPr>
          <w:rFonts w:ascii="仿宋_GB2312" w:eastAsia="仿宋_GB2312" w:hAnsi="Calibri" w:cs="仿宋_GB2312" w:hint="eastAsia"/>
          <w:color w:val="000000" w:themeColor="text1"/>
          <w:kern w:val="0"/>
          <w:sz w:val="32"/>
          <w:szCs w:val="32"/>
        </w:rPr>
        <w:t>处置台</w:t>
      </w:r>
      <w:proofErr w:type="gramEnd"/>
      <w:r>
        <w:rPr>
          <w:rFonts w:ascii="仿宋_GB2312" w:eastAsia="仿宋_GB2312" w:hAnsi="Calibri" w:cs="仿宋_GB2312" w:hint="eastAsia"/>
          <w:color w:val="000000" w:themeColor="text1"/>
          <w:kern w:val="0"/>
          <w:sz w:val="32"/>
          <w:szCs w:val="32"/>
        </w:rPr>
        <w:t>账，对存在的问题应当及时整改或者采取补救措</w:t>
      </w:r>
      <w:r>
        <w:rPr>
          <w:rFonts w:ascii="仿宋_GB2312" w:eastAsia="仿宋_GB2312" w:hAnsi="Calibri" w:cs="仿宋_GB2312" w:hint="eastAsia"/>
          <w:color w:val="000000" w:themeColor="text1"/>
          <w:kern w:val="0"/>
          <w:sz w:val="32"/>
          <w:szCs w:val="32"/>
        </w:rPr>
        <w:lastRenderedPageBreak/>
        <w:t>施，消除安全隐患。</w:t>
      </w:r>
    </w:p>
    <w:p w:rsidR="00D52FAE" w:rsidRDefault="0011317D">
      <w:pPr>
        <w:spacing w:line="560" w:lineRule="exact"/>
        <w:ind w:firstLineChars="200" w:firstLine="640"/>
        <w:outlineLvl w:val="1"/>
        <w:rPr>
          <w:rStyle w:val="15"/>
          <w:rFonts w:ascii="楷体_GB2312" w:eastAsia="楷体_GB2312" w:cs="楷体_GB2312"/>
          <w:kern w:val="0"/>
        </w:rPr>
      </w:pPr>
      <w:bookmarkStart w:id="86" w:name="_Toc19474_WPSOffice_Level2"/>
      <w:bookmarkStart w:id="87" w:name="_Toc445457539"/>
      <w:bookmarkStart w:id="88" w:name="_Toc11816"/>
      <w:bookmarkStart w:id="89" w:name="_Toc20051_WPSOffice_Level2"/>
      <w:bookmarkStart w:id="90" w:name="_Toc6566"/>
      <w:bookmarkEnd w:id="83"/>
      <w:r>
        <w:rPr>
          <w:rStyle w:val="15"/>
          <w:rFonts w:ascii="楷体_GB2312" w:eastAsia="楷体_GB2312" w:cs="楷体_GB2312" w:hint="eastAsia"/>
          <w:kern w:val="0"/>
        </w:rPr>
        <w:t xml:space="preserve">4.5 </w:t>
      </w:r>
      <w:r>
        <w:rPr>
          <w:rStyle w:val="15"/>
          <w:rFonts w:ascii="楷体_GB2312" w:eastAsia="楷体_GB2312" w:cs="楷体_GB2312" w:hint="eastAsia"/>
          <w:kern w:val="0"/>
        </w:rPr>
        <w:t>联动机制</w:t>
      </w:r>
      <w:bookmarkEnd w:id="86"/>
      <w:bookmarkEnd w:id="87"/>
      <w:bookmarkEnd w:id="88"/>
      <w:bookmarkEnd w:id="89"/>
      <w:bookmarkEnd w:id="90"/>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bookmarkStart w:id="91" w:name="_Toc3581_WPSOffice_Level2"/>
      <w:bookmarkStart w:id="92" w:name="_Toc17857_WPSOffice_Level2"/>
      <w:bookmarkStart w:id="93" w:name="_Toc445457540"/>
      <w:r>
        <w:rPr>
          <w:rFonts w:ascii="仿宋_GB2312" w:eastAsia="仿宋_GB2312" w:hAnsi="Calibri" w:cs="仿宋_GB2312" w:hint="eastAsia"/>
          <w:color w:val="000000" w:themeColor="text1"/>
          <w:kern w:val="0"/>
          <w:sz w:val="32"/>
          <w:szCs w:val="32"/>
        </w:rPr>
        <w:t>建立和完善县“三防”指挥部与各成员单位之间、县“三防”指挥部与各乡镇政府、村（居）委会、中小企业等基层组织之间的信息互联、互通机制，实现风险预警信息、应急资源（人力、设备）信息实时共享机制，保证“三防”信息的传送通畅。</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建立和完善县“三防”指挥部与上级主管部门（省“三防”总指挥部）、周边市县政府和“三防”指挥机构的信息定期沟通与实时共享相结合；及时</w:t>
      </w:r>
      <w:proofErr w:type="gramStart"/>
      <w:r>
        <w:rPr>
          <w:rFonts w:ascii="仿宋_GB2312" w:eastAsia="仿宋_GB2312" w:hAnsi="Calibri" w:cs="仿宋_GB2312" w:hint="eastAsia"/>
          <w:color w:val="000000" w:themeColor="text1"/>
          <w:kern w:val="0"/>
          <w:sz w:val="32"/>
          <w:szCs w:val="32"/>
        </w:rPr>
        <w:t>研</w:t>
      </w:r>
      <w:proofErr w:type="gramEnd"/>
      <w:r>
        <w:rPr>
          <w:rFonts w:ascii="仿宋_GB2312" w:eastAsia="仿宋_GB2312" w:hAnsi="Calibri" w:cs="仿宋_GB2312" w:hint="eastAsia"/>
          <w:color w:val="000000" w:themeColor="text1"/>
          <w:kern w:val="0"/>
          <w:sz w:val="32"/>
          <w:szCs w:val="32"/>
        </w:rPr>
        <w:t>判、互通预警信息，科学安排部署防灾减灾、应急救援工作。</w:t>
      </w:r>
    </w:p>
    <w:p w:rsidR="00D52FAE" w:rsidRDefault="0011317D">
      <w:pPr>
        <w:spacing w:line="560" w:lineRule="exact"/>
        <w:ind w:firstLineChars="200" w:firstLine="640"/>
        <w:outlineLvl w:val="1"/>
        <w:rPr>
          <w:rStyle w:val="15"/>
          <w:rFonts w:ascii="楷体_GB2312" w:eastAsia="楷体_GB2312" w:cs="楷体_GB2312"/>
          <w:kern w:val="0"/>
        </w:rPr>
      </w:pPr>
      <w:bookmarkStart w:id="94" w:name="_Toc6453"/>
      <w:bookmarkStart w:id="95" w:name="_Toc4398"/>
      <w:r>
        <w:rPr>
          <w:rStyle w:val="15"/>
          <w:rFonts w:ascii="楷体_GB2312" w:eastAsia="楷体_GB2312" w:cs="楷体_GB2312" w:hint="eastAsia"/>
          <w:kern w:val="0"/>
        </w:rPr>
        <w:t xml:space="preserve">4.6 </w:t>
      </w:r>
      <w:r>
        <w:rPr>
          <w:rStyle w:val="15"/>
          <w:rFonts w:ascii="楷体_GB2312" w:eastAsia="楷体_GB2312" w:cs="楷体_GB2312" w:hint="eastAsia"/>
          <w:kern w:val="0"/>
        </w:rPr>
        <w:t>会商机制</w:t>
      </w:r>
      <w:bookmarkEnd w:id="91"/>
      <w:bookmarkEnd w:id="92"/>
      <w:bookmarkEnd w:id="94"/>
      <w:bookmarkEnd w:id="95"/>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bookmarkStart w:id="96" w:name="_Toc1861"/>
      <w:bookmarkEnd w:id="64"/>
      <w:bookmarkEnd w:id="93"/>
      <w:r>
        <w:rPr>
          <w:rFonts w:ascii="仿宋_GB2312" w:eastAsia="仿宋_GB2312" w:hAnsi="Calibri" w:cs="仿宋_GB2312" w:hint="eastAsia"/>
          <w:color w:val="000000" w:themeColor="text1"/>
          <w:kern w:val="0"/>
          <w:sz w:val="32"/>
          <w:szCs w:val="32"/>
        </w:rPr>
        <w:t>县“三防”指挥部会商分为定期会商和应急会商两种形式。</w:t>
      </w:r>
    </w:p>
    <w:p w:rsidR="00D52FAE" w:rsidRDefault="0011317D">
      <w:pPr>
        <w:spacing w:line="560" w:lineRule="exact"/>
        <w:ind w:firstLineChars="200" w:firstLine="643"/>
        <w:rPr>
          <w:rFonts w:ascii="仿宋_GB2312" w:eastAsia="仿宋_GB2312" w:hAnsi="Calibri" w:cs="仿宋_GB2312"/>
          <w:color w:val="000000" w:themeColor="text1"/>
          <w:kern w:val="0"/>
          <w:sz w:val="32"/>
          <w:szCs w:val="32"/>
        </w:rPr>
      </w:pPr>
      <w:r>
        <w:rPr>
          <w:rFonts w:ascii="仿宋_GB2312" w:eastAsia="仿宋_GB2312" w:hAnsi="Calibri" w:cs="仿宋_GB2312" w:hint="eastAsia"/>
          <w:b/>
          <w:bCs/>
          <w:color w:val="000000" w:themeColor="text1"/>
          <w:kern w:val="0"/>
          <w:sz w:val="32"/>
          <w:szCs w:val="32"/>
        </w:rPr>
        <w:t>（</w:t>
      </w:r>
      <w:r>
        <w:rPr>
          <w:rFonts w:ascii="仿宋_GB2312" w:eastAsia="仿宋_GB2312" w:hAnsi="Calibri" w:cs="仿宋_GB2312" w:hint="eastAsia"/>
          <w:b/>
          <w:bCs/>
          <w:color w:val="000000" w:themeColor="text1"/>
          <w:kern w:val="0"/>
          <w:sz w:val="32"/>
          <w:szCs w:val="32"/>
        </w:rPr>
        <w:t>1</w:t>
      </w:r>
      <w:r>
        <w:rPr>
          <w:rFonts w:ascii="仿宋_GB2312" w:eastAsia="仿宋_GB2312" w:hAnsi="Calibri" w:cs="仿宋_GB2312" w:hint="eastAsia"/>
          <w:b/>
          <w:bCs/>
          <w:color w:val="000000" w:themeColor="text1"/>
          <w:kern w:val="0"/>
          <w:sz w:val="32"/>
          <w:szCs w:val="32"/>
        </w:rPr>
        <w:t>）定期会商：</w:t>
      </w:r>
      <w:r>
        <w:rPr>
          <w:rFonts w:ascii="仿宋_GB2312" w:eastAsia="仿宋_GB2312" w:hAnsi="Calibri" w:cs="仿宋_GB2312" w:hint="eastAsia"/>
          <w:color w:val="000000" w:themeColor="text1"/>
          <w:kern w:val="0"/>
          <w:sz w:val="32"/>
          <w:szCs w:val="32"/>
        </w:rPr>
        <w:t>每年</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月、</w:t>
      </w:r>
      <w:r>
        <w:rPr>
          <w:rFonts w:ascii="仿宋_GB2312" w:eastAsia="仿宋_GB2312" w:hAnsi="Calibri" w:cs="仿宋_GB2312" w:hint="eastAsia"/>
          <w:color w:val="000000" w:themeColor="text1"/>
          <w:kern w:val="0"/>
          <w:sz w:val="32"/>
          <w:szCs w:val="32"/>
        </w:rPr>
        <w:t>4</w:t>
      </w:r>
      <w:r>
        <w:rPr>
          <w:rFonts w:ascii="仿宋_GB2312" w:eastAsia="仿宋_GB2312" w:hAnsi="Calibri" w:cs="仿宋_GB2312" w:hint="eastAsia"/>
          <w:color w:val="000000" w:themeColor="text1"/>
          <w:kern w:val="0"/>
          <w:sz w:val="32"/>
          <w:szCs w:val="32"/>
        </w:rPr>
        <w:t>月、</w:t>
      </w:r>
      <w:r>
        <w:rPr>
          <w:rFonts w:ascii="仿宋_GB2312" w:eastAsia="仿宋_GB2312" w:hAnsi="Calibri" w:cs="仿宋_GB2312" w:hint="eastAsia"/>
          <w:color w:val="000000" w:themeColor="text1"/>
          <w:kern w:val="0"/>
          <w:sz w:val="32"/>
          <w:szCs w:val="32"/>
        </w:rPr>
        <w:t>7</w:t>
      </w:r>
      <w:r>
        <w:rPr>
          <w:rFonts w:ascii="仿宋_GB2312" w:eastAsia="仿宋_GB2312" w:hAnsi="Calibri" w:cs="仿宋_GB2312" w:hint="eastAsia"/>
          <w:color w:val="000000" w:themeColor="text1"/>
          <w:kern w:val="0"/>
          <w:sz w:val="32"/>
          <w:szCs w:val="32"/>
        </w:rPr>
        <w:t>月和</w:t>
      </w:r>
      <w:r>
        <w:rPr>
          <w:rFonts w:ascii="仿宋_GB2312" w:eastAsia="仿宋_GB2312" w:hAnsi="Calibri" w:cs="仿宋_GB2312" w:hint="eastAsia"/>
          <w:color w:val="000000" w:themeColor="text1"/>
          <w:kern w:val="0"/>
          <w:sz w:val="32"/>
          <w:szCs w:val="32"/>
        </w:rPr>
        <w:t>10</w:t>
      </w:r>
      <w:r>
        <w:rPr>
          <w:rFonts w:ascii="仿宋_GB2312" w:eastAsia="仿宋_GB2312" w:hAnsi="Calibri" w:cs="仿宋_GB2312" w:hint="eastAsia"/>
          <w:color w:val="000000" w:themeColor="text1"/>
          <w:kern w:val="0"/>
          <w:sz w:val="32"/>
          <w:szCs w:val="32"/>
        </w:rPr>
        <w:t>月，由县应急管理局局长（或分管副局长）主持召开本年度防汛防风防旱专题工作形势分析会商会议，县“三防”指挥部有关成员单位相关部门负责人及水务、气象、资</w:t>
      </w:r>
      <w:proofErr w:type="gramStart"/>
      <w:r>
        <w:rPr>
          <w:rFonts w:ascii="仿宋_GB2312" w:eastAsia="仿宋_GB2312" w:hAnsi="Calibri" w:cs="仿宋_GB2312" w:hint="eastAsia"/>
          <w:color w:val="000000" w:themeColor="text1"/>
          <w:kern w:val="0"/>
          <w:sz w:val="32"/>
          <w:szCs w:val="32"/>
        </w:rPr>
        <w:t>规</w:t>
      </w:r>
      <w:proofErr w:type="gramEnd"/>
      <w:r>
        <w:rPr>
          <w:rFonts w:ascii="仿宋_GB2312" w:eastAsia="仿宋_GB2312" w:hAnsi="Calibri" w:cs="仿宋_GB2312" w:hint="eastAsia"/>
          <w:color w:val="000000" w:themeColor="text1"/>
          <w:kern w:val="0"/>
          <w:sz w:val="32"/>
          <w:szCs w:val="32"/>
        </w:rPr>
        <w:t>等相关技术专家参加座谈或视频会商。</w:t>
      </w:r>
    </w:p>
    <w:p w:rsidR="00D52FAE" w:rsidRDefault="0011317D">
      <w:pPr>
        <w:spacing w:line="560" w:lineRule="exact"/>
        <w:ind w:firstLineChars="200" w:firstLine="643"/>
        <w:rPr>
          <w:rFonts w:ascii="仿宋_GB2312" w:eastAsia="仿宋_GB2312" w:hAnsi="Calibri" w:cs="仿宋_GB2312"/>
          <w:color w:val="000000" w:themeColor="text1"/>
          <w:kern w:val="0"/>
          <w:sz w:val="32"/>
          <w:szCs w:val="32"/>
        </w:rPr>
      </w:pPr>
      <w:r>
        <w:rPr>
          <w:rFonts w:ascii="仿宋_GB2312" w:eastAsia="仿宋_GB2312" w:hAnsi="Calibri" w:cs="仿宋_GB2312" w:hint="eastAsia"/>
          <w:b/>
          <w:bCs/>
          <w:color w:val="000000" w:themeColor="text1"/>
          <w:kern w:val="0"/>
          <w:sz w:val="32"/>
          <w:szCs w:val="32"/>
        </w:rPr>
        <w:t>主要内容：</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月：总结上一年经验和教训，分析当年三防情况，制定三防准备工作计划；</w:t>
      </w:r>
      <w:r>
        <w:rPr>
          <w:rFonts w:ascii="仿宋_GB2312" w:eastAsia="仿宋_GB2312" w:hAnsi="Calibri" w:cs="仿宋_GB2312" w:hint="eastAsia"/>
          <w:color w:val="000000" w:themeColor="text1"/>
          <w:kern w:val="0"/>
          <w:sz w:val="32"/>
          <w:szCs w:val="32"/>
        </w:rPr>
        <w:t>4</w:t>
      </w:r>
      <w:r>
        <w:rPr>
          <w:rFonts w:ascii="仿宋_GB2312" w:eastAsia="仿宋_GB2312" w:hAnsi="Calibri" w:cs="仿宋_GB2312" w:hint="eastAsia"/>
          <w:color w:val="000000" w:themeColor="text1"/>
          <w:kern w:val="0"/>
          <w:sz w:val="32"/>
          <w:szCs w:val="32"/>
        </w:rPr>
        <w:t>月：分析预测当年气象形势，预测当年降雨及台风情况，为做好汛前三防工作制定方案；</w:t>
      </w:r>
      <w:r>
        <w:rPr>
          <w:rFonts w:ascii="仿宋_GB2312" w:eastAsia="仿宋_GB2312" w:hAnsi="Calibri" w:cs="仿宋_GB2312" w:hint="eastAsia"/>
          <w:color w:val="000000" w:themeColor="text1"/>
          <w:kern w:val="0"/>
          <w:sz w:val="32"/>
          <w:szCs w:val="32"/>
        </w:rPr>
        <w:t>7</w:t>
      </w:r>
      <w:r>
        <w:rPr>
          <w:rFonts w:ascii="仿宋_GB2312" w:eastAsia="仿宋_GB2312" w:hAnsi="Calibri" w:cs="仿宋_GB2312" w:hint="eastAsia"/>
          <w:color w:val="000000" w:themeColor="text1"/>
          <w:kern w:val="0"/>
          <w:sz w:val="32"/>
          <w:szCs w:val="32"/>
        </w:rPr>
        <w:t>月：分析预测主汛期气象形势，研究三防工作应对措施；</w:t>
      </w:r>
      <w:r>
        <w:rPr>
          <w:rFonts w:ascii="仿宋_GB2312" w:eastAsia="仿宋_GB2312" w:hAnsi="Calibri" w:cs="仿宋_GB2312" w:hint="eastAsia"/>
          <w:color w:val="000000" w:themeColor="text1"/>
          <w:kern w:val="0"/>
          <w:sz w:val="32"/>
          <w:szCs w:val="32"/>
        </w:rPr>
        <w:t>10</w:t>
      </w:r>
      <w:r>
        <w:rPr>
          <w:rFonts w:ascii="仿宋_GB2312" w:eastAsia="仿宋_GB2312" w:hAnsi="Calibri" w:cs="仿宋_GB2312" w:hint="eastAsia"/>
          <w:color w:val="000000" w:themeColor="text1"/>
          <w:kern w:val="0"/>
          <w:sz w:val="32"/>
          <w:szCs w:val="32"/>
        </w:rPr>
        <w:t>月：分析汛末气象形势，指导做好下阶段水库蓄水及用水计划。</w:t>
      </w:r>
    </w:p>
    <w:p w:rsidR="00D52FAE" w:rsidRDefault="0011317D">
      <w:pPr>
        <w:spacing w:line="560" w:lineRule="exact"/>
        <w:ind w:firstLineChars="200" w:firstLine="643"/>
        <w:rPr>
          <w:rFonts w:ascii="仿宋_GB2312" w:eastAsia="仿宋_GB2312" w:hAnsi="Calibri" w:cs="仿宋_GB2312"/>
          <w:color w:val="000000" w:themeColor="text1"/>
          <w:kern w:val="0"/>
          <w:sz w:val="32"/>
          <w:szCs w:val="32"/>
        </w:rPr>
      </w:pPr>
      <w:r>
        <w:rPr>
          <w:rFonts w:ascii="仿宋_GB2312" w:eastAsia="仿宋_GB2312" w:hAnsi="Calibri" w:cs="仿宋_GB2312" w:hint="eastAsia"/>
          <w:b/>
          <w:bCs/>
          <w:color w:val="000000" w:themeColor="text1"/>
          <w:kern w:val="0"/>
          <w:sz w:val="32"/>
          <w:szCs w:val="32"/>
        </w:rPr>
        <w:t>（</w:t>
      </w:r>
      <w:r>
        <w:rPr>
          <w:rFonts w:ascii="仿宋_GB2312" w:eastAsia="仿宋_GB2312" w:hAnsi="Calibri" w:cs="仿宋_GB2312" w:hint="eastAsia"/>
          <w:b/>
          <w:bCs/>
          <w:color w:val="000000" w:themeColor="text1"/>
          <w:kern w:val="0"/>
          <w:sz w:val="32"/>
          <w:szCs w:val="32"/>
        </w:rPr>
        <w:t>2</w:t>
      </w:r>
      <w:r>
        <w:rPr>
          <w:rFonts w:ascii="仿宋_GB2312" w:eastAsia="仿宋_GB2312" w:hAnsi="Calibri" w:cs="仿宋_GB2312" w:hint="eastAsia"/>
          <w:b/>
          <w:bCs/>
          <w:color w:val="000000" w:themeColor="text1"/>
          <w:kern w:val="0"/>
          <w:sz w:val="32"/>
          <w:szCs w:val="32"/>
        </w:rPr>
        <w:t>）应急会商：</w:t>
      </w:r>
      <w:r>
        <w:rPr>
          <w:rFonts w:ascii="仿宋_GB2312" w:eastAsia="仿宋_GB2312" w:hAnsi="Calibri" w:cs="仿宋_GB2312" w:hint="eastAsia"/>
          <w:color w:val="000000" w:themeColor="text1"/>
          <w:kern w:val="0"/>
          <w:sz w:val="32"/>
          <w:szCs w:val="32"/>
        </w:rPr>
        <w:t>由县“三防”</w:t>
      </w:r>
      <w:r>
        <w:rPr>
          <w:rFonts w:ascii="仿宋_GB2312" w:eastAsia="仿宋_GB2312" w:hAnsi="Calibri" w:cs="仿宋_GB2312" w:hint="eastAsia"/>
          <w:color w:val="000000" w:themeColor="text1"/>
          <w:kern w:val="0"/>
          <w:sz w:val="32"/>
          <w:szCs w:val="32"/>
        </w:rPr>
        <w:t>指挥部领导、有关成员单</w:t>
      </w:r>
      <w:r>
        <w:rPr>
          <w:rFonts w:ascii="仿宋_GB2312" w:eastAsia="仿宋_GB2312" w:hAnsi="Calibri" w:cs="仿宋_GB2312" w:hint="eastAsia"/>
          <w:color w:val="000000" w:themeColor="text1"/>
          <w:kern w:val="0"/>
          <w:sz w:val="32"/>
          <w:szCs w:val="32"/>
        </w:rPr>
        <w:lastRenderedPageBreak/>
        <w:t>位的负责人及相关专家参加。在较大风情、水情、旱情或紧急情况时，由县应急管理局依据灾情随时组织座谈或视频会商。</w:t>
      </w:r>
    </w:p>
    <w:p w:rsidR="00D52FAE" w:rsidRDefault="0011317D">
      <w:pPr>
        <w:spacing w:line="560" w:lineRule="exact"/>
        <w:ind w:firstLineChars="200" w:firstLine="643"/>
        <w:rPr>
          <w:rFonts w:ascii="仿宋_GB2312" w:eastAsia="仿宋_GB2312" w:hAnsi="Calibri" w:cs="仿宋_GB2312"/>
          <w:color w:val="000000" w:themeColor="text1"/>
          <w:kern w:val="0"/>
          <w:sz w:val="32"/>
          <w:szCs w:val="32"/>
        </w:rPr>
      </w:pPr>
      <w:r>
        <w:rPr>
          <w:rFonts w:ascii="仿宋_GB2312" w:eastAsia="仿宋_GB2312" w:hAnsi="Calibri" w:cs="仿宋_GB2312" w:hint="eastAsia"/>
          <w:b/>
          <w:bCs/>
          <w:color w:val="000000" w:themeColor="text1"/>
          <w:kern w:val="0"/>
          <w:sz w:val="32"/>
          <w:szCs w:val="32"/>
        </w:rPr>
        <w:t>主要内容：</w:t>
      </w:r>
      <w:r>
        <w:rPr>
          <w:rFonts w:ascii="仿宋_GB2312" w:eastAsia="仿宋_GB2312" w:hAnsi="Calibri" w:cs="仿宋_GB2312" w:hint="eastAsia"/>
          <w:color w:val="000000" w:themeColor="text1"/>
          <w:kern w:val="0"/>
          <w:sz w:val="32"/>
          <w:szCs w:val="32"/>
        </w:rPr>
        <w:t>分析和研究汛情、风情、工情、旱情的发展趋势；分析下阶段防汛防风防旱的重点和措施建议，商定是否启动应急响应以及启动几级应急响应，或与周边市县“三防”指挥部分享信息等；专题研究分析重、特大、紧急汛情、风情和旱情，以及省防总安排布置的工作。</w:t>
      </w:r>
    </w:p>
    <w:p w:rsidR="00D52FAE" w:rsidRDefault="0011317D">
      <w:pPr>
        <w:spacing w:line="560" w:lineRule="exact"/>
        <w:ind w:firstLineChars="200" w:firstLine="640"/>
        <w:outlineLvl w:val="1"/>
        <w:rPr>
          <w:rStyle w:val="15"/>
          <w:rFonts w:ascii="楷体_GB2312" w:eastAsia="楷体_GB2312" w:cs="楷体_GB2312"/>
          <w:kern w:val="0"/>
        </w:rPr>
      </w:pPr>
      <w:bookmarkStart w:id="97" w:name="_Toc12345"/>
      <w:bookmarkStart w:id="98" w:name="_Toc31892"/>
      <w:r>
        <w:rPr>
          <w:rStyle w:val="15"/>
          <w:rFonts w:ascii="楷体_GB2312" w:eastAsia="楷体_GB2312" w:cs="楷体_GB2312" w:hint="eastAsia"/>
          <w:kern w:val="0"/>
        </w:rPr>
        <w:t xml:space="preserve">4.7 </w:t>
      </w:r>
      <w:r>
        <w:rPr>
          <w:rStyle w:val="15"/>
          <w:rFonts w:ascii="楷体_GB2312" w:eastAsia="楷体_GB2312" w:cs="楷体_GB2312" w:hint="eastAsia"/>
          <w:kern w:val="0"/>
        </w:rPr>
        <w:t>信息网络系统建设</w:t>
      </w:r>
      <w:bookmarkEnd w:id="97"/>
      <w:bookmarkEnd w:id="98"/>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信息网络系统包括人工信息网络系、数字信息网络系统和视频会商系统。</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4.7.1</w:t>
      </w:r>
      <w:r>
        <w:rPr>
          <w:rFonts w:ascii="仿宋_GB2312" w:eastAsia="仿宋_GB2312" w:hAnsi="Calibri" w:cs="仿宋_GB2312" w:hint="eastAsia"/>
          <w:color w:val="000000" w:themeColor="text1"/>
          <w:kern w:val="0"/>
          <w:sz w:val="32"/>
          <w:szCs w:val="32"/>
        </w:rPr>
        <w:t>人工信息网络系统</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建立县有关部门</w:t>
      </w:r>
      <w:r>
        <w:rPr>
          <w:rFonts w:ascii="仿宋_GB2312" w:eastAsia="仿宋_GB2312" w:hAnsi="Calibri" w:cs="仿宋_GB2312" w:hint="eastAsia"/>
          <w:color w:val="000000" w:themeColor="text1"/>
          <w:kern w:val="0"/>
          <w:sz w:val="32"/>
          <w:szCs w:val="32"/>
        </w:rPr>
        <w:t>及各乡镇政府主要领导、分管领导、联络员通讯录，便于防汛防风防旱指挥部联系，提高“三防”指挥效率。</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 xml:space="preserve">4.7.2 </w:t>
      </w:r>
      <w:r>
        <w:rPr>
          <w:rFonts w:ascii="仿宋_GB2312" w:eastAsia="仿宋_GB2312" w:hAnsi="Calibri" w:cs="仿宋_GB2312" w:hint="eastAsia"/>
          <w:color w:val="000000" w:themeColor="text1"/>
          <w:kern w:val="0"/>
          <w:sz w:val="32"/>
          <w:szCs w:val="32"/>
        </w:rPr>
        <w:t>数字信息网络系统</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利用防汛防风防旱异地会商系统、海南“三防”信息网络系统、防汛通信系统，实现信息资源共享。</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 xml:space="preserve">4.7.3 </w:t>
      </w:r>
      <w:r>
        <w:rPr>
          <w:rFonts w:ascii="仿宋_GB2312" w:eastAsia="仿宋_GB2312" w:hAnsi="Calibri" w:cs="仿宋_GB2312" w:hint="eastAsia"/>
          <w:color w:val="000000" w:themeColor="text1"/>
          <w:kern w:val="0"/>
          <w:sz w:val="32"/>
          <w:szCs w:val="32"/>
        </w:rPr>
        <w:t>视频会商系统</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完善县“三防”指挥部与省“三防”总指挥部、县“三防”指挥部与有关部门以及乡镇“三防”机构之间的视频会商系统，实现信息互联、互通，保证应急处置期间高效、快速会商。</w:t>
      </w:r>
    </w:p>
    <w:p w:rsidR="00D52FAE" w:rsidRDefault="0011317D">
      <w:pPr>
        <w:spacing w:line="560" w:lineRule="exact"/>
        <w:ind w:firstLineChars="200" w:firstLine="640"/>
        <w:outlineLvl w:val="1"/>
        <w:rPr>
          <w:rStyle w:val="15"/>
          <w:rFonts w:ascii="楷体_GB2312" w:eastAsia="楷体_GB2312" w:cs="楷体_GB2312"/>
          <w:kern w:val="0"/>
        </w:rPr>
      </w:pPr>
      <w:bookmarkStart w:id="99" w:name="_Toc10246"/>
      <w:bookmarkStart w:id="100" w:name="_Toc17972"/>
      <w:r>
        <w:rPr>
          <w:rStyle w:val="15"/>
          <w:rFonts w:ascii="楷体_GB2312" w:eastAsia="楷体_GB2312" w:cs="楷体_GB2312" w:hint="eastAsia"/>
          <w:kern w:val="0"/>
        </w:rPr>
        <w:t xml:space="preserve">4.8 </w:t>
      </w:r>
      <w:r>
        <w:rPr>
          <w:rStyle w:val="15"/>
          <w:rFonts w:ascii="楷体_GB2312" w:eastAsia="楷体_GB2312" w:cs="楷体_GB2312" w:hint="eastAsia"/>
          <w:kern w:val="0"/>
        </w:rPr>
        <w:t>清障加固</w:t>
      </w:r>
      <w:bookmarkEnd w:id="99"/>
      <w:bookmarkEnd w:id="100"/>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bookmarkStart w:id="101" w:name="_Toc23137"/>
      <w:bookmarkStart w:id="102" w:name="_Toc2208"/>
      <w:bookmarkStart w:id="103" w:name="_Toc29172"/>
      <w:bookmarkStart w:id="104" w:name="_Toc23513"/>
      <w:r>
        <w:rPr>
          <w:rFonts w:ascii="仿宋_GB2312" w:eastAsia="仿宋_GB2312" w:hAnsi="Calibri" w:cs="仿宋_GB2312" w:hint="eastAsia"/>
          <w:color w:val="000000" w:themeColor="text1"/>
          <w:kern w:val="0"/>
          <w:sz w:val="32"/>
          <w:szCs w:val="32"/>
        </w:rPr>
        <w:t>汛前，县水务事务中心要组织各管理单位负责全县河道设障情况检查，依据《中华人民共和国防洪法</w:t>
      </w:r>
      <w:r>
        <w:rPr>
          <w:rFonts w:ascii="仿宋_GB2312" w:eastAsia="仿宋_GB2312" w:hAnsi="Calibri" w:cs="仿宋_GB2312" w:hint="eastAsia"/>
          <w:color w:val="000000" w:themeColor="text1"/>
          <w:kern w:val="0"/>
          <w:sz w:val="32"/>
          <w:szCs w:val="32"/>
        </w:rPr>
        <w:t>》规定，对设障及</w:t>
      </w:r>
      <w:r>
        <w:rPr>
          <w:rFonts w:ascii="仿宋_GB2312" w:eastAsia="仿宋_GB2312" w:hAnsi="Calibri" w:cs="仿宋_GB2312" w:hint="eastAsia"/>
          <w:color w:val="000000" w:themeColor="text1"/>
          <w:kern w:val="0"/>
          <w:sz w:val="32"/>
          <w:szCs w:val="32"/>
        </w:rPr>
        <w:lastRenderedPageBreak/>
        <w:t>时进行清除，确保河道行洪畅通。各水利工程、地质灾害、工程施工、道路交通等部门要加强安全巡查和工程加固等工作。</w:t>
      </w:r>
      <w:bookmarkEnd w:id="101"/>
      <w:bookmarkEnd w:id="102"/>
      <w:bookmarkEnd w:id="103"/>
      <w:bookmarkEnd w:id="104"/>
    </w:p>
    <w:p w:rsidR="00D52FAE" w:rsidRDefault="0011317D">
      <w:pPr>
        <w:spacing w:line="560" w:lineRule="exact"/>
        <w:ind w:firstLineChars="200" w:firstLine="640"/>
        <w:outlineLvl w:val="1"/>
        <w:rPr>
          <w:rStyle w:val="15"/>
          <w:rFonts w:ascii="楷体_GB2312" w:eastAsia="楷体_GB2312" w:cs="楷体_GB2312"/>
          <w:kern w:val="0"/>
        </w:rPr>
      </w:pPr>
      <w:bookmarkStart w:id="105" w:name="_Toc2189"/>
      <w:bookmarkStart w:id="106" w:name="_Toc23350"/>
      <w:r>
        <w:rPr>
          <w:rStyle w:val="15"/>
          <w:rFonts w:ascii="楷体_GB2312" w:eastAsia="楷体_GB2312" w:cs="楷体_GB2312" w:hint="eastAsia"/>
          <w:kern w:val="0"/>
        </w:rPr>
        <w:t xml:space="preserve">4.9 </w:t>
      </w:r>
      <w:r>
        <w:rPr>
          <w:rStyle w:val="15"/>
          <w:rFonts w:ascii="楷体_GB2312" w:eastAsia="楷体_GB2312" w:cs="楷体_GB2312" w:hint="eastAsia"/>
          <w:kern w:val="0"/>
        </w:rPr>
        <w:t>储备抢险救灾物资</w:t>
      </w:r>
      <w:bookmarkEnd w:id="105"/>
      <w:bookmarkEnd w:id="106"/>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按照分级分部门负责的原则，县级“三防”抢险救灾物资的储备，由各部门根据需要向县财政局年度预算中申请资金采购储备。</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中型水库防汛砂石料的储备，由县水务事务中心向省和县财政局安排资金给予补助；小型水库防汛砂石料的储备，由县水务事务中心向县财政局安排资金进行储备。</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水库防汛砂石料的储备，由县水务事务中心按照水库大坝长</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米储备</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立方米的标准储备。</w:t>
      </w:r>
    </w:p>
    <w:p w:rsidR="00D52FAE" w:rsidRDefault="0011317D">
      <w:pPr>
        <w:spacing w:line="560" w:lineRule="exact"/>
        <w:ind w:firstLineChars="200" w:firstLine="640"/>
        <w:outlineLvl w:val="1"/>
        <w:rPr>
          <w:rStyle w:val="15"/>
          <w:rFonts w:ascii="楷体_GB2312" w:eastAsia="楷体_GB2312" w:cs="楷体_GB2312"/>
          <w:kern w:val="0"/>
        </w:rPr>
      </w:pPr>
      <w:bookmarkStart w:id="107" w:name="_Toc24856"/>
      <w:bookmarkStart w:id="108" w:name="_Toc7177"/>
      <w:r>
        <w:rPr>
          <w:rStyle w:val="15"/>
          <w:rFonts w:ascii="楷体_GB2312" w:eastAsia="楷体_GB2312" w:cs="楷体_GB2312" w:hint="eastAsia"/>
          <w:kern w:val="0"/>
        </w:rPr>
        <w:t xml:space="preserve">4.10 </w:t>
      </w:r>
      <w:r>
        <w:rPr>
          <w:rStyle w:val="15"/>
          <w:rFonts w:ascii="楷体_GB2312" w:eastAsia="楷体_GB2312" w:cs="楷体_GB2312" w:hint="eastAsia"/>
          <w:kern w:val="0"/>
        </w:rPr>
        <w:t>应急抢险队伍建设</w:t>
      </w:r>
      <w:bookmarkEnd w:id="107"/>
      <w:bookmarkEnd w:id="108"/>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加强县防汛机动抢险队（县消防救援大队、县综合行政执法局应急抢险分队、县水务工程防汛抢险应急队、县人武部民兵应急队伍）建设；落实以当地驻县军警、预备役部队，公安干警为主的防风抗洪抢险救灾队伍；组织机关干部，农村民兵、青壮年为主的防风抗洪抢险救灾队伍，并编名造册、备案归档。</w:t>
      </w:r>
    </w:p>
    <w:p w:rsidR="00D52FAE" w:rsidRDefault="0011317D">
      <w:pPr>
        <w:spacing w:line="560" w:lineRule="exact"/>
        <w:ind w:firstLineChars="200" w:firstLine="640"/>
        <w:outlineLvl w:val="1"/>
        <w:rPr>
          <w:rStyle w:val="15"/>
          <w:rFonts w:ascii="楷体_GB2312" w:eastAsia="楷体_GB2312" w:cs="楷体_GB2312"/>
          <w:kern w:val="0"/>
        </w:rPr>
      </w:pPr>
      <w:bookmarkStart w:id="109" w:name="_Toc13554"/>
      <w:bookmarkStart w:id="110" w:name="_Toc32362"/>
      <w:r>
        <w:rPr>
          <w:rStyle w:val="15"/>
          <w:rFonts w:ascii="楷体_GB2312" w:eastAsia="楷体_GB2312" w:cs="楷体_GB2312" w:hint="eastAsia"/>
          <w:kern w:val="0"/>
        </w:rPr>
        <w:t xml:space="preserve">4.11 </w:t>
      </w:r>
      <w:r>
        <w:rPr>
          <w:rStyle w:val="15"/>
          <w:rFonts w:ascii="楷体_GB2312" w:eastAsia="楷体_GB2312" w:cs="楷体_GB2312" w:hint="eastAsia"/>
          <w:kern w:val="0"/>
        </w:rPr>
        <w:t>制定“三防”应急预案</w:t>
      </w:r>
      <w:bookmarkEnd w:id="109"/>
      <w:bookmarkEnd w:id="110"/>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bookmarkStart w:id="111" w:name="_Toc14745_WPSOffice_Level2"/>
      <w:bookmarkStart w:id="112" w:name="_Toc28237_WPSOffice_Level2"/>
      <w:r>
        <w:rPr>
          <w:rFonts w:ascii="仿宋_GB2312" w:eastAsia="仿宋_GB2312" w:hAnsi="Calibri" w:cs="仿宋_GB2312" w:hint="eastAsia"/>
          <w:color w:val="000000" w:themeColor="text1"/>
          <w:kern w:val="0"/>
          <w:sz w:val="32"/>
          <w:szCs w:val="32"/>
        </w:rPr>
        <w:t>县“三防”指挥部负责组织制定、修订县级“三防”应急预案，各乡镇政府、县“三防”成员单位负责制定、修订本乡镇、本部门（单位）“三防”应急预案，县资</w:t>
      </w:r>
      <w:proofErr w:type="gramStart"/>
      <w:r>
        <w:rPr>
          <w:rFonts w:ascii="仿宋_GB2312" w:eastAsia="仿宋_GB2312" w:hAnsi="Calibri" w:cs="仿宋_GB2312" w:hint="eastAsia"/>
          <w:color w:val="000000" w:themeColor="text1"/>
          <w:kern w:val="0"/>
          <w:sz w:val="32"/>
          <w:szCs w:val="32"/>
        </w:rPr>
        <w:t>规</w:t>
      </w:r>
      <w:proofErr w:type="gramEnd"/>
      <w:r>
        <w:rPr>
          <w:rFonts w:ascii="仿宋_GB2312" w:eastAsia="仿宋_GB2312" w:hAnsi="Calibri" w:cs="仿宋_GB2312" w:hint="eastAsia"/>
          <w:color w:val="000000" w:themeColor="text1"/>
          <w:kern w:val="0"/>
          <w:sz w:val="32"/>
          <w:szCs w:val="32"/>
        </w:rPr>
        <w:t>局负责制定、修订地质灾害防治预案（方案）、县</w:t>
      </w:r>
      <w:r>
        <w:rPr>
          <w:rFonts w:ascii="仿宋_GB2312" w:eastAsia="仿宋_GB2312" w:hAnsi="Calibri" w:cs="仿宋_GB2312" w:hint="eastAsia"/>
          <w:color w:val="000000" w:themeColor="text1"/>
          <w:kern w:val="0"/>
          <w:sz w:val="32"/>
          <w:szCs w:val="32"/>
        </w:rPr>
        <w:t>农业农村局负责制定、修订农业防风应急预案；县水务事务中心负责制定、修订江河、水库防洪应急预案；县综合行政执法局负责制定、修订县城区</w:t>
      </w:r>
      <w:r>
        <w:rPr>
          <w:rFonts w:ascii="仿宋_GB2312" w:eastAsia="仿宋_GB2312" w:hAnsi="Calibri" w:cs="仿宋_GB2312" w:hint="eastAsia"/>
          <w:color w:val="000000" w:themeColor="text1"/>
          <w:kern w:val="0"/>
          <w:sz w:val="32"/>
          <w:szCs w:val="32"/>
        </w:rPr>
        <w:lastRenderedPageBreak/>
        <w:t>域防洪预案，各类预案必须按相关规定通过专家评审后，报县“三防”办（县应急管理局）备案。</w:t>
      </w:r>
    </w:p>
    <w:p w:rsidR="00D52FAE" w:rsidRDefault="0011317D">
      <w:pPr>
        <w:spacing w:line="560" w:lineRule="exact"/>
        <w:ind w:firstLineChars="200" w:firstLine="640"/>
        <w:outlineLvl w:val="1"/>
        <w:rPr>
          <w:rStyle w:val="15"/>
          <w:rFonts w:ascii="楷体_GB2312" w:eastAsia="楷体_GB2312" w:cs="楷体_GB2312"/>
          <w:kern w:val="0"/>
        </w:rPr>
      </w:pPr>
      <w:bookmarkStart w:id="113" w:name="_Toc11666"/>
      <w:bookmarkStart w:id="114" w:name="_Toc22713"/>
      <w:r>
        <w:rPr>
          <w:rStyle w:val="15"/>
          <w:rFonts w:ascii="楷体_GB2312" w:eastAsia="楷体_GB2312" w:cs="楷体_GB2312" w:hint="eastAsia"/>
          <w:kern w:val="0"/>
        </w:rPr>
        <w:t xml:space="preserve">4.12 </w:t>
      </w:r>
      <w:r>
        <w:rPr>
          <w:rStyle w:val="15"/>
          <w:rFonts w:ascii="楷体_GB2312" w:eastAsia="楷体_GB2312" w:cs="楷体_GB2312" w:hint="eastAsia"/>
          <w:kern w:val="0"/>
        </w:rPr>
        <w:t>宣传教育</w:t>
      </w:r>
      <w:bookmarkEnd w:id="111"/>
      <w:bookmarkEnd w:id="112"/>
      <w:bookmarkEnd w:id="113"/>
      <w:bookmarkEnd w:id="114"/>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bookmarkStart w:id="115" w:name="_Toc21060_WPSOffice_Level2"/>
      <w:bookmarkStart w:id="116" w:name="_Toc6290_WPSOffice_Level2"/>
      <w:r>
        <w:rPr>
          <w:rFonts w:ascii="仿宋_GB2312" w:eastAsia="仿宋_GB2312" w:hAnsi="Calibri" w:cs="仿宋_GB2312" w:hint="eastAsia"/>
          <w:color w:val="000000" w:themeColor="text1"/>
          <w:kern w:val="0"/>
          <w:sz w:val="32"/>
          <w:szCs w:val="32"/>
        </w:rPr>
        <w:t>县“三防”办（县应急管理局）要会同有关单位组织协调新闻媒体、通信运营单位和有关单位通过报刊、广播、电视、网络、手机、警报器、宣传车、大喇叭、户外屏幕等途径及时向公众发送防汛防风防旱预警信息和防御指引，开展防汛防风防旱预防与应急、自救与互救知识的公益宣传，增强公众防灾避险意识。机关、团体、学校、企业事业等单位和组织应当采取多种形式开展防汛防风防旱安全知识教育活动，适时开展应急演练，提高公众科学防灾避险和自救互救能力。</w:t>
      </w:r>
    </w:p>
    <w:p w:rsidR="00D52FAE" w:rsidRDefault="0011317D">
      <w:pPr>
        <w:spacing w:line="560" w:lineRule="exact"/>
        <w:ind w:firstLineChars="200" w:firstLine="640"/>
        <w:outlineLvl w:val="1"/>
        <w:rPr>
          <w:rStyle w:val="15"/>
          <w:rFonts w:ascii="楷体_GB2312" w:eastAsia="楷体_GB2312" w:cs="楷体_GB2312"/>
          <w:kern w:val="0"/>
        </w:rPr>
      </w:pPr>
      <w:bookmarkStart w:id="117" w:name="_Toc14622"/>
      <w:bookmarkStart w:id="118" w:name="_Toc32169"/>
      <w:r>
        <w:rPr>
          <w:rStyle w:val="15"/>
          <w:rFonts w:ascii="楷体_GB2312" w:eastAsia="楷体_GB2312" w:cs="楷体_GB2312" w:hint="eastAsia"/>
          <w:kern w:val="0"/>
        </w:rPr>
        <w:t xml:space="preserve">4.13 </w:t>
      </w:r>
      <w:r>
        <w:rPr>
          <w:rStyle w:val="15"/>
          <w:rFonts w:ascii="楷体_GB2312" w:eastAsia="楷体_GB2312" w:cs="楷体_GB2312" w:hint="eastAsia"/>
          <w:kern w:val="0"/>
        </w:rPr>
        <w:t>培训演练</w:t>
      </w:r>
      <w:bookmarkEnd w:id="115"/>
      <w:bookmarkEnd w:id="116"/>
      <w:bookmarkEnd w:id="117"/>
      <w:bookmarkEnd w:id="118"/>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bookmarkStart w:id="119" w:name="_Toc7893_WPSOffice_Level2"/>
      <w:bookmarkStart w:id="120" w:name="_Toc74_WPSOffice_Level2"/>
      <w:r>
        <w:rPr>
          <w:rFonts w:ascii="仿宋_GB2312" w:eastAsia="仿宋_GB2312" w:hAnsi="Calibri" w:cs="仿宋_GB2312" w:hint="eastAsia"/>
          <w:color w:val="000000" w:themeColor="text1"/>
          <w:kern w:val="0"/>
          <w:sz w:val="32"/>
          <w:szCs w:val="32"/>
        </w:rPr>
        <w:t>汛前各级防汛防风防旱机构应对行政首长、负责人、联络员、数据统计报送员、抢</w:t>
      </w:r>
      <w:r>
        <w:rPr>
          <w:rFonts w:ascii="仿宋_GB2312" w:eastAsia="仿宋_GB2312" w:hAnsi="Calibri" w:cs="仿宋_GB2312" w:hint="eastAsia"/>
          <w:color w:val="000000" w:themeColor="text1"/>
          <w:kern w:val="0"/>
          <w:sz w:val="32"/>
          <w:szCs w:val="32"/>
        </w:rPr>
        <w:t>险救援人员、装备操作员、“三防”工作新入职人员等进行专项培训，培训内容包括：国家防汛防风抗旱抢险相关法律法规、防汛防风防旱应急预案、防汛防风抢险救灾关键技术及案例、防旱减灾关键技术、应急物资装备使用、救生技术与技能等。每年根据防汛防风防旱工作的形势，组织有针对性的防汛防风防旱抢险救灾演练，专项应急预案至少每年演练一次，提高实战能力。</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各乡镇政府、各成员单位根据各自防汛防风防旱应急预案（方案）和侧重点实情，每年至少演练一次。</w:t>
      </w:r>
    </w:p>
    <w:p w:rsidR="00D52FAE" w:rsidRDefault="0011317D">
      <w:pPr>
        <w:spacing w:line="560" w:lineRule="exact"/>
        <w:ind w:firstLineChars="200" w:firstLine="640"/>
        <w:outlineLvl w:val="1"/>
        <w:rPr>
          <w:rStyle w:val="15"/>
          <w:rFonts w:ascii="楷体_GB2312" w:eastAsia="楷体_GB2312" w:cs="楷体_GB2312"/>
          <w:kern w:val="0"/>
        </w:rPr>
      </w:pPr>
      <w:bookmarkStart w:id="121" w:name="_Toc98"/>
      <w:bookmarkStart w:id="122" w:name="_Toc2733"/>
      <w:r>
        <w:rPr>
          <w:rStyle w:val="15"/>
          <w:rFonts w:ascii="楷体_GB2312" w:eastAsia="楷体_GB2312" w:cs="楷体_GB2312" w:hint="eastAsia"/>
          <w:kern w:val="0"/>
        </w:rPr>
        <w:t xml:space="preserve">4.14 </w:t>
      </w:r>
      <w:r>
        <w:rPr>
          <w:rStyle w:val="15"/>
          <w:rFonts w:ascii="楷体_GB2312" w:eastAsia="楷体_GB2312" w:cs="楷体_GB2312" w:hint="eastAsia"/>
          <w:kern w:val="0"/>
        </w:rPr>
        <w:t>督导检查和整改落实</w:t>
      </w:r>
      <w:bookmarkEnd w:id="119"/>
      <w:bookmarkEnd w:id="120"/>
      <w:bookmarkEnd w:id="121"/>
      <w:bookmarkEnd w:id="122"/>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按照国家规定建立督导检查制度，对下级防汛防风防旱工</w:t>
      </w:r>
      <w:r>
        <w:rPr>
          <w:rFonts w:ascii="仿宋_GB2312" w:eastAsia="仿宋_GB2312" w:hAnsi="Calibri" w:cs="仿宋_GB2312" w:hint="eastAsia"/>
          <w:color w:val="000000" w:themeColor="text1"/>
          <w:kern w:val="0"/>
          <w:sz w:val="32"/>
          <w:szCs w:val="32"/>
        </w:rPr>
        <w:lastRenderedPageBreak/>
        <w:t>作进</w:t>
      </w:r>
      <w:r>
        <w:rPr>
          <w:rFonts w:ascii="仿宋_GB2312" w:eastAsia="仿宋_GB2312" w:hAnsi="Calibri" w:cs="仿宋_GB2312" w:hint="eastAsia"/>
          <w:color w:val="000000" w:themeColor="text1"/>
          <w:kern w:val="0"/>
          <w:sz w:val="32"/>
          <w:szCs w:val="32"/>
        </w:rPr>
        <w:t>行检查、督促、指导，并将督查意见及时通报县人民政府和县“三防”指挥部；对需要整改的问题，应当责令有关部门和单位限期整改。县“三防”指挥部定期组织有关部门重点对指挥机构和抢险救援队伍建设、应急物资装备储备、值班值守情况、隐患排查和治理、“三防”制度建设、培训演练、防灾减灾工程建设和防灾减灾措施落实情况等进行检查，发现问题，应当责令责任单位在规定期限内处理。</w:t>
      </w:r>
    </w:p>
    <w:p w:rsidR="00D52FAE" w:rsidRDefault="0011317D">
      <w:pPr>
        <w:overflowPunct w:val="0"/>
        <w:spacing w:line="560" w:lineRule="exact"/>
        <w:ind w:firstLineChars="200" w:firstLine="640"/>
        <w:outlineLvl w:val="0"/>
        <w:rPr>
          <w:rStyle w:val="15"/>
          <w:rFonts w:ascii="黑体" w:hAnsi="黑体"/>
          <w:kern w:val="0"/>
        </w:rPr>
      </w:pPr>
      <w:bookmarkStart w:id="123" w:name="_Toc20043"/>
      <w:bookmarkStart w:id="124" w:name="_Toc27097"/>
      <w:r>
        <w:rPr>
          <w:rStyle w:val="15"/>
          <w:rFonts w:ascii="黑体" w:hAnsi="黑体" w:hint="eastAsia"/>
          <w:kern w:val="0"/>
        </w:rPr>
        <w:t xml:space="preserve">5 </w:t>
      </w:r>
      <w:r>
        <w:rPr>
          <w:rStyle w:val="15"/>
          <w:rFonts w:ascii="黑体" w:hAnsi="黑体" w:hint="eastAsia"/>
          <w:kern w:val="0"/>
        </w:rPr>
        <w:t>监测预警</w:t>
      </w:r>
      <w:bookmarkEnd w:id="96"/>
      <w:bookmarkEnd w:id="123"/>
      <w:bookmarkEnd w:id="124"/>
    </w:p>
    <w:p w:rsidR="00D52FAE" w:rsidRDefault="0011317D">
      <w:pPr>
        <w:spacing w:line="560" w:lineRule="exact"/>
        <w:ind w:firstLineChars="200" w:firstLine="640"/>
        <w:outlineLvl w:val="1"/>
        <w:rPr>
          <w:rStyle w:val="15"/>
          <w:rFonts w:ascii="楷体_GB2312" w:eastAsia="楷体_GB2312" w:cs="楷体_GB2312"/>
          <w:kern w:val="0"/>
        </w:rPr>
      </w:pPr>
      <w:bookmarkStart w:id="125" w:name="_Toc4662"/>
      <w:bookmarkStart w:id="126" w:name="_Toc3228"/>
      <w:bookmarkStart w:id="127" w:name="_Toc5412"/>
      <w:r>
        <w:rPr>
          <w:rStyle w:val="15"/>
          <w:rFonts w:ascii="楷体_GB2312" w:eastAsia="楷体_GB2312" w:cs="楷体_GB2312" w:hint="eastAsia"/>
          <w:kern w:val="0"/>
        </w:rPr>
        <w:t xml:space="preserve">5.1 </w:t>
      </w:r>
      <w:bookmarkEnd w:id="125"/>
      <w:bookmarkEnd w:id="126"/>
      <w:bookmarkEnd w:id="127"/>
      <w:r>
        <w:rPr>
          <w:rStyle w:val="15"/>
          <w:rFonts w:ascii="楷体_GB2312" w:eastAsia="楷体_GB2312" w:cs="楷体_GB2312" w:hint="eastAsia"/>
          <w:kern w:val="0"/>
        </w:rPr>
        <w:t>信息监测与报告</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bookmarkStart w:id="128" w:name="_Toc13985_WPSOffice_Level2"/>
      <w:bookmarkStart w:id="129" w:name="_Toc14761_WPSOffice_Level2"/>
      <w:r>
        <w:rPr>
          <w:rFonts w:ascii="仿宋_GB2312" w:eastAsia="仿宋_GB2312" w:hAnsi="Calibri" w:cs="仿宋_GB2312" w:hint="eastAsia"/>
          <w:color w:val="000000" w:themeColor="text1"/>
          <w:kern w:val="0"/>
          <w:sz w:val="32"/>
          <w:szCs w:val="32"/>
        </w:rPr>
        <w:t xml:space="preserve">5.1.1 </w:t>
      </w:r>
      <w:r>
        <w:rPr>
          <w:rFonts w:ascii="仿宋_GB2312" w:eastAsia="仿宋_GB2312" w:hAnsi="Calibri" w:cs="仿宋_GB2312" w:hint="eastAsia"/>
          <w:color w:val="000000" w:themeColor="text1"/>
          <w:kern w:val="0"/>
          <w:sz w:val="32"/>
          <w:szCs w:val="32"/>
        </w:rPr>
        <w:t>气象信息</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县气象局对可能造成灾害性天气的台风、暴雨、干旱等实时与未来变化的监测和预测，及时将预测结果向县</w:t>
      </w:r>
      <w:r>
        <w:rPr>
          <w:rFonts w:ascii="仿宋_GB2312" w:eastAsia="仿宋_GB2312" w:hAnsi="Calibri" w:cs="仿宋_GB2312" w:hint="eastAsia"/>
          <w:color w:val="000000" w:themeColor="text1"/>
          <w:kern w:val="0"/>
          <w:sz w:val="32"/>
          <w:szCs w:val="32"/>
        </w:rPr>
        <w:t>“三防”指挥部报告。</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5.1.2</w:t>
      </w:r>
      <w:r>
        <w:rPr>
          <w:rFonts w:ascii="仿宋_GB2312" w:eastAsia="仿宋_GB2312" w:hAnsi="Calibri" w:cs="仿宋_GB2312" w:hint="eastAsia"/>
          <w:color w:val="000000" w:themeColor="text1"/>
          <w:kern w:val="0"/>
          <w:sz w:val="32"/>
          <w:szCs w:val="32"/>
        </w:rPr>
        <w:t>水文信息</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县水务事务中心负责河道流域的实时水情、雨情、墒情信息的监测，依据洪水量级、枯水程度及其发展态势进行预测；将洪涝或干旱预测信息及时向县“三防”指挥部报告。</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5.1.3</w:t>
      </w:r>
      <w:r>
        <w:rPr>
          <w:rFonts w:ascii="仿宋_GB2312" w:eastAsia="仿宋_GB2312" w:hAnsi="Calibri" w:cs="仿宋_GB2312" w:hint="eastAsia"/>
          <w:color w:val="000000" w:themeColor="text1"/>
          <w:kern w:val="0"/>
          <w:sz w:val="32"/>
          <w:szCs w:val="32"/>
        </w:rPr>
        <w:t>工情信息</w:t>
      </w:r>
    </w:p>
    <w:p w:rsidR="00D52FAE" w:rsidRDefault="0011317D">
      <w:pPr>
        <w:spacing w:line="560" w:lineRule="exact"/>
        <w:ind w:firstLineChars="200" w:firstLine="643"/>
        <w:rPr>
          <w:rFonts w:ascii="仿宋_GB2312" w:eastAsia="仿宋_GB2312" w:hAnsi="Calibri" w:cs="仿宋_GB2312"/>
          <w:b/>
          <w:bCs/>
          <w:color w:val="000000" w:themeColor="text1"/>
          <w:kern w:val="0"/>
          <w:sz w:val="32"/>
          <w:szCs w:val="32"/>
        </w:rPr>
      </w:pPr>
      <w:r>
        <w:rPr>
          <w:rFonts w:ascii="仿宋_GB2312" w:eastAsia="仿宋_GB2312" w:hAnsi="Calibri" w:cs="仿宋_GB2312" w:hint="eastAsia"/>
          <w:b/>
          <w:bCs/>
          <w:color w:val="000000" w:themeColor="text1"/>
          <w:kern w:val="0"/>
          <w:sz w:val="32"/>
          <w:szCs w:val="32"/>
        </w:rPr>
        <w:t>（</w:t>
      </w:r>
      <w:r>
        <w:rPr>
          <w:rFonts w:ascii="仿宋_GB2312" w:eastAsia="仿宋_GB2312" w:hAnsi="Calibri" w:cs="仿宋_GB2312" w:hint="eastAsia"/>
          <w:b/>
          <w:bCs/>
          <w:color w:val="000000" w:themeColor="text1"/>
          <w:kern w:val="0"/>
          <w:sz w:val="32"/>
          <w:szCs w:val="32"/>
        </w:rPr>
        <w:t>1</w:t>
      </w:r>
      <w:r>
        <w:rPr>
          <w:rFonts w:ascii="仿宋_GB2312" w:eastAsia="仿宋_GB2312" w:hAnsi="Calibri" w:cs="仿宋_GB2312" w:hint="eastAsia"/>
          <w:b/>
          <w:bCs/>
          <w:color w:val="000000" w:themeColor="text1"/>
          <w:kern w:val="0"/>
          <w:sz w:val="32"/>
          <w:szCs w:val="32"/>
        </w:rPr>
        <w:t>）河道堤防信息</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各河道管理单位负责提供所辖河道内的</w:t>
      </w:r>
      <w:proofErr w:type="gramStart"/>
      <w:r>
        <w:rPr>
          <w:rFonts w:ascii="仿宋_GB2312" w:eastAsia="仿宋_GB2312" w:hAnsi="Calibri" w:cs="仿宋_GB2312" w:hint="eastAsia"/>
          <w:color w:val="000000" w:themeColor="text1"/>
          <w:kern w:val="0"/>
          <w:sz w:val="32"/>
          <w:szCs w:val="32"/>
        </w:rPr>
        <w:t>堤防工</w:t>
      </w:r>
      <w:proofErr w:type="gramEnd"/>
      <w:r>
        <w:rPr>
          <w:rFonts w:ascii="仿宋_GB2312" w:eastAsia="仿宋_GB2312" w:hAnsi="Calibri" w:cs="仿宋_GB2312" w:hint="eastAsia"/>
          <w:color w:val="000000" w:themeColor="text1"/>
          <w:kern w:val="0"/>
          <w:sz w:val="32"/>
          <w:szCs w:val="32"/>
        </w:rPr>
        <w:t>情信息。河道出现警戒水位以上洪水时，河道管理单位要加强对河道管理范围内的交通枢纽（通道）、涵闸、堤防工程设施巡查、监测，并将河道堤防信息及时上报行业主管部门和县“三防”指挥部。如果出现险情，必须报告出险部位、险情种类、可能受影响区</w:t>
      </w:r>
      <w:r>
        <w:rPr>
          <w:rFonts w:ascii="仿宋_GB2312" w:eastAsia="仿宋_GB2312" w:hAnsi="Calibri" w:cs="仿宋_GB2312" w:hint="eastAsia"/>
          <w:color w:val="000000" w:themeColor="text1"/>
          <w:kern w:val="0"/>
          <w:sz w:val="32"/>
          <w:szCs w:val="32"/>
        </w:rPr>
        <w:lastRenderedPageBreak/>
        <w:t>域，及时采用相应的应急抢险措施，并通知可能受影响区域处理险情的行政责任人、技术责任人。</w:t>
      </w:r>
    </w:p>
    <w:p w:rsidR="00D52FAE" w:rsidRDefault="0011317D">
      <w:pPr>
        <w:spacing w:line="560" w:lineRule="exact"/>
        <w:ind w:firstLineChars="200" w:firstLine="643"/>
        <w:rPr>
          <w:rFonts w:ascii="仿宋_GB2312" w:eastAsia="仿宋_GB2312" w:hAnsi="Calibri" w:cs="仿宋_GB2312"/>
          <w:b/>
          <w:bCs/>
          <w:color w:val="000000" w:themeColor="text1"/>
          <w:kern w:val="0"/>
          <w:sz w:val="32"/>
          <w:szCs w:val="32"/>
        </w:rPr>
      </w:pPr>
      <w:r>
        <w:rPr>
          <w:rFonts w:ascii="仿宋_GB2312" w:eastAsia="仿宋_GB2312" w:hAnsi="Calibri" w:cs="仿宋_GB2312" w:hint="eastAsia"/>
          <w:b/>
          <w:bCs/>
          <w:color w:val="000000" w:themeColor="text1"/>
          <w:kern w:val="0"/>
          <w:sz w:val="32"/>
          <w:szCs w:val="32"/>
        </w:rPr>
        <w:t>（</w:t>
      </w:r>
      <w:r>
        <w:rPr>
          <w:rFonts w:ascii="仿宋_GB2312" w:eastAsia="仿宋_GB2312" w:hAnsi="Calibri" w:cs="仿宋_GB2312" w:hint="eastAsia"/>
          <w:b/>
          <w:bCs/>
          <w:color w:val="000000" w:themeColor="text1"/>
          <w:kern w:val="0"/>
          <w:sz w:val="32"/>
          <w:szCs w:val="32"/>
        </w:rPr>
        <w:t>2</w:t>
      </w:r>
      <w:r>
        <w:rPr>
          <w:rFonts w:ascii="仿宋_GB2312" w:eastAsia="仿宋_GB2312" w:hAnsi="Calibri" w:cs="仿宋_GB2312" w:hint="eastAsia"/>
          <w:b/>
          <w:bCs/>
          <w:color w:val="000000" w:themeColor="text1"/>
          <w:kern w:val="0"/>
          <w:sz w:val="32"/>
          <w:szCs w:val="32"/>
        </w:rPr>
        <w:t>）水库信息</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水库水位超过</w:t>
      </w:r>
      <w:proofErr w:type="gramStart"/>
      <w:r>
        <w:rPr>
          <w:rFonts w:ascii="仿宋_GB2312" w:eastAsia="仿宋_GB2312" w:hAnsi="Calibri" w:cs="仿宋_GB2312" w:hint="eastAsia"/>
          <w:color w:val="000000" w:themeColor="text1"/>
          <w:kern w:val="0"/>
          <w:sz w:val="32"/>
          <w:szCs w:val="32"/>
        </w:rPr>
        <w:t>汛</w:t>
      </w:r>
      <w:proofErr w:type="gramEnd"/>
      <w:r>
        <w:rPr>
          <w:rFonts w:ascii="仿宋_GB2312" w:eastAsia="仿宋_GB2312" w:hAnsi="Calibri" w:cs="仿宋_GB2312" w:hint="eastAsia"/>
          <w:color w:val="000000" w:themeColor="text1"/>
          <w:kern w:val="0"/>
          <w:sz w:val="32"/>
          <w:szCs w:val="32"/>
        </w:rPr>
        <w:t>限水位时，水库管理责任人要加强对大坝、溢洪道、输水管等关键部位的巡查、监测，并将监测信息及时报告水库防汛行政责任人、行业主管</w:t>
      </w:r>
      <w:r>
        <w:rPr>
          <w:rFonts w:ascii="仿宋_GB2312" w:eastAsia="仿宋_GB2312" w:hAnsi="Calibri" w:cs="仿宋_GB2312" w:hint="eastAsia"/>
          <w:color w:val="000000" w:themeColor="text1"/>
          <w:kern w:val="0"/>
          <w:sz w:val="32"/>
          <w:szCs w:val="32"/>
        </w:rPr>
        <w:t>部门和县“三防</w:t>
      </w:r>
      <w:r>
        <w:rPr>
          <w:rFonts w:ascii="仿宋_GB2312" w:eastAsia="仿宋_GB2312" w:hAnsi="Calibri" w:cs="仿宋_GB2312"/>
          <w:color w:val="000000" w:themeColor="text1"/>
          <w:kern w:val="0"/>
          <w:sz w:val="32"/>
          <w:szCs w:val="32"/>
        </w:rPr>
        <w:t>”</w:t>
      </w:r>
      <w:r>
        <w:rPr>
          <w:rFonts w:ascii="仿宋_GB2312" w:eastAsia="仿宋_GB2312" w:hAnsi="Calibri" w:cs="仿宋_GB2312" w:hint="eastAsia"/>
          <w:color w:val="000000" w:themeColor="text1"/>
          <w:kern w:val="0"/>
          <w:sz w:val="32"/>
          <w:szCs w:val="32"/>
        </w:rPr>
        <w:t>指挥部。如果出现险情，必须报告出险部位、险情种类、可能受影响区域；及时采用相应的应急抢险措施，并通知可能受影响区域处理险情的行政责任人、技术责任人。</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5.1.4</w:t>
      </w:r>
      <w:r>
        <w:rPr>
          <w:rFonts w:ascii="仿宋_GB2312" w:eastAsia="仿宋_GB2312" w:hAnsi="Calibri" w:cs="仿宋_GB2312" w:hint="eastAsia"/>
          <w:color w:val="000000" w:themeColor="text1"/>
          <w:kern w:val="0"/>
          <w:sz w:val="32"/>
          <w:szCs w:val="32"/>
        </w:rPr>
        <w:t>干旱信息</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气象、水务、农业农村部门要加强旱情监测。掌握水情、雨情、旱情变化、事发地蓄水情况、农田土壤墒情和城乡供水情况。要强化在粮食生产区、重点林区、生态重点保护区、水资源开发利用和重点保护区的旱情监测，加密布设土壤水分、墒情和地下水监测设施。</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具体信息报送分工及报送方式见附件</w:t>
      </w:r>
      <w:r>
        <w:rPr>
          <w:rFonts w:ascii="仿宋_GB2312" w:eastAsia="仿宋_GB2312" w:hAnsi="Calibri" w:cs="仿宋_GB2312" w:hint="eastAsia"/>
          <w:color w:val="000000" w:themeColor="text1"/>
          <w:kern w:val="0"/>
          <w:sz w:val="32"/>
          <w:szCs w:val="32"/>
        </w:rPr>
        <w:t>3</w:t>
      </w:r>
      <w:r>
        <w:rPr>
          <w:rFonts w:ascii="仿宋_GB2312" w:eastAsia="仿宋_GB2312" w:hAnsi="Calibri" w:cs="仿宋_GB2312" w:hint="eastAsia"/>
          <w:color w:val="000000" w:themeColor="text1"/>
          <w:kern w:val="0"/>
          <w:sz w:val="32"/>
          <w:szCs w:val="32"/>
        </w:rPr>
        <w:t>～附件</w:t>
      </w:r>
      <w:r>
        <w:rPr>
          <w:rFonts w:ascii="仿宋_GB2312" w:eastAsia="仿宋_GB2312" w:hAnsi="Calibri" w:cs="仿宋_GB2312" w:hint="eastAsia"/>
          <w:color w:val="000000" w:themeColor="text1"/>
          <w:kern w:val="0"/>
          <w:sz w:val="32"/>
          <w:szCs w:val="32"/>
        </w:rPr>
        <w:t>5</w:t>
      </w:r>
      <w:r>
        <w:rPr>
          <w:rFonts w:ascii="仿宋_GB2312" w:eastAsia="仿宋_GB2312" w:hAnsi="Calibri" w:cs="仿宋_GB2312" w:hint="eastAsia"/>
          <w:color w:val="000000" w:themeColor="text1"/>
          <w:kern w:val="0"/>
          <w:sz w:val="32"/>
          <w:szCs w:val="32"/>
        </w:rPr>
        <w:t>。</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bookmarkStart w:id="130" w:name="_Toc29519_WPSOffice_Level2"/>
      <w:bookmarkStart w:id="131" w:name="_Toc23715_WPSOffice_Level2"/>
      <w:r>
        <w:rPr>
          <w:rFonts w:ascii="仿宋_GB2312" w:eastAsia="仿宋_GB2312" w:hAnsi="Calibri" w:cs="仿宋_GB2312" w:hint="eastAsia"/>
          <w:color w:val="000000" w:themeColor="text1"/>
          <w:kern w:val="0"/>
          <w:sz w:val="32"/>
          <w:szCs w:val="32"/>
        </w:rPr>
        <w:t xml:space="preserve">5.1.5 </w:t>
      </w:r>
      <w:r>
        <w:rPr>
          <w:rFonts w:ascii="仿宋_GB2312" w:eastAsia="仿宋_GB2312" w:hAnsi="Calibri" w:cs="仿宋_GB2312" w:hint="eastAsia"/>
          <w:color w:val="000000" w:themeColor="text1"/>
          <w:kern w:val="0"/>
          <w:sz w:val="32"/>
          <w:szCs w:val="32"/>
        </w:rPr>
        <w:t>险情信息</w:t>
      </w:r>
      <w:bookmarkEnd w:id="130"/>
      <w:bookmarkEnd w:id="131"/>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在汛期期间，各乡镇、各</w:t>
      </w:r>
      <w:r>
        <w:rPr>
          <w:rFonts w:ascii="仿宋_GB2312" w:eastAsia="仿宋_GB2312" w:hAnsi="Calibri" w:cs="仿宋_GB2312" w:hint="eastAsia"/>
          <w:color w:val="000000" w:themeColor="text1"/>
          <w:kern w:val="0"/>
          <w:sz w:val="32"/>
          <w:szCs w:val="32"/>
        </w:rPr>
        <w:t>行业主管部门必须严格遵守应急信息限时报送制度规定。发现灾害事故可能发生、即将发生或已经发生的，应当在第一时间向县“三防”指挥部（县应急管理局）上报三防灾害信息。一般灾害事故，必须在事故发生后</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小时内，向县“三防”指挥部（县应急管理局）报告基本情况；较大、重大或特别重大突发事件，必须立即报告县“三防”指挥部（县应急管理局），最迟不得超过半小时。（详见附件</w:t>
      </w:r>
      <w:r>
        <w:rPr>
          <w:rFonts w:ascii="仿宋_GB2312" w:eastAsia="仿宋_GB2312" w:hAnsi="Calibri" w:cs="仿宋_GB2312" w:hint="eastAsia"/>
          <w:color w:val="000000" w:themeColor="text1"/>
          <w:kern w:val="0"/>
          <w:sz w:val="32"/>
          <w:szCs w:val="32"/>
        </w:rPr>
        <w:lastRenderedPageBreak/>
        <w:t>5</w:t>
      </w:r>
      <w:r>
        <w:rPr>
          <w:rFonts w:ascii="仿宋_GB2312" w:eastAsia="仿宋_GB2312" w:hAnsi="Calibri" w:cs="仿宋_GB2312" w:hint="eastAsia"/>
          <w:color w:val="000000" w:themeColor="text1"/>
          <w:kern w:val="0"/>
          <w:sz w:val="32"/>
          <w:szCs w:val="32"/>
        </w:rPr>
        <w:t>：白沙黎族自治县三防应急信息报告表）</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 xml:space="preserve">5.1.6 </w:t>
      </w:r>
      <w:proofErr w:type="gramStart"/>
      <w:r>
        <w:rPr>
          <w:rFonts w:ascii="仿宋_GB2312" w:eastAsia="仿宋_GB2312" w:hAnsi="Calibri" w:cs="仿宋_GB2312" w:hint="eastAsia"/>
          <w:color w:val="000000" w:themeColor="text1"/>
          <w:kern w:val="0"/>
          <w:sz w:val="32"/>
          <w:szCs w:val="32"/>
        </w:rPr>
        <w:t>研</w:t>
      </w:r>
      <w:proofErr w:type="gramEnd"/>
      <w:r>
        <w:rPr>
          <w:rFonts w:ascii="仿宋_GB2312" w:eastAsia="仿宋_GB2312" w:hAnsi="Calibri" w:cs="仿宋_GB2312" w:hint="eastAsia"/>
          <w:color w:val="000000" w:themeColor="text1"/>
          <w:kern w:val="0"/>
          <w:sz w:val="32"/>
          <w:szCs w:val="32"/>
        </w:rPr>
        <w:t>判信息</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各乡镇、各有关单位要落实本地区“三防”工作责任制和“</w:t>
      </w:r>
      <w:r>
        <w:rPr>
          <w:rFonts w:ascii="仿宋_GB2312" w:eastAsia="仿宋_GB2312" w:hAnsi="Calibri" w:cs="仿宋_GB2312" w:hint="eastAsia"/>
          <w:color w:val="000000" w:themeColor="text1"/>
          <w:kern w:val="0"/>
          <w:sz w:val="32"/>
          <w:szCs w:val="32"/>
        </w:rPr>
        <w:t>5</w:t>
      </w:r>
      <w:r>
        <w:rPr>
          <w:rFonts w:ascii="仿宋_GB2312" w:eastAsia="仿宋_GB2312" w:hAnsi="Calibri" w:cs="仿宋_GB2312" w:hint="eastAsia"/>
          <w:color w:val="000000" w:themeColor="text1"/>
          <w:kern w:val="0"/>
          <w:sz w:val="32"/>
          <w:szCs w:val="32"/>
        </w:rPr>
        <w:t>个</w:t>
      </w:r>
      <w:r>
        <w:rPr>
          <w:rFonts w:ascii="仿宋_GB2312" w:eastAsia="仿宋_GB2312" w:hAnsi="Calibri" w:cs="仿宋_GB2312" w:hint="eastAsia"/>
          <w:color w:val="000000" w:themeColor="text1"/>
          <w:kern w:val="0"/>
          <w:sz w:val="32"/>
          <w:szCs w:val="32"/>
        </w:rPr>
        <w:t>100%</w:t>
      </w:r>
      <w:r>
        <w:rPr>
          <w:rFonts w:ascii="仿宋_GB2312" w:eastAsia="仿宋_GB2312" w:hAnsi="Calibri" w:cs="仿宋_GB2312" w:hint="eastAsia"/>
          <w:color w:val="000000" w:themeColor="text1"/>
          <w:kern w:val="0"/>
          <w:sz w:val="32"/>
          <w:szCs w:val="32"/>
        </w:rPr>
        <w:t>”、“五停一关”、“四防六保”工作要求，报送</w:t>
      </w:r>
      <w:proofErr w:type="gramStart"/>
      <w:r>
        <w:rPr>
          <w:rFonts w:ascii="仿宋_GB2312" w:eastAsia="仿宋_GB2312" w:hAnsi="Calibri" w:cs="仿宋_GB2312" w:hint="eastAsia"/>
          <w:color w:val="000000" w:themeColor="text1"/>
          <w:kern w:val="0"/>
          <w:sz w:val="32"/>
          <w:szCs w:val="32"/>
        </w:rPr>
        <w:t>研</w:t>
      </w:r>
      <w:proofErr w:type="gramEnd"/>
      <w:r>
        <w:rPr>
          <w:rFonts w:ascii="仿宋_GB2312" w:eastAsia="仿宋_GB2312" w:hAnsi="Calibri" w:cs="仿宋_GB2312" w:hint="eastAsia"/>
          <w:color w:val="000000" w:themeColor="text1"/>
          <w:kern w:val="0"/>
          <w:sz w:val="32"/>
          <w:szCs w:val="32"/>
        </w:rPr>
        <w:t>判信息。</w:t>
      </w:r>
      <w:proofErr w:type="gramStart"/>
      <w:r>
        <w:rPr>
          <w:rFonts w:ascii="仿宋_GB2312" w:eastAsia="仿宋_GB2312" w:hAnsi="Calibri" w:cs="仿宋_GB2312" w:hint="eastAsia"/>
          <w:color w:val="000000" w:themeColor="text1"/>
          <w:kern w:val="0"/>
          <w:sz w:val="32"/>
          <w:szCs w:val="32"/>
        </w:rPr>
        <w:t>研判信息</w:t>
      </w:r>
      <w:proofErr w:type="gramEnd"/>
      <w:r>
        <w:rPr>
          <w:rFonts w:ascii="仿宋_GB2312" w:eastAsia="仿宋_GB2312" w:hAnsi="Calibri" w:cs="仿宋_GB2312" w:hint="eastAsia"/>
          <w:color w:val="000000" w:themeColor="text1"/>
          <w:kern w:val="0"/>
          <w:sz w:val="32"/>
          <w:szCs w:val="32"/>
        </w:rPr>
        <w:t>包括台风、暴雨、洪水、内涝、干旱、工情、险情、灾情等直接、次生、衍生灾害信息。</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台风、暴雨直接影响或可能造成次生衍生灾害事故的监测预报信息</w:t>
      </w:r>
      <w:proofErr w:type="gramStart"/>
      <w:r>
        <w:rPr>
          <w:rFonts w:ascii="仿宋_GB2312" w:eastAsia="仿宋_GB2312" w:hAnsi="Calibri" w:cs="仿宋_GB2312" w:hint="eastAsia"/>
          <w:color w:val="000000" w:themeColor="text1"/>
          <w:kern w:val="0"/>
          <w:sz w:val="32"/>
          <w:szCs w:val="32"/>
        </w:rPr>
        <w:t>研</w:t>
      </w:r>
      <w:proofErr w:type="gramEnd"/>
      <w:r>
        <w:rPr>
          <w:rFonts w:ascii="仿宋_GB2312" w:eastAsia="仿宋_GB2312" w:hAnsi="Calibri" w:cs="仿宋_GB2312" w:hint="eastAsia"/>
          <w:color w:val="000000" w:themeColor="text1"/>
          <w:kern w:val="0"/>
          <w:sz w:val="32"/>
          <w:szCs w:val="32"/>
        </w:rPr>
        <w:t>判分为：</w:t>
      </w:r>
    </w:p>
    <w:p w:rsidR="00D52FAE" w:rsidRDefault="0011317D">
      <w:pPr>
        <w:spacing w:line="560" w:lineRule="exact"/>
        <w:ind w:firstLineChars="200" w:firstLine="640"/>
        <w:rPr>
          <w:rFonts w:ascii="仿宋" w:eastAsia="仿宋" w:hAnsi="仿宋" w:cs="仿宋"/>
          <w:sz w:val="30"/>
          <w:szCs w:val="30"/>
        </w:rPr>
      </w:pPr>
      <w:r>
        <w:rPr>
          <w:rFonts w:ascii="仿宋_GB2312" w:eastAsia="仿宋_GB2312" w:hAnsi="Calibri" w:cs="仿宋_GB2312" w:hint="eastAsia"/>
          <w:color w:val="000000" w:themeColor="text1"/>
          <w:kern w:val="0"/>
          <w:sz w:val="32"/>
          <w:szCs w:val="32"/>
        </w:rPr>
        <w:t>县气象局负责提供造成灾害性天气的台风、暴雨、干旱等信息；县水务局负责提供江河水库水文、洪水和供水监测信息；县综合行政执法局负责提供县城内涝、排水突发事件信息；县农业农村局负责提供农业、养殖业防汛防风工作信息；县资</w:t>
      </w:r>
      <w:proofErr w:type="gramStart"/>
      <w:r>
        <w:rPr>
          <w:rFonts w:ascii="仿宋_GB2312" w:eastAsia="仿宋_GB2312" w:hAnsi="Calibri" w:cs="仿宋_GB2312" w:hint="eastAsia"/>
          <w:color w:val="000000" w:themeColor="text1"/>
          <w:kern w:val="0"/>
          <w:sz w:val="32"/>
          <w:szCs w:val="32"/>
        </w:rPr>
        <w:t>规</w:t>
      </w:r>
      <w:proofErr w:type="gramEnd"/>
      <w:r>
        <w:rPr>
          <w:rFonts w:ascii="仿宋_GB2312" w:eastAsia="仿宋_GB2312" w:hAnsi="Calibri" w:cs="仿宋_GB2312" w:hint="eastAsia"/>
          <w:color w:val="000000" w:themeColor="text1"/>
          <w:kern w:val="0"/>
          <w:sz w:val="32"/>
          <w:szCs w:val="32"/>
        </w:rPr>
        <w:t>局负责提供地质灾害监测</w:t>
      </w:r>
      <w:r>
        <w:rPr>
          <w:rFonts w:ascii="仿宋_GB2312" w:eastAsia="仿宋_GB2312" w:hAnsi="Calibri" w:cs="仿宋_GB2312" w:hint="eastAsia"/>
          <w:color w:val="000000" w:themeColor="text1"/>
          <w:kern w:val="0"/>
          <w:sz w:val="32"/>
          <w:szCs w:val="32"/>
        </w:rPr>
        <w:t>信息；各乡镇三防机构负责提供本辖区台风、暴雨、洪水、工情、险情、灾情及隐患信息；县公安交警大队负责将主干道、发生事故周边道路实时路况报县“三防”指挥部；县交通运输局负责做好道路、桥梁工程施工安全，确保道路交通畅通，出现险情时及时发出预警和警示。各行业主管部门负责审核、报送本行业险情、灾情及隐患信息。实时与未来变化的监测和预测信息结果，需及时向县“三防”指挥部报告。</w:t>
      </w:r>
    </w:p>
    <w:p w:rsidR="00D52FAE" w:rsidRDefault="0011317D">
      <w:pPr>
        <w:spacing w:line="560" w:lineRule="exact"/>
        <w:ind w:firstLineChars="200" w:firstLine="640"/>
        <w:outlineLvl w:val="1"/>
        <w:rPr>
          <w:rStyle w:val="15"/>
          <w:rFonts w:ascii="楷体_GB2312" w:eastAsia="楷体_GB2312" w:cs="楷体_GB2312"/>
          <w:kern w:val="0"/>
        </w:rPr>
      </w:pPr>
      <w:bookmarkStart w:id="132" w:name="_Toc10924"/>
      <w:bookmarkStart w:id="133" w:name="_Toc7110"/>
      <w:r>
        <w:rPr>
          <w:rStyle w:val="15"/>
          <w:rFonts w:ascii="楷体_GB2312" w:eastAsia="楷体_GB2312" w:cs="楷体_GB2312" w:hint="eastAsia"/>
          <w:kern w:val="0"/>
        </w:rPr>
        <w:t xml:space="preserve">5.2 </w:t>
      </w:r>
      <w:r>
        <w:rPr>
          <w:rStyle w:val="15"/>
          <w:rFonts w:ascii="楷体_GB2312" w:eastAsia="楷体_GB2312" w:cs="楷体_GB2312" w:hint="eastAsia"/>
          <w:kern w:val="0"/>
        </w:rPr>
        <w:t>共享信息</w:t>
      </w:r>
      <w:bookmarkEnd w:id="132"/>
      <w:bookmarkEnd w:id="133"/>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建立和完善县“三防”指挥部与各成员单位、各乡镇政府、村（居）委会、中小型企业等基层组织之间；实现风险预警信息、应急资源（人力、设备）信息实时共享机制。</w:t>
      </w:r>
      <w:r>
        <w:rPr>
          <w:rFonts w:ascii="仿宋_GB2312" w:eastAsia="仿宋_GB2312" w:hAnsi="Calibri" w:cs="仿宋_GB2312" w:hint="eastAsia"/>
          <w:color w:val="000000" w:themeColor="text1"/>
          <w:kern w:val="0"/>
          <w:sz w:val="32"/>
          <w:szCs w:val="32"/>
        </w:rPr>
        <w:t xml:space="preserve"> </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lastRenderedPageBreak/>
        <w:t>建立和完善县“三防”指挥部与上级主管部门（省“三防”总指挥部）、周边市县政府和“三防”指挥机构的信息沟通与实时共享相结合；及时</w:t>
      </w:r>
      <w:proofErr w:type="gramStart"/>
      <w:r>
        <w:rPr>
          <w:rFonts w:ascii="仿宋_GB2312" w:eastAsia="仿宋_GB2312" w:hAnsi="Calibri" w:cs="仿宋_GB2312" w:hint="eastAsia"/>
          <w:color w:val="000000" w:themeColor="text1"/>
          <w:kern w:val="0"/>
          <w:sz w:val="32"/>
          <w:szCs w:val="32"/>
        </w:rPr>
        <w:t>研</w:t>
      </w:r>
      <w:proofErr w:type="gramEnd"/>
      <w:r>
        <w:rPr>
          <w:rFonts w:ascii="仿宋_GB2312" w:eastAsia="仿宋_GB2312" w:hAnsi="Calibri" w:cs="仿宋_GB2312" w:hint="eastAsia"/>
          <w:color w:val="000000" w:themeColor="text1"/>
          <w:kern w:val="0"/>
          <w:sz w:val="32"/>
          <w:szCs w:val="32"/>
        </w:rPr>
        <w:t>判、互通预警信息，科学安排防御台风应急工作。</w:t>
      </w:r>
    </w:p>
    <w:p w:rsidR="00D52FAE" w:rsidRDefault="0011317D">
      <w:pPr>
        <w:spacing w:line="560" w:lineRule="exact"/>
        <w:ind w:firstLineChars="200" w:firstLine="640"/>
        <w:outlineLvl w:val="1"/>
        <w:rPr>
          <w:rStyle w:val="15"/>
          <w:rFonts w:ascii="楷体_GB2312" w:eastAsia="楷体_GB2312" w:cs="楷体_GB2312"/>
          <w:kern w:val="0"/>
        </w:rPr>
      </w:pPr>
      <w:bookmarkStart w:id="134" w:name="_Toc21901_WPSOffice_Level2"/>
      <w:bookmarkStart w:id="135" w:name="_Toc25999_WPSOffice_Level2"/>
      <w:bookmarkStart w:id="136" w:name="_Toc10212"/>
      <w:bookmarkStart w:id="137" w:name="_Toc28555"/>
      <w:r>
        <w:rPr>
          <w:rStyle w:val="15"/>
          <w:rFonts w:ascii="楷体_GB2312" w:eastAsia="楷体_GB2312" w:cs="楷体_GB2312" w:hint="eastAsia"/>
          <w:kern w:val="0"/>
        </w:rPr>
        <w:t xml:space="preserve">5.3 </w:t>
      </w:r>
      <w:r>
        <w:rPr>
          <w:rStyle w:val="15"/>
          <w:rFonts w:ascii="楷体_GB2312" w:eastAsia="楷体_GB2312" w:cs="楷体_GB2312" w:hint="eastAsia"/>
          <w:kern w:val="0"/>
        </w:rPr>
        <w:t>总结信息</w:t>
      </w:r>
      <w:bookmarkEnd w:id="134"/>
      <w:bookmarkEnd w:id="135"/>
      <w:bookmarkEnd w:id="136"/>
      <w:bookmarkEnd w:id="137"/>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各乡镇政府、各成员单位、各有“三防”责任企事业单位每年</w:t>
      </w:r>
      <w:r>
        <w:rPr>
          <w:rFonts w:ascii="仿宋_GB2312" w:eastAsia="仿宋_GB2312" w:hAnsi="Calibri" w:cs="仿宋_GB2312" w:hint="eastAsia"/>
          <w:color w:val="000000" w:themeColor="text1"/>
          <w:kern w:val="0"/>
          <w:sz w:val="32"/>
          <w:szCs w:val="32"/>
        </w:rPr>
        <w:t>4</w:t>
      </w:r>
      <w:r>
        <w:rPr>
          <w:rFonts w:ascii="仿宋_GB2312" w:eastAsia="仿宋_GB2312" w:hAnsi="Calibri" w:cs="仿宋_GB2312" w:hint="eastAsia"/>
          <w:color w:val="000000" w:themeColor="text1"/>
          <w:kern w:val="0"/>
          <w:sz w:val="32"/>
          <w:szCs w:val="32"/>
        </w:rPr>
        <w:t>月上旬报送防汛准备工作信息，每次应急响应结束后</w:t>
      </w:r>
      <w:r>
        <w:rPr>
          <w:rFonts w:ascii="仿宋_GB2312" w:eastAsia="仿宋_GB2312" w:hAnsi="Calibri" w:cs="仿宋_GB2312" w:hint="eastAsia"/>
          <w:color w:val="000000" w:themeColor="text1"/>
          <w:kern w:val="0"/>
          <w:sz w:val="32"/>
          <w:szCs w:val="32"/>
        </w:rPr>
        <w:t>24</w:t>
      </w:r>
      <w:r>
        <w:rPr>
          <w:rFonts w:ascii="仿宋_GB2312" w:eastAsia="仿宋_GB2312" w:hAnsi="Calibri" w:cs="仿宋_GB2312" w:hint="eastAsia"/>
          <w:color w:val="000000" w:themeColor="text1"/>
          <w:kern w:val="0"/>
          <w:sz w:val="32"/>
          <w:szCs w:val="32"/>
        </w:rPr>
        <w:t>小时内报送本次防御工作总结，每年</w:t>
      </w:r>
      <w:r>
        <w:rPr>
          <w:rFonts w:ascii="仿宋_GB2312" w:eastAsia="仿宋_GB2312" w:hAnsi="Calibri" w:cs="仿宋_GB2312" w:hint="eastAsia"/>
          <w:color w:val="000000" w:themeColor="text1"/>
          <w:kern w:val="0"/>
          <w:sz w:val="32"/>
          <w:szCs w:val="32"/>
        </w:rPr>
        <w:t>11</w:t>
      </w:r>
      <w:r>
        <w:rPr>
          <w:rFonts w:ascii="仿宋_GB2312" w:eastAsia="仿宋_GB2312" w:hAnsi="Calibri" w:cs="仿宋_GB2312" w:hint="eastAsia"/>
          <w:color w:val="000000" w:themeColor="text1"/>
          <w:kern w:val="0"/>
          <w:sz w:val="32"/>
          <w:szCs w:val="32"/>
        </w:rPr>
        <w:t>月下旬报送“三防”工作年</w:t>
      </w:r>
      <w:r>
        <w:rPr>
          <w:rFonts w:ascii="仿宋_GB2312" w:eastAsia="仿宋_GB2312" w:hAnsi="Calibri" w:cs="仿宋_GB2312" w:hint="eastAsia"/>
          <w:color w:val="000000" w:themeColor="text1"/>
          <w:kern w:val="0"/>
          <w:sz w:val="32"/>
          <w:szCs w:val="32"/>
        </w:rPr>
        <w:t>度总结报告。</w:t>
      </w:r>
    </w:p>
    <w:p w:rsidR="00D52FAE" w:rsidRDefault="0011317D">
      <w:pPr>
        <w:spacing w:line="560" w:lineRule="exact"/>
        <w:ind w:firstLineChars="200" w:firstLine="640"/>
        <w:outlineLvl w:val="1"/>
        <w:rPr>
          <w:rStyle w:val="15"/>
          <w:rFonts w:ascii="楷体_GB2312" w:eastAsia="楷体_GB2312" w:cs="楷体_GB2312"/>
          <w:kern w:val="0"/>
        </w:rPr>
      </w:pPr>
      <w:bookmarkStart w:id="138" w:name="_Toc10930"/>
      <w:bookmarkStart w:id="139" w:name="_Toc4525"/>
      <w:r>
        <w:rPr>
          <w:rStyle w:val="15"/>
          <w:rFonts w:ascii="楷体_GB2312" w:eastAsia="楷体_GB2312" w:cs="楷体_GB2312" w:hint="eastAsia"/>
          <w:kern w:val="0"/>
        </w:rPr>
        <w:t xml:space="preserve">5.4 </w:t>
      </w:r>
      <w:r>
        <w:rPr>
          <w:rStyle w:val="15"/>
          <w:rFonts w:ascii="楷体_GB2312" w:eastAsia="楷体_GB2312" w:cs="楷体_GB2312" w:hint="eastAsia"/>
          <w:kern w:val="0"/>
        </w:rPr>
        <w:t>信息发布和处理</w:t>
      </w:r>
      <w:bookmarkEnd w:id="138"/>
      <w:bookmarkEnd w:id="139"/>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）风情、雨情、水情、工情、险情、灾情等信息实行归口处理，分级上报。</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）信息报送应当快速、准确，重要信息立即上报，若一时难以准确把握，先报告基本情况，后抓紧补报详情。</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3</w:t>
      </w:r>
      <w:r>
        <w:rPr>
          <w:rFonts w:ascii="仿宋_GB2312" w:eastAsia="仿宋_GB2312" w:hAnsi="Calibri" w:cs="仿宋_GB2312" w:hint="eastAsia"/>
          <w:color w:val="000000" w:themeColor="text1"/>
          <w:kern w:val="0"/>
          <w:sz w:val="32"/>
          <w:szCs w:val="32"/>
        </w:rPr>
        <w:t>）县“三防”指挥部成员单位应当定时向县“三防”指挥部报告组织防御和抢险救灾及县“三防”指挥部指令通知落实的汇总情况。Ⅳ级、Ⅲ级应急响应启动后每</w:t>
      </w:r>
      <w:r>
        <w:rPr>
          <w:rFonts w:ascii="仿宋_GB2312" w:eastAsia="仿宋_GB2312" w:hAnsi="Calibri" w:cs="仿宋_GB2312"/>
          <w:color w:val="000000" w:themeColor="text1"/>
          <w:kern w:val="0"/>
          <w:sz w:val="32"/>
          <w:szCs w:val="32"/>
        </w:rPr>
        <w:t>6</w:t>
      </w:r>
      <w:r>
        <w:rPr>
          <w:rFonts w:ascii="仿宋_GB2312" w:eastAsia="仿宋_GB2312" w:hAnsi="Calibri" w:cs="仿宋_GB2312" w:hint="eastAsia"/>
          <w:color w:val="000000" w:themeColor="text1"/>
          <w:kern w:val="0"/>
          <w:sz w:val="32"/>
          <w:szCs w:val="32"/>
        </w:rPr>
        <w:t>小时报送一次，Ⅱ级、Ⅰ级应急响应启动后每</w:t>
      </w:r>
      <w:r>
        <w:rPr>
          <w:rFonts w:ascii="仿宋_GB2312" w:eastAsia="仿宋_GB2312" w:hAnsi="Calibri" w:cs="仿宋_GB2312"/>
          <w:color w:val="000000" w:themeColor="text1"/>
          <w:kern w:val="0"/>
          <w:sz w:val="32"/>
          <w:szCs w:val="32"/>
        </w:rPr>
        <w:t>3</w:t>
      </w:r>
      <w:r>
        <w:rPr>
          <w:rFonts w:ascii="仿宋_GB2312" w:eastAsia="仿宋_GB2312" w:hAnsi="Calibri" w:cs="仿宋_GB2312" w:hint="eastAsia"/>
          <w:color w:val="000000" w:themeColor="text1"/>
          <w:kern w:val="0"/>
          <w:sz w:val="32"/>
          <w:szCs w:val="32"/>
        </w:rPr>
        <w:t>小时报送一次。</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4</w:t>
      </w:r>
      <w:r>
        <w:rPr>
          <w:rFonts w:ascii="仿宋_GB2312" w:eastAsia="仿宋_GB2312" w:hAnsi="Calibri" w:cs="仿宋_GB2312" w:hint="eastAsia"/>
          <w:color w:val="000000" w:themeColor="text1"/>
          <w:kern w:val="0"/>
          <w:sz w:val="32"/>
          <w:szCs w:val="32"/>
        </w:rPr>
        <w:t>）重大风情、雨情、水情、工情、险情、灾情由县“三防”指挥部及时报告县政府。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5</w:t>
      </w:r>
      <w:r>
        <w:rPr>
          <w:rFonts w:ascii="仿宋_GB2312" w:eastAsia="仿宋_GB2312" w:hAnsi="Calibri" w:cs="仿宋_GB2312" w:hint="eastAsia"/>
          <w:color w:val="000000" w:themeColor="text1"/>
          <w:kern w:val="0"/>
          <w:sz w:val="32"/>
          <w:szCs w:val="32"/>
        </w:rPr>
        <w:t>）防御和抢</w:t>
      </w:r>
      <w:r>
        <w:rPr>
          <w:rFonts w:ascii="仿宋_GB2312" w:eastAsia="仿宋_GB2312" w:hAnsi="Calibri" w:cs="仿宋_GB2312" w:hint="eastAsia"/>
          <w:color w:val="000000" w:themeColor="text1"/>
          <w:kern w:val="0"/>
          <w:sz w:val="32"/>
          <w:szCs w:val="32"/>
        </w:rPr>
        <w:t>险救灾信息由县“三防”指挥部统一审核，经县应急委或县政府批准后，向社会公布。</w:t>
      </w:r>
    </w:p>
    <w:p w:rsidR="00D52FAE" w:rsidRDefault="0011317D">
      <w:pPr>
        <w:spacing w:line="560" w:lineRule="exact"/>
        <w:ind w:firstLineChars="200" w:firstLine="640"/>
        <w:outlineLvl w:val="1"/>
        <w:rPr>
          <w:rStyle w:val="15"/>
          <w:rFonts w:ascii="楷体_GB2312" w:eastAsia="楷体_GB2312" w:cs="楷体_GB2312"/>
          <w:kern w:val="0"/>
        </w:rPr>
      </w:pPr>
      <w:bookmarkStart w:id="140" w:name="_Toc5540"/>
      <w:bookmarkStart w:id="141" w:name="_Toc28885"/>
      <w:bookmarkStart w:id="142" w:name="_Toc10958"/>
      <w:bookmarkEnd w:id="128"/>
      <w:bookmarkEnd w:id="129"/>
      <w:r>
        <w:rPr>
          <w:rStyle w:val="15"/>
          <w:rFonts w:ascii="楷体_GB2312" w:eastAsia="楷体_GB2312" w:cs="楷体_GB2312" w:hint="eastAsia"/>
          <w:kern w:val="0"/>
        </w:rPr>
        <w:t xml:space="preserve">5.5 </w:t>
      </w:r>
      <w:r>
        <w:rPr>
          <w:rStyle w:val="15"/>
          <w:rFonts w:ascii="楷体_GB2312" w:eastAsia="楷体_GB2312" w:cs="楷体_GB2312" w:hint="eastAsia"/>
          <w:kern w:val="0"/>
        </w:rPr>
        <w:t>预警发布</w:t>
      </w:r>
      <w:bookmarkEnd w:id="140"/>
      <w:bookmarkEnd w:id="141"/>
      <w:bookmarkEnd w:id="142"/>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bookmarkStart w:id="143" w:name="_Toc19927_WPSOffice_Level2"/>
      <w:bookmarkStart w:id="144" w:name="_Toc8358_WPSOffice_Level2"/>
      <w:bookmarkStart w:id="145" w:name="_Toc3069_WPSOffice_Level2"/>
      <w:bookmarkStart w:id="146" w:name="_Toc29626_WPSOffice_Level2"/>
      <w:r>
        <w:rPr>
          <w:rFonts w:ascii="仿宋_GB2312" w:eastAsia="仿宋_GB2312" w:hAnsi="Calibri" w:cs="仿宋_GB2312" w:hint="eastAsia"/>
          <w:color w:val="000000" w:themeColor="text1"/>
          <w:kern w:val="0"/>
          <w:sz w:val="32"/>
          <w:szCs w:val="32"/>
        </w:rPr>
        <w:t xml:space="preserve">5.5.1 </w:t>
      </w:r>
      <w:r>
        <w:rPr>
          <w:rFonts w:ascii="仿宋_GB2312" w:eastAsia="仿宋_GB2312" w:hAnsi="Calibri" w:cs="仿宋_GB2312" w:hint="eastAsia"/>
          <w:color w:val="000000" w:themeColor="text1"/>
          <w:kern w:val="0"/>
          <w:sz w:val="32"/>
          <w:szCs w:val="32"/>
        </w:rPr>
        <w:t>预警发布制度</w:t>
      </w:r>
      <w:bookmarkEnd w:id="143"/>
      <w:bookmarkEnd w:id="144"/>
      <w:bookmarkEnd w:id="145"/>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bookmarkStart w:id="147" w:name="_Toc10712_WPSOffice_Level2"/>
      <w:r>
        <w:rPr>
          <w:rFonts w:ascii="仿宋_GB2312" w:eastAsia="仿宋_GB2312" w:hAnsi="Calibri" w:cs="仿宋_GB2312" w:hint="eastAsia"/>
          <w:color w:val="000000" w:themeColor="text1"/>
          <w:kern w:val="0"/>
          <w:sz w:val="32"/>
          <w:szCs w:val="32"/>
        </w:rPr>
        <w:lastRenderedPageBreak/>
        <w:t>预警发布制度实行授权发布原则，按照省、</w:t>
      </w:r>
      <w:proofErr w:type="gramStart"/>
      <w:r>
        <w:rPr>
          <w:rFonts w:ascii="仿宋_GB2312" w:eastAsia="仿宋_GB2312" w:hAnsi="Calibri" w:cs="仿宋_GB2312" w:hint="eastAsia"/>
          <w:color w:val="000000" w:themeColor="text1"/>
          <w:kern w:val="0"/>
          <w:sz w:val="32"/>
          <w:szCs w:val="32"/>
        </w:rPr>
        <w:t>县关于</w:t>
      </w:r>
      <w:proofErr w:type="gramEnd"/>
      <w:r>
        <w:rPr>
          <w:rFonts w:ascii="仿宋_GB2312" w:eastAsia="仿宋_GB2312" w:hAnsi="Calibri" w:cs="仿宋_GB2312" w:hint="eastAsia"/>
          <w:color w:val="000000" w:themeColor="text1"/>
          <w:kern w:val="0"/>
          <w:sz w:val="32"/>
          <w:szCs w:val="32"/>
        </w:rPr>
        <w:t>突发事件预警信息发布管理规定进行发布。当灾害发生或即将发生，行业主管部门负责</w:t>
      </w:r>
      <w:proofErr w:type="gramStart"/>
      <w:r>
        <w:rPr>
          <w:rFonts w:ascii="仿宋_GB2312" w:eastAsia="仿宋_GB2312" w:hAnsi="Calibri" w:cs="仿宋_GB2312" w:hint="eastAsia"/>
          <w:color w:val="000000" w:themeColor="text1"/>
          <w:kern w:val="0"/>
          <w:sz w:val="32"/>
          <w:szCs w:val="32"/>
        </w:rPr>
        <w:t>研</w:t>
      </w:r>
      <w:proofErr w:type="gramEnd"/>
      <w:r>
        <w:rPr>
          <w:rFonts w:ascii="仿宋_GB2312" w:eastAsia="仿宋_GB2312" w:hAnsi="Calibri" w:cs="仿宋_GB2312" w:hint="eastAsia"/>
          <w:color w:val="000000" w:themeColor="text1"/>
          <w:kern w:val="0"/>
          <w:sz w:val="32"/>
          <w:szCs w:val="32"/>
        </w:rPr>
        <w:t>判支持，决定启动预警发布，向县“三防”指挥部报告，视情况并</w:t>
      </w:r>
      <w:proofErr w:type="gramStart"/>
      <w:r>
        <w:rPr>
          <w:rFonts w:ascii="仿宋_GB2312" w:eastAsia="仿宋_GB2312" w:hAnsi="Calibri" w:cs="仿宋_GB2312" w:hint="eastAsia"/>
          <w:color w:val="000000" w:themeColor="text1"/>
          <w:kern w:val="0"/>
          <w:sz w:val="32"/>
          <w:szCs w:val="32"/>
        </w:rPr>
        <w:t>授权县突发</w:t>
      </w:r>
      <w:proofErr w:type="gramEnd"/>
      <w:r>
        <w:rPr>
          <w:rFonts w:ascii="仿宋_GB2312" w:eastAsia="仿宋_GB2312" w:hAnsi="Calibri" w:cs="仿宋_GB2312" w:hint="eastAsia"/>
          <w:color w:val="000000" w:themeColor="text1"/>
          <w:kern w:val="0"/>
          <w:sz w:val="32"/>
          <w:szCs w:val="32"/>
        </w:rPr>
        <w:t>事件预警信息发布中心统一对外发布，其他任何组织和个人不得向社会发布预警信息。</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 xml:space="preserve">5.5.2 </w:t>
      </w:r>
      <w:r>
        <w:rPr>
          <w:rFonts w:ascii="仿宋_GB2312" w:eastAsia="仿宋_GB2312" w:hAnsi="Calibri" w:cs="仿宋_GB2312" w:hint="eastAsia"/>
          <w:color w:val="000000" w:themeColor="text1"/>
          <w:kern w:val="0"/>
          <w:sz w:val="32"/>
          <w:szCs w:val="32"/>
        </w:rPr>
        <w:t>预警信息</w:t>
      </w:r>
      <w:bookmarkEnd w:id="147"/>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预警信息包括暴雨、洪水、内涝、地质灾害等突发事件信息。</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）县气象局负责监测台风的生成、发展、登陆</w:t>
      </w:r>
      <w:r>
        <w:rPr>
          <w:rFonts w:ascii="仿宋_GB2312" w:eastAsia="仿宋_GB2312" w:hAnsi="Calibri" w:cs="仿宋_GB2312" w:hint="eastAsia"/>
          <w:color w:val="000000" w:themeColor="text1"/>
          <w:kern w:val="0"/>
          <w:sz w:val="32"/>
          <w:szCs w:val="32"/>
        </w:rPr>
        <w:t>和消失全过程，做好台风实时路径、强度和速度等情况报告，做好台风未来趋势及可能影响地区的风力、降雨等趋势进行预警预报发布工作。同时做好热带气旋、暴雨、雷电等气象灾害信息预警。</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）县水务事务中心负责水库、江河堤坝的水情、工情的信息预警。</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3</w:t>
      </w:r>
      <w:r>
        <w:rPr>
          <w:rFonts w:ascii="仿宋_GB2312" w:eastAsia="仿宋_GB2312" w:hAnsi="Calibri" w:cs="仿宋_GB2312" w:hint="eastAsia"/>
          <w:color w:val="000000" w:themeColor="text1"/>
          <w:kern w:val="0"/>
          <w:sz w:val="32"/>
          <w:szCs w:val="32"/>
        </w:rPr>
        <w:t>）县自然资源和规划局负责崩塌、泥石流、地陷等地质灾害的信息预警。</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4</w:t>
      </w:r>
      <w:r>
        <w:rPr>
          <w:rFonts w:ascii="仿宋_GB2312" w:eastAsia="仿宋_GB2312" w:hAnsi="Calibri" w:cs="仿宋_GB2312" w:hint="eastAsia"/>
          <w:color w:val="000000" w:themeColor="text1"/>
          <w:kern w:val="0"/>
          <w:sz w:val="32"/>
          <w:szCs w:val="32"/>
        </w:rPr>
        <w:t>）县住房和城乡建设局负责县城区域内涝、排水设施、管网井盖等突发事件的信息警示。</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 xml:space="preserve">5.5.3 </w:t>
      </w:r>
      <w:r>
        <w:rPr>
          <w:rFonts w:ascii="仿宋_GB2312" w:eastAsia="仿宋_GB2312" w:hAnsi="Calibri" w:cs="仿宋_GB2312" w:hint="eastAsia"/>
          <w:color w:val="000000" w:themeColor="text1"/>
          <w:kern w:val="0"/>
          <w:sz w:val="32"/>
          <w:szCs w:val="32"/>
        </w:rPr>
        <w:t>预警级别</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台风及暴雨预警等级从低到高可分为Ⅳ级（一般）、Ⅲ级（较大）、Ⅱ级（重大）、Ⅰ级（特别重大）四级，预</w:t>
      </w:r>
      <w:r>
        <w:rPr>
          <w:rFonts w:ascii="仿宋_GB2312" w:eastAsia="仿宋_GB2312" w:hAnsi="Calibri" w:cs="仿宋_GB2312" w:hint="eastAsia"/>
          <w:color w:val="000000" w:themeColor="text1"/>
          <w:kern w:val="0"/>
          <w:sz w:val="32"/>
          <w:szCs w:val="32"/>
        </w:rPr>
        <w:t>警信号颜色依次为蓝色、黄色、橙色和红色。台风暴雨预警根据县气象台预报信息进行预警。</w:t>
      </w:r>
    </w:p>
    <w:p w:rsidR="00D52FAE" w:rsidRDefault="0011317D">
      <w:pPr>
        <w:spacing w:line="560" w:lineRule="exact"/>
        <w:ind w:firstLineChars="200" w:firstLine="640"/>
        <w:outlineLvl w:val="1"/>
        <w:rPr>
          <w:rStyle w:val="15"/>
          <w:rFonts w:ascii="楷体_GB2312" w:eastAsia="楷体_GB2312" w:cs="楷体_GB2312"/>
          <w:kern w:val="0"/>
        </w:rPr>
      </w:pPr>
      <w:bookmarkStart w:id="148" w:name="_Toc17048"/>
      <w:bookmarkStart w:id="149" w:name="_Toc14585"/>
      <w:r>
        <w:rPr>
          <w:rStyle w:val="15"/>
          <w:rFonts w:ascii="楷体_GB2312" w:eastAsia="楷体_GB2312" w:cs="楷体_GB2312" w:hint="eastAsia"/>
          <w:kern w:val="0"/>
        </w:rPr>
        <w:lastRenderedPageBreak/>
        <w:t xml:space="preserve">5.6 </w:t>
      </w:r>
      <w:r>
        <w:rPr>
          <w:rStyle w:val="15"/>
          <w:rFonts w:ascii="楷体_GB2312" w:eastAsia="楷体_GB2312" w:cs="楷体_GB2312" w:hint="eastAsia"/>
          <w:kern w:val="0"/>
        </w:rPr>
        <w:t>预警条件</w:t>
      </w:r>
      <w:bookmarkEnd w:id="146"/>
      <w:bookmarkEnd w:id="148"/>
      <w:bookmarkEnd w:id="149"/>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 xml:space="preserve">5.6.1 </w:t>
      </w:r>
      <w:r>
        <w:rPr>
          <w:rFonts w:ascii="仿宋_GB2312" w:eastAsia="仿宋_GB2312" w:hAnsi="Calibri" w:cs="仿宋_GB2312" w:hint="eastAsia"/>
          <w:color w:val="000000" w:themeColor="text1"/>
          <w:kern w:val="0"/>
          <w:sz w:val="32"/>
          <w:szCs w:val="32"/>
        </w:rPr>
        <w:t>风灾预警</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）蓝色预警（Ⅳ级）：</w:t>
      </w:r>
      <w:r>
        <w:rPr>
          <w:rFonts w:ascii="仿宋_GB2312" w:eastAsia="仿宋_GB2312" w:hAnsi="Calibri" w:cs="仿宋_GB2312"/>
          <w:color w:val="000000" w:themeColor="text1"/>
          <w:kern w:val="0"/>
          <w:sz w:val="32"/>
          <w:szCs w:val="32"/>
        </w:rPr>
        <w:t>48</w:t>
      </w:r>
      <w:r>
        <w:rPr>
          <w:rFonts w:ascii="仿宋_GB2312" w:eastAsia="仿宋_GB2312" w:hAnsi="Calibri" w:cs="仿宋_GB2312" w:hint="eastAsia"/>
          <w:color w:val="000000" w:themeColor="text1"/>
          <w:kern w:val="0"/>
          <w:sz w:val="32"/>
          <w:szCs w:val="32"/>
        </w:rPr>
        <w:t>小时内可能或者</w:t>
      </w:r>
      <w:proofErr w:type="gramStart"/>
      <w:r>
        <w:rPr>
          <w:rFonts w:ascii="仿宋_GB2312" w:eastAsia="仿宋_GB2312" w:hAnsi="Calibri" w:cs="仿宋_GB2312" w:hint="eastAsia"/>
          <w:color w:val="000000" w:themeColor="text1"/>
          <w:kern w:val="0"/>
          <w:sz w:val="32"/>
          <w:szCs w:val="32"/>
        </w:rPr>
        <w:t>已经受</w:t>
      </w:r>
      <w:proofErr w:type="gramEnd"/>
      <w:r>
        <w:rPr>
          <w:rFonts w:ascii="仿宋_GB2312" w:eastAsia="仿宋_GB2312" w:hAnsi="Calibri" w:cs="仿宋_GB2312" w:hint="eastAsia"/>
          <w:color w:val="000000" w:themeColor="text1"/>
          <w:kern w:val="0"/>
          <w:sz w:val="32"/>
          <w:szCs w:val="32"/>
        </w:rPr>
        <w:t>热带气旋影响，陆地平均风力达</w:t>
      </w:r>
      <w:r>
        <w:rPr>
          <w:rFonts w:ascii="仿宋_GB2312" w:eastAsia="仿宋_GB2312" w:hAnsi="Calibri" w:cs="仿宋_GB2312" w:hint="eastAsia"/>
          <w:color w:val="000000" w:themeColor="text1"/>
          <w:kern w:val="0"/>
          <w:sz w:val="32"/>
          <w:szCs w:val="32"/>
        </w:rPr>
        <w:t>6</w:t>
      </w:r>
      <w:r>
        <w:rPr>
          <w:rFonts w:ascii="仿宋_GB2312" w:eastAsia="仿宋_GB2312" w:hAnsi="Calibri" w:cs="仿宋_GB2312" w:hint="eastAsia"/>
          <w:color w:val="000000" w:themeColor="text1"/>
          <w:kern w:val="0"/>
          <w:sz w:val="32"/>
          <w:szCs w:val="32"/>
        </w:rPr>
        <w:t>级以上，或者阵风</w:t>
      </w:r>
      <w:r>
        <w:rPr>
          <w:rFonts w:ascii="仿宋_GB2312" w:eastAsia="仿宋_GB2312" w:hAnsi="Calibri" w:cs="仿宋_GB2312" w:hint="eastAsia"/>
          <w:color w:val="000000" w:themeColor="text1"/>
          <w:kern w:val="0"/>
          <w:sz w:val="32"/>
          <w:szCs w:val="32"/>
        </w:rPr>
        <w:t>8</w:t>
      </w:r>
      <w:r>
        <w:rPr>
          <w:rFonts w:ascii="仿宋_GB2312" w:eastAsia="仿宋_GB2312" w:hAnsi="Calibri" w:cs="仿宋_GB2312" w:hint="eastAsia"/>
          <w:color w:val="000000" w:themeColor="text1"/>
          <w:kern w:val="0"/>
          <w:sz w:val="32"/>
          <w:szCs w:val="32"/>
        </w:rPr>
        <w:t>级以上并可能持续。</w:t>
      </w:r>
      <w:r>
        <w:rPr>
          <w:rFonts w:ascii="仿宋_GB2312" w:eastAsia="仿宋_GB2312" w:hAnsi="Calibri" w:cs="仿宋_GB2312" w:hint="eastAsia"/>
          <w:color w:val="000000" w:themeColor="text1"/>
          <w:kern w:val="0"/>
          <w:sz w:val="32"/>
          <w:szCs w:val="32"/>
        </w:rPr>
        <w:t xml:space="preserve">  </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）黄色预警（Ⅲ级）：</w:t>
      </w:r>
      <w:r>
        <w:rPr>
          <w:rFonts w:ascii="仿宋_GB2312" w:eastAsia="仿宋_GB2312" w:hAnsi="Calibri" w:cs="仿宋_GB2312"/>
          <w:color w:val="000000" w:themeColor="text1"/>
          <w:kern w:val="0"/>
          <w:sz w:val="32"/>
          <w:szCs w:val="32"/>
        </w:rPr>
        <w:t>48</w:t>
      </w:r>
      <w:r>
        <w:rPr>
          <w:rFonts w:ascii="仿宋_GB2312" w:eastAsia="仿宋_GB2312" w:hAnsi="Calibri" w:cs="仿宋_GB2312" w:hint="eastAsia"/>
          <w:color w:val="000000" w:themeColor="text1"/>
          <w:kern w:val="0"/>
          <w:sz w:val="32"/>
          <w:szCs w:val="32"/>
        </w:rPr>
        <w:t>小时内可能或者</w:t>
      </w:r>
      <w:proofErr w:type="gramStart"/>
      <w:r>
        <w:rPr>
          <w:rFonts w:ascii="仿宋_GB2312" w:eastAsia="仿宋_GB2312" w:hAnsi="Calibri" w:cs="仿宋_GB2312" w:hint="eastAsia"/>
          <w:color w:val="000000" w:themeColor="text1"/>
          <w:kern w:val="0"/>
          <w:sz w:val="32"/>
          <w:szCs w:val="32"/>
        </w:rPr>
        <w:t>已经受</w:t>
      </w:r>
      <w:proofErr w:type="gramEnd"/>
      <w:r>
        <w:rPr>
          <w:rFonts w:ascii="仿宋_GB2312" w:eastAsia="仿宋_GB2312" w:hAnsi="Calibri" w:cs="仿宋_GB2312" w:hint="eastAsia"/>
          <w:color w:val="000000" w:themeColor="text1"/>
          <w:kern w:val="0"/>
          <w:sz w:val="32"/>
          <w:szCs w:val="32"/>
        </w:rPr>
        <w:t>热带气旋影响，陆地平均风力达</w:t>
      </w:r>
      <w:r>
        <w:rPr>
          <w:rFonts w:ascii="仿宋_GB2312" w:eastAsia="仿宋_GB2312" w:hAnsi="Calibri" w:cs="仿宋_GB2312" w:hint="eastAsia"/>
          <w:color w:val="000000" w:themeColor="text1"/>
          <w:kern w:val="0"/>
          <w:sz w:val="32"/>
          <w:szCs w:val="32"/>
        </w:rPr>
        <w:t>8</w:t>
      </w:r>
      <w:r>
        <w:rPr>
          <w:rFonts w:ascii="仿宋_GB2312" w:eastAsia="仿宋_GB2312" w:hAnsi="Calibri" w:cs="仿宋_GB2312" w:hint="eastAsia"/>
          <w:color w:val="000000" w:themeColor="text1"/>
          <w:kern w:val="0"/>
          <w:sz w:val="32"/>
          <w:szCs w:val="32"/>
        </w:rPr>
        <w:t>级以上，或者阵风</w:t>
      </w:r>
      <w:r>
        <w:rPr>
          <w:rFonts w:ascii="仿宋_GB2312" w:eastAsia="仿宋_GB2312" w:hAnsi="Calibri" w:cs="仿宋_GB2312" w:hint="eastAsia"/>
          <w:color w:val="000000" w:themeColor="text1"/>
          <w:kern w:val="0"/>
          <w:sz w:val="32"/>
          <w:szCs w:val="32"/>
        </w:rPr>
        <w:t>10</w:t>
      </w:r>
      <w:r>
        <w:rPr>
          <w:rFonts w:ascii="仿宋_GB2312" w:eastAsia="仿宋_GB2312" w:hAnsi="Calibri" w:cs="仿宋_GB2312" w:hint="eastAsia"/>
          <w:color w:val="000000" w:themeColor="text1"/>
          <w:kern w:val="0"/>
          <w:sz w:val="32"/>
          <w:szCs w:val="32"/>
        </w:rPr>
        <w:t>级以上并可能持续。</w:t>
      </w:r>
      <w:r>
        <w:rPr>
          <w:rFonts w:ascii="仿宋_GB2312" w:eastAsia="仿宋_GB2312" w:hAnsi="Calibri" w:cs="仿宋_GB2312" w:hint="eastAsia"/>
          <w:color w:val="000000" w:themeColor="text1"/>
          <w:kern w:val="0"/>
          <w:sz w:val="32"/>
          <w:szCs w:val="32"/>
        </w:rPr>
        <w:t xml:space="preserve"> </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3</w:t>
      </w:r>
      <w:r>
        <w:rPr>
          <w:rFonts w:ascii="仿宋_GB2312" w:eastAsia="仿宋_GB2312" w:hAnsi="Calibri" w:cs="仿宋_GB2312" w:hint="eastAsia"/>
          <w:color w:val="000000" w:themeColor="text1"/>
          <w:kern w:val="0"/>
          <w:sz w:val="32"/>
          <w:szCs w:val="32"/>
        </w:rPr>
        <w:t>）橙色预警（Ⅱ级）：</w:t>
      </w:r>
      <w:r>
        <w:rPr>
          <w:rFonts w:ascii="仿宋_GB2312" w:eastAsia="仿宋_GB2312" w:hAnsi="Calibri" w:cs="仿宋_GB2312"/>
          <w:color w:val="000000" w:themeColor="text1"/>
          <w:kern w:val="0"/>
          <w:sz w:val="32"/>
          <w:szCs w:val="32"/>
        </w:rPr>
        <w:t>48</w:t>
      </w:r>
      <w:r>
        <w:rPr>
          <w:rFonts w:ascii="仿宋_GB2312" w:eastAsia="仿宋_GB2312" w:hAnsi="Calibri" w:cs="仿宋_GB2312" w:hint="eastAsia"/>
          <w:color w:val="000000" w:themeColor="text1"/>
          <w:kern w:val="0"/>
          <w:sz w:val="32"/>
          <w:szCs w:val="32"/>
        </w:rPr>
        <w:t>小时内可能或者</w:t>
      </w:r>
      <w:proofErr w:type="gramStart"/>
      <w:r>
        <w:rPr>
          <w:rFonts w:ascii="仿宋_GB2312" w:eastAsia="仿宋_GB2312" w:hAnsi="Calibri" w:cs="仿宋_GB2312" w:hint="eastAsia"/>
          <w:color w:val="000000" w:themeColor="text1"/>
          <w:kern w:val="0"/>
          <w:sz w:val="32"/>
          <w:szCs w:val="32"/>
        </w:rPr>
        <w:t>已经受</w:t>
      </w:r>
      <w:proofErr w:type="gramEnd"/>
      <w:r>
        <w:rPr>
          <w:rFonts w:ascii="仿宋_GB2312" w:eastAsia="仿宋_GB2312" w:hAnsi="Calibri" w:cs="仿宋_GB2312" w:hint="eastAsia"/>
          <w:color w:val="000000" w:themeColor="text1"/>
          <w:kern w:val="0"/>
          <w:sz w:val="32"/>
          <w:szCs w:val="32"/>
        </w:rPr>
        <w:t>热带气旋影响，陆地平均风力达</w:t>
      </w:r>
      <w:r>
        <w:rPr>
          <w:rFonts w:ascii="仿宋_GB2312" w:eastAsia="仿宋_GB2312" w:hAnsi="Calibri" w:cs="仿宋_GB2312" w:hint="eastAsia"/>
          <w:color w:val="000000" w:themeColor="text1"/>
          <w:kern w:val="0"/>
          <w:sz w:val="32"/>
          <w:szCs w:val="32"/>
        </w:rPr>
        <w:t>10</w:t>
      </w:r>
      <w:r>
        <w:rPr>
          <w:rFonts w:ascii="仿宋_GB2312" w:eastAsia="仿宋_GB2312" w:hAnsi="Calibri" w:cs="仿宋_GB2312" w:hint="eastAsia"/>
          <w:color w:val="000000" w:themeColor="text1"/>
          <w:kern w:val="0"/>
          <w:sz w:val="32"/>
          <w:szCs w:val="32"/>
        </w:rPr>
        <w:t>级以上，或者阵风</w:t>
      </w:r>
      <w:r>
        <w:rPr>
          <w:rFonts w:ascii="仿宋_GB2312" w:eastAsia="仿宋_GB2312" w:hAnsi="Calibri" w:cs="仿宋_GB2312" w:hint="eastAsia"/>
          <w:color w:val="000000" w:themeColor="text1"/>
          <w:kern w:val="0"/>
          <w:sz w:val="32"/>
          <w:szCs w:val="32"/>
        </w:rPr>
        <w:t>12</w:t>
      </w:r>
      <w:r>
        <w:rPr>
          <w:rFonts w:ascii="仿宋_GB2312" w:eastAsia="仿宋_GB2312" w:hAnsi="Calibri" w:cs="仿宋_GB2312" w:hint="eastAsia"/>
          <w:color w:val="000000" w:themeColor="text1"/>
          <w:kern w:val="0"/>
          <w:sz w:val="32"/>
          <w:szCs w:val="32"/>
        </w:rPr>
        <w:t>级以上并可能持续。</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4</w:t>
      </w:r>
      <w:r>
        <w:rPr>
          <w:rFonts w:ascii="仿宋_GB2312" w:eastAsia="仿宋_GB2312" w:hAnsi="Calibri" w:cs="仿宋_GB2312" w:hint="eastAsia"/>
          <w:color w:val="000000" w:themeColor="text1"/>
          <w:kern w:val="0"/>
          <w:sz w:val="32"/>
          <w:szCs w:val="32"/>
        </w:rPr>
        <w:t>）红色预警（Ⅰ级）：</w:t>
      </w:r>
      <w:r>
        <w:rPr>
          <w:rFonts w:ascii="仿宋_GB2312" w:eastAsia="仿宋_GB2312" w:hAnsi="Calibri" w:cs="仿宋_GB2312"/>
          <w:color w:val="000000" w:themeColor="text1"/>
          <w:kern w:val="0"/>
          <w:sz w:val="32"/>
          <w:szCs w:val="32"/>
        </w:rPr>
        <w:t>48</w:t>
      </w:r>
      <w:r>
        <w:rPr>
          <w:rFonts w:ascii="仿宋_GB2312" w:eastAsia="仿宋_GB2312" w:hAnsi="Calibri" w:cs="仿宋_GB2312" w:hint="eastAsia"/>
          <w:color w:val="000000" w:themeColor="text1"/>
          <w:kern w:val="0"/>
          <w:sz w:val="32"/>
          <w:szCs w:val="32"/>
        </w:rPr>
        <w:t>小时内可能或者</w:t>
      </w:r>
      <w:proofErr w:type="gramStart"/>
      <w:r>
        <w:rPr>
          <w:rFonts w:ascii="仿宋_GB2312" w:eastAsia="仿宋_GB2312" w:hAnsi="Calibri" w:cs="仿宋_GB2312" w:hint="eastAsia"/>
          <w:color w:val="000000" w:themeColor="text1"/>
          <w:kern w:val="0"/>
          <w:sz w:val="32"/>
          <w:szCs w:val="32"/>
        </w:rPr>
        <w:t>已经受</w:t>
      </w:r>
      <w:proofErr w:type="gramEnd"/>
      <w:r>
        <w:rPr>
          <w:rFonts w:ascii="仿宋_GB2312" w:eastAsia="仿宋_GB2312" w:hAnsi="Calibri" w:cs="仿宋_GB2312" w:hint="eastAsia"/>
          <w:color w:val="000000" w:themeColor="text1"/>
          <w:kern w:val="0"/>
          <w:sz w:val="32"/>
          <w:szCs w:val="32"/>
        </w:rPr>
        <w:t>热带气旋影响，陆地平均风力达</w:t>
      </w:r>
      <w:r>
        <w:rPr>
          <w:rFonts w:ascii="仿宋_GB2312" w:eastAsia="仿宋_GB2312" w:hAnsi="Calibri" w:cs="仿宋_GB2312" w:hint="eastAsia"/>
          <w:color w:val="000000" w:themeColor="text1"/>
          <w:kern w:val="0"/>
          <w:sz w:val="32"/>
          <w:szCs w:val="32"/>
        </w:rPr>
        <w:t>12</w:t>
      </w:r>
      <w:r>
        <w:rPr>
          <w:rFonts w:ascii="仿宋_GB2312" w:eastAsia="仿宋_GB2312" w:hAnsi="Calibri" w:cs="仿宋_GB2312" w:hint="eastAsia"/>
          <w:color w:val="000000" w:themeColor="text1"/>
          <w:kern w:val="0"/>
          <w:sz w:val="32"/>
          <w:szCs w:val="32"/>
        </w:rPr>
        <w:t>级以上，或者阵风达</w:t>
      </w:r>
      <w:r>
        <w:rPr>
          <w:rFonts w:ascii="仿宋_GB2312" w:eastAsia="仿宋_GB2312" w:hAnsi="Calibri" w:cs="仿宋_GB2312" w:hint="eastAsia"/>
          <w:color w:val="000000" w:themeColor="text1"/>
          <w:kern w:val="0"/>
          <w:sz w:val="32"/>
          <w:szCs w:val="32"/>
        </w:rPr>
        <w:t>14</w:t>
      </w:r>
      <w:r>
        <w:rPr>
          <w:rFonts w:ascii="仿宋_GB2312" w:eastAsia="仿宋_GB2312" w:hAnsi="Calibri" w:cs="仿宋_GB2312" w:hint="eastAsia"/>
          <w:color w:val="000000" w:themeColor="text1"/>
          <w:kern w:val="0"/>
          <w:sz w:val="32"/>
          <w:szCs w:val="32"/>
        </w:rPr>
        <w:t>级以上并可能持续。</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 xml:space="preserve">5.6.2 </w:t>
      </w:r>
      <w:r>
        <w:rPr>
          <w:rFonts w:ascii="仿宋_GB2312" w:eastAsia="仿宋_GB2312" w:hAnsi="Calibri" w:cs="仿宋_GB2312" w:hint="eastAsia"/>
          <w:color w:val="000000" w:themeColor="text1"/>
          <w:kern w:val="0"/>
          <w:sz w:val="32"/>
          <w:szCs w:val="32"/>
        </w:rPr>
        <w:t>水灾预警</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）洪水蓝色预警（Ⅳ级）标准：主要水库及河流水位（流量）接近警戒水位（流量），或洪水要素重现期接近</w:t>
      </w:r>
      <w:r>
        <w:rPr>
          <w:rFonts w:ascii="仿宋_GB2312" w:eastAsia="仿宋_GB2312" w:hAnsi="Calibri" w:cs="仿宋_GB2312" w:hint="eastAsia"/>
          <w:color w:val="000000" w:themeColor="text1"/>
          <w:kern w:val="0"/>
          <w:sz w:val="32"/>
          <w:szCs w:val="32"/>
        </w:rPr>
        <w:t>10</w:t>
      </w:r>
      <w:r>
        <w:rPr>
          <w:rFonts w:ascii="仿宋_GB2312" w:eastAsia="仿宋_GB2312" w:hAnsi="Calibri" w:cs="仿宋_GB2312" w:hint="eastAsia"/>
          <w:color w:val="000000" w:themeColor="text1"/>
          <w:kern w:val="0"/>
          <w:sz w:val="32"/>
          <w:szCs w:val="32"/>
        </w:rPr>
        <w:t>年。</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）洪水黄色预警（Ⅲ级）标准：主要水库及河流水位（流量）达到或超过警戒水位（流量），或洪水要素重现期达到或超过</w:t>
      </w:r>
      <w:r>
        <w:rPr>
          <w:rFonts w:ascii="仿宋_GB2312" w:eastAsia="仿宋_GB2312" w:hAnsi="Calibri" w:cs="仿宋_GB2312" w:hint="eastAsia"/>
          <w:color w:val="000000" w:themeColor="text1"/>
          <w:kern w:val="0"/>
          <w:sz w:val="32"/>
          <w:szCs w:val="32"/>
        </w:rPr>
        <w:t>10</w:t>
      </w:r>
      <w:r>
        <w:rPr>
          <w:rFonts w:ascii="仿宋_GB2312" w:eastAsia="仿宋_GB2312" w:hAnsi="Calibri" w:cs="仿宋_GB2312" w:hint="eastAsia"/>
          <w:color w:val="000000" w:themeColor="text1"/>
          <w:kern w:val="0"/>
          <w:sz w:val="32"/>
          <w:szCs w:val="32"/>
        </w:rPr>
        <w:t>年。</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3</w:t>
      </w:r>
      <w:r>
        <w:rPr>
          <w:rFonts w:ascii="仿宋_GB2312" w:eastAsia="仿宋_GB2312" w:hAnsi="Calibri" w:cs="仿宋_GB2312" w:hint="eastAsia"/>
          <w:color w:val="000000" w:themeColor="text1"/>
          <w:kern w:val="0"/>
          <w:sz w:val="32"/>
          <w:szCs w:val="32"/>
        </w:rPr>
        <w:t>）洪水橙色预警（Ⅱ级）信号标准：主要水库及河流水位（流量）达到或超过保证水位（流量），或洪水要素重现期达到或超过</w:t>
      </w:r>
      <w:r>
        <w:rPr>
          <w:rFonts w:ascii="仿宋_GB2312" w:eastAsia="仿宋_GB2312" w:hAnsi="Calibri" w:cs="仿宋_GB2312" w:hint="eastAsia"/>
          <w:color w:val="000000" w:themeColor="text1"/>
          <w:kern w:val="0"/>
          <w:sz w:val="32"/>
          <w:szCs w:val="32"/>
        </w:rPr>
        <w:t>20</w:t>
      </w:r>
      <w:r>
        <w:rPr>
          <w:rFonts w:ascii="仿宋_GB2312" w:eastAsia="仿宋_GB2312" w:hAnsi="Calibri" w:cs="仿宋_GB2312" w:hint="eastAsia"/>
          <w:color w:val="000000" w:themeColor="text1"/>
          <w:kern w:val="0"/>
          <w:sz w:val="32"/>
          <w:szCs w:val="32"/>
        </w:rPr>
        <w:t>年。</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lastRenderedPageBreak/>
        <w:t>（</w:t>
      </w:r>
      <w:r>
        <w:rPr>
          <w:rFonts w:ascii="仿宋_GB2312" w:eastAsia="仿宋_GB2312" w:hAnsi="Calibri" w:cs="仿宋_GB2312" w:hint="eastAsia"/>
          <w:color w:val="000000" w:themeColor="text1"/>
          <w:kern w:val="0"/>
          <w:sz w:val="32"/>
          <w:szCs w:val="32"/>
        </w:rPr>
        <w:t>4</w:t>
      </w:r>
      <w:r>
        <w:rPr>
          <w:rFonts w:ascii="仿宋_GB2312" w:eastAsia="仿宋_GB2312" w:hAnsi="Calibri" w:cs="仿宋_GB2312" w:hint="eastAsia"/>
          <w:color w:val="000000" w:themeColor="text1"/>
          <w:kern w:val="0"/>
          <w:sz w:val="32"/>
          <w:szCs w:val="32"/>
        </w:rPr>
        <w:t>）洪水红色预警（Ⅰ级）</w:t>
      </w:r>
      <w:r>
        <w:rPr>
          <w:rFonts w:ascii="仿宋_GB2312" w:eastAsia="仿宋_GB2312" w:hAnsi="Calibri" w:cs="仿宋_GB2312" w:hint="eastAsia"/>
          <w:color w:val="000000" w:themeColor="text1"/>
          <w:kern w:val="0"/>
          <w:sz w:val="32"/>
          <w:szCs w:val="32"/>
        </w:rPr>
        <w:t xml:space="preserve"> </w:t>
      </w:r>
      <w:r>
        <w:rPr>
          <w:rFonts w:ascii="仿宋_GB2312" w:eastAsia="仿宋_GB2312" w:hAnsi="Calibri" w:cs="仿宋_GB2312" w:hint="eastAsia"/>
          <w:color w:val="000000" w:themeColor="text1"/>
          <w:kern w:val="0"/>
          <w:sz w:val="32"/>
          <w:szCs w:val="32"/>
        </w:rPr>
        <w:t>标准：主要</w:t>
      </w:r>
      <w:r>
        <w:rPr>
          <w:rFonts w:ascii="仿宋_GB2312" w:eastAsia="仿宋_GB2312" w:hAnsi="Calibri" w:cs="仿宋_GB2312" w:hint="eastAsia"/>
          <w:color w:val="000000" w:themeColor="text1"/>
          <w:kern w:val="0"/>
          <w:sz w:val="32"/>
          <w:szCs w:val="32"/>
        </w:rPr>
        <w:t>水库及河流水位（流量）达到或超过历史最高水位（最大流量），或洪水要素重现期达到或超过</w:t>
      </w:r>
      <w:r>
        <w:rPr>
          <w:rFonts w:ascii="仿宋_GB2312" w:eastAsia="仿宋_GB2312" w:hAnsi="Calibri" w:cs="仿宋_GB2312" w:hint="eastAsia"/>
          <w:color w:val="000000" w:themeColor="text1"/>
          <w:kern w:val="0"/>
          <w:sz w:val="32"/>
          <w:szCs w:val="32"/>
        </w:rPr>
        <w:t>50</w:t>
      </w:r>
      <w:r>
        <w:rPr>
          <w:rFonts w:ascii="仿宋_GB2312" w:eastAsia="仿宋_GB2312" w:hAnsi="Calibri" w:cs="仿宋_GB2312" w:hint="eastAsia"/>
          <w:color w:val="000000" w:themeColor="text1"/>
          <w:kern w:val="0"/>
          <w:sz w:val="32"/>
          <w:szCs w:val="32"/>
        </w:rPr>
        <w:t>年。</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 xml:space="preserve">5.6.3 </w:t>
      </w:r>
      <w:r>
        <w:rPr>
          <w:rFonts w:ascii="仿宋_GB2312" w:eastAsia="仿宋_GB2312" w:hAnsi="Calibri" w:cs="仿宋_GB2312" w:hint="eastAsia"/>
          <w:color w:val="000000" w:themeColor="text1"/>
          <w:kern w:val="0"/>
          <w:sz w:val="32"/>
          <w:szCs w:val="32"/>
        </w:rPr>
        <w:t>旱灾预警</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）蓝色预警（Ⅳ级）：白沙黎族自治县行政区域内大面积连续</w:t>
      </w:r>
      <w:r>
        <w:rPr>
          <w:rFonts w:ascii="仿宋_GB2312" w:eastAsia="仿宋_GB2312" w:hAnsi="Calibri" w:cs="仿宋_GB2312" w:hint="eastAsia"/>
          <w:color w:val="000000" w:themeColor="text1"/>
          <w:kern w:val="0"/>
          <w:sz w:val="32"/>
          <w:szCs w:val="32"/>
        </w:rPr>
        <w:t>25</w:t>
      </w:r>
      <w:r>
        <w:rPr>
          <w:rFonts w:ascii="仿宋_GB2312" w:eastAsia="仿宋_GB2312" w:hAnsi="Calibri" w:cs="仿宋_GB2312" w:hint="eastAsia"/>
          <w:color w:val="000000" w:themeColor="text1"/>
          <w:kern w:val="0"/>
          <w:sz w:val="32"/>
          <w:szCs w:val="32"/>
        </w:rPr>
        <w:t>天以上无有效降雨；</w:t>
      </w:r>
      <w:r>
        <w:rPr>
          <w:rFonts w:ascii="仿宋_GB2312" w:eastAsia="仿宋_GB2312" w:hAnsi="Calibri" w:cs="仿宋_GB2312" w:hint="eastAsia"/>
          <w:color w:val="000000" w:themeColor="text1"/>
          <w:kern w:val="0"/>
          <w:sz w:val="32"/>
          <w:szCs w:val="32"/>
        </w:rPr>
        <w:t>30</w:t>
      </w:r>
      <w:r>
        <w:rPr>
          <w:rFonts w:ascii="仿宋_GB2312" w:eastAsia="仿宋_GB2312" w:hAnsi="Calibri" w:cs="仿宋_GB2312" w:hint="eastAsia"/>
          <w:color w:val="000000" w:themeColor="text1"/>
          <w:kern w:val="0"/>
          <w:sz w:val="32"/>
          <w:szCs w:val="32"/>
        </w:rPr>
        <w:t>天降水量比多年平均值减少</w:t>
      </w:r>
      <w:r>
        <w:rPr>
          <w:rFonts w:ascii="仿宋_GB2312" w:eastAsia="仿宋_GB2312" w:hAnsi="Calibri" w:cs="仿宋_GB2312" w:hint="eastAsia"/>
          <w:color w:val="000000" w:themeColor="text1"/>
          <w:kern w:val="0"/>
          <w:sz w:val="32"/>
          <w:szCs w:val="32"/>
        </w:rPr>
        <w:t>75%</w:t>
      </w:r>
      <w:r>
        <w:rPr>
          <w:rFonts w:ascii="仿宋_GB2312" w:eastAsia="仿宋_GB2312" w:hAnsi="Calibri" w:cs="仿宋_GB2312" w:hint="eastAsia"/>
          <w:color w:val="000000" w:themeColor="text1"/>
          <w:kern w:val="0"/>
          <w:sz w:val="32"/>
          <w:szCs w:val="32"/>
        </w:rPr>
        <w:t>，或者</w:t>
      </w:r>
      <w:r>
        <w:rPr>
          <w:rFonts w:ascii="仿宋_GB2312" w:eastAsia="仿宋_GB2312" w:hAnsi="Calibri" w:cs="仿宋_GB2312" w:hint="eastAsia"/>
          <w:color w:val="000000" w:themeColor="text1"/>
          <w:kern w:val="0"/>
          <w:sz w:val="32"/>
          <w:szCs w:val="32"/>
        </w:rPr>
        <w:t>60</w:t>
      </w:r>
      <w:r>
        <w:rPr>
          <w:rFonts w:ascii="仿宋_GB2312" w:eastAsia="仿宋_GB2312" w:hAnsi="Calibri" w:cs="仿宋_GB2312" w:hint="eastAsia"/>
          <w:color w:val="000000" w:themeColor="text1"/>
          <w:kern w:val="0"/>
          <w:sz w:val="32"/>
          <w:szCs w:val="32"/>
        </w:rPr>
        <w:t>天降水量比多年平均值减少</w:t>
      </w:r>
      <w:r>
        <w:rPr>
          <w:rFonts w:ascii="仿宋_GB2312" w:eastAsia="仿宋_GB2312" w:hAnsi="Calibri" w:cs="仿宋_GB2312" w:hint="eastAsia"/>
          <w:color w:val="000000" w:themeColor="text1"/>
          <w:kern w:val="0"/>
          <w:sz w:val="32"/>
          <w:szCs w:val="32"/>
        </w:rPr>
        <w:t>40%</w:t>
      </w:r>
      <w:r>
        <w:rPr>
          <w:rFonts w:ascii="仿宋_GB2312" w:eastAsia="仿宋_GB2312" w:hAnsi="Calibri" w:cs="仿宋_GB2312" w:hint="eastAsia"/>
          <w:color w:val="000000" w:themeColor="text1"/>
          <w:kern w:val="0"/>
          <w:sz w:val="32"/>
          <w:szCs w:val="32"/>
        </w:rPr>
        <w:t>，或者</w:t>
      </w:r>
      <w:r>
        <w:rPr>
          <w:rFonts w:ascii="仿宋_GB2312" w:eastAsia="仿宋_GB2312" w:hAnsi="Calibri" w:cs="仿宋_GB2312" w:hint="eastAsia"/>
          <w:color w:val="000000" w:themeColor="text1"/>
          <w:kern w:val="0"/>
          <w:sz w:val="32"/>
          <w:szCs w:val="32"/>
        </w:rPr>
        <w:t>90</w:t>
      </w:r>
      <w:r>
        <w:rPr>
          <w:rFonts w:ascii="仿宋_GB2312" w:eastAsia="仿宋_GB2312" w:hAnsi="Calibri" w:cs="仿宋_GB2312" w:hint="eastAsia"/>
          <w:color w:val="000000" w:themeColor="text1"/>
          <w:kern w:val="0"/>
          <w:sz w:val="32"/>
          <w:szCs w:val="32"/>
        </w:rPr>
        <w:t>天降水量比多年平均值减少</w:t>
      </w:r>
      <w:r>
        <w:rPr>
          <w:rFonts w:ascii="仿宋_GB2312" w:eastAsia="仿宋_GB2312" w:hAnsi="Calibri" w:cs="仿宋_GB2312" w:hint="eastAsia"/>
          <w:color w:val="000000" w:themeColor="text1"/>
          <w:kern w:val="0"/>
          <w:sz w:val="32"/>
          <w:szCs w:val="32"/>
        </w:rPr>
        <w:t>20%</w:t>
      </w:r>
      <w:r>
        <w:rPr>
          <w:rFonts w:ascii="仿宋_GB2312" w:eastAsia="仿宋_GB2312" w:hAnsi="Calibri" w:cs="仿宋_GB2312" w:hint="eastAsia"/>
          <w:color w:val="000000" w:themeColor="text1"/>
          <w:kern w:val="0"/>
          <w:sz w:val="32"/>
          <w:szCs w:val="32"/>
        </w:rPr>
        <w:t>以上；受旱面积占白沙黎族自治县行政区域内耕地面积</w:t>
      </w:r>
      <w:r>
        <w:rPr>
          <w:rFonts w:ascii="仿宋_GB2312" w:eastAsia="仿宋_GB2312" w:hAnsi="Calibri" w:cs="仿宋_GB2312" w:hint="eastAsia"/>
          <w:color w:val="000000" w:themeColor="text1"/>
          <w:kern w:val="0"/>
          <w:sz w:val="32"/>
          <w:szCs w:val="32"/>
        </w:rPr>
        <w:t>15%</w:t>
      </w: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30%</w:t>
      </w:r>
      <w:r>
        <w:rPr>
          <w:rFonts w:ascii="仿宋_GB2312" w:eastAsia="仿宋_GB2312" w:hAnsi="Calibri" w:cs="仿宋_GB2312" w:hint="eastAsia"/>
          <w:color w:val="000000" w:themeColor="text1"/>
          <w:kern w:val="0"/>
          <w:sz w:val="32"/>
          <w:szCs w:val="32"/>
        </w:rPr>
        <w:t>，旱情对农作物正常生长造成影响时。</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）黄色预警（Ⅲ级）：白沙黎族自治县行政区域内大面积连续</w:t>
      </w:r>
      <w:r>
        <w:rPr>
          <w:rFonts w:ascii="仿宋_GB2312" w:eastAsia="仿宋_GB2312" w:hAnsi="Calibri" w:cs="仿宋_GB2312" w:hint="eastAsia"/>
          <w:color w:val="000000" w:themeColor="text1"/>
          <w:kern w:val="0"/>
          <w:sz w:val="32"/>
          <w:szCs w:val="32"/>
        </w:rPr>
        <w:t>40</w:t>
      </w:r>
      <w:r>
        <w:rPr>
          <w:rFonts w:ascii="仿宋_GB2312" w:eastAsia="仿宋_GB2312" w:hAnsi="Calibri" w:cs="仿宋_GB2312" w:hint="eastAsia"/>
          <w:color w:val="000000" w:themeColor="text1"/>
          <w:kern w:val="0"/>
          <w:sz w:val="32"/>
          <w:szCs w:val="32"/>
        </w:rPr>
        <w:t>天以上无有效降雨；</w:t>
      </w:r>
      <w:r>
        <w:rPr>
          <w:rFonts w:ascii="仿宋_GB2312" w:eastAsia="仿宋_GB2312" w:hAnsi="Calibri" w:cs="仿宋_GB2312" w:hint="eastAsia"/>
          <w:color w:val="000000" w:themeColor="text1"/>
          <w:kern w:val="0"/>
          <w:sz w:val="32"/>
          <w:szCs w:val="32"/>
        </w:rPr>
        <w:t>30</w:t>
      </w:r>
      <w:r>
        <w:rPr>
          <w:rFonts w:ascii="仿宋_GB2312" w:eastAsia="仿宋_GB2312" w:hAnsi="Calibri" w:cs="仿宋_GB2312" w:hint="eastAsia"/>
          <w:color w:val="000000" w:themeColor="text1"/>
          <w:kern w:val="0"/>
          <w:sz w:val="32"/>
          <w:szCs w:val="32"/>
        </w:rPr>
        <w:t>天降水量比多年平均值</w:t>
      </w:r>
      <w:r>
        <w:rPr>
          <w:rFonts w:ascii="仿宋_GB2312" w:eastAsia="仿宋_GB2312" w:hAnsi="Calibri" w:cs="仿宋_GB2312" w:hint="eastAsia"/>
          <w:color w:val="000000" w:themeColor="text1"/>
          <w:kern w:val="0"/>
          <w:sz w:val="32"/>
          <w:szCs w:val="32"/>
        </w:rPr>
        <w:t>减少</w:t>
      </w:r>
      <w:r>
        <w:rPr>
          <w:rFonts w:ascii="仿宋_GB2312" w:eastAsia="仿宋_GB2312" w:hAnsi="Calibri" w:cs="仿宋_GB2312" w:hint="eastAsia"/>
          <w:color w:val="000000" w:themeColor="text1"/>
          <w:kern w:val="0"/>
          <w:sz w:val="32"/>
          <w:szCs w:val="32"/>
        </w:rPr>
        <w:t>85%</w:t>
      </w:r>
      <w:r>
        <w:rPr>
          <w:rFonts w:ascii="仿宋_GB2312" w:eastAsia="仿宋_GB2312" w:hAnsi="Calibri" w:cs="仿宋_GB2312" w:hint="eastAsia"/>
          <w:color w:val="000000" w:themeColor="text1"/>
          <w:kern w:val="0"/>
          <w:sz w:val="32"/>
          <w:szCs w:val="32"/>
        </w:rPr>
        <w:t>，或者</w:t>
      </w:r>
      <w:r>
        <w:rPr>
          <w:rFonts w:ascii="仿宋_GB2312" w:eastAsia="仿宋_GB2312" w:hAnsi="Calibri" w:cs="仿宋_GB2312" w:hint="eastAsia"/>
          <w:color w:val="000000" w:themeColor="text1"/>
          <w:kern w:val="0"/>
          <w:sz w:val="32"/>
          <w:szCs w:val="32"/>
        </w:rPr>
        <w:t>60</w:t>
      </w:r>
      <w:r>
        <w:rPr>
          <w:rFonts w:ascii="仿宋_GB2312" w:eastAsia="仿宋_GB2312" w:hAnsi="Calibri" w:cs="仿宋_GB2312" w:hint="eastAsia"/>
          <w:color w:val="000000" w:themeColor="text1"/>
          <w:kern w:val="0"/>
          <w:sz w:val="32"/>
          <w:szCs w:val="32"/>
        </w:rPr>
        <w:t>天降水量比多年平均值减少</w:t>
      </w:r>
      <w:r>
        <w:rPr>
          <w:rFonts w:ascii="仿宋_GB2312" w:eastAsia="仿宋_GB2312" w:hAnsi="Calibri" w:cs="仿宋_GB2312" w:hint="eastAsia"/>
          <w:color w:val="000000" w:themeColor="text1"/>
          <w:kern w:val="0"/>
          <w:sz w:val="32"/>
          <w:szCs w:val="32"/>
        </w:rPr>
        <w:t>60%</w:t>
      </w:r>
      <w:r>
        <w:rPr>
          <w:rFonts w:ascii="仿宋_GB2312" w:eastAsia="仿宋_GB2312" w:hAnsi="Calibri" w:cs="仿宋_GB2312" w:hint="eastAsia"/>
          <w:color w:val="000000" w:themeColor="text1"/>
          <w:kern w:val="0"/>
          <w:sz w:val="32"/>
          <w:szCs w:val="32"/>
        </w:rPr>
        <w:t>，或者</w:t>
      </w:r>
      <w:r>
        <w:rPr>
          <w:rFonts w:ascii="仿宋_GB2312" w:eastAsia="仿宋_GB2312" w:hAnsi="Calibri" w:cs="仿宋_GB2312" w:hint="eastAsia"/>
          <w:color w:val="000000" w:themeColor="text1"/>
          <w:kern w:val="0"/>
          <w:sz w:val="32"/>
          <w:szCs w:val="32"/>
        </w:rPr>
        <w:t>90</w:t>
      </w:r>
      <w:r>
        <w:rPr>
          <w:rFonts w:ascii="仿宋_GB2312" w:eastAsia="仿宋_GB2312" w:hAnsi="Calibri" w:cs="仿宋_GB2312" w:hint="eastAsia"/>
          <w:color w:val="000000" w:themeColor="text1"/>
          <w:kern w:val="0"/>
          <w:sz w:val="32"/>
          <w:szCs w:val="32"/>
        </w:rPr>
        <w:t>天降水量比多年平均值减少</w:t>
      </w:r>
      <w:r>
        <w:rPr>
          <w:rFonts w:ascii="仿宋_GB2312" w:eastAsia="仿宋_GB2312" w:hAnsi="Calibri" w:cs="仿宋_GB2312" w:hint="eastAsia"/>
          <w:color w:val="000000" w:themeColor="text1"/>
          <w:kern w:val="0"/>
          <w:sz w:val="32"/>
          <w:szCs w:val="32"/>
        </w:rPr>
        <w:t>30%</w:t>
      </w:r>
      <w:r>
        <w:rPr>
          <w:rFonts w:ascii="仿宋_GB2312" w:eastAsia="仿宋_GB2312" w:hAnsi="Calibri" w:cs="仿宋_GB2312" w:hint="eastAsia"/>
          <w:color w:val="000000" w:themeColor="text1"/>
          <w:kern w:val="0"/>
          <w:sz w:val="32"/>
          <w:szCs w:val="32"/>
        </w:rPr>
        <w:t>以上；受旱面积占白沙黎族自治县行政区域内耕地面积</w:t>
      </w:r>
      <w:r>
        <w:rPr>
          <w:rFonts w:ascii="仿宋_GB2312" w:eastAsia="仿宋_GB2312" w:hAnsi="Calibri" w:cs="仿宋_GB2312" w:hint="eastAsia"/>
          <w:color w:val="000000" w:themeColor="text1"/>
          <w:kern w:val="0"/>
          <w:sz w:val="32"/>
          <w:szCs w:val="32"/>
        </w:rPr>
        <w:t>30%</w:t>
      </w: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45%</w:t>
      </w:r>
      <w:r>
        <w:rPr>
          <w:rFonts w:ascii="仿宋_GB2312" w:eastAsia="仿宋_GB2312" w:hAnsi="Calibri" w:cs="仿宋_GB2312" w:hint="eastAsia"/>
          <w:color w:val="000000" w:themeColor="text1"/>
          <w:kern w:val="0"/>
          <w:sz w:val="32"/>
          <w:szCs w:val="32"/>
        </w:rPr>
        <w:t>，旱情对农作物的生长造成一定影响时。</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3</w:t>
      </w:r>
      <w:r>
        <w:rPr>
          <w:rFonts w:ascii="仿宋_GB2312" w:eastAsia="仿宋_GB2312" w:hAnsi="Calibri" w:cs="仿宋_GB2312" w:hint="eastAsia"/>
          <w:color w:val="000000" w:themeColor="text1"/>
          <w:kern w:val="0"/>
          <w:sz w:val="32"/>
          <w:szCs w:val="32"/>
        </w:rPr>
        <w:t>）橙色预警（Ⅱ级）：白沙黎族自治县行政区域内大面积连续</w:t>
      </w:r>
      <w:r>
        <w:rPr>
          <w:rFonts w:ascii="仿宋_GB2312" w:eastAsia="仿宋_GB2312" w:hAnsi="Calibri" w:cs="仿宋_GB2312" w:hint="eastAsia"/>
          <w:color w:val="000000" w:themeColor="text1"/>
          <w:kern w:val="0"/>
          <w:sz w:val="32"/>
          <w:szCs w:val="32"/>
        </w:rPr>
        <w:t>60</w:t>
      </w:r>
      <w:r>
        <w:rPr>
          <w:rFonts w:ascii="仿宋_GB2312" w:eastAsia="仿宋_GB2312" w:hAnsi="Calibri" w:cs="仿宋_GB2312" w:hint="eastAsia"/>
          <w:color w:val="000000" w:themeColor="text1"/>
          <w:kern w:val="0"/>
          <w:sz w:val="32"/>
          <w:szCs w:val="32"/>
        </w:rPr>
        <w:t>天以上无有效降雨；</w:t>
      </w:r>
      <w:r>
        <w:rPr>
          <w:rFonts w:ascii="仿宋_GB2312" w:eastAsia="仿宋_GB2312" w:hAnsi="Calibri" w:cs="仿宋_GB2312" w:hint="eastAsia"/>
          <w:color w:val="000000" w:themeColor="text1"/>
          <w:kern w:val="0"/>
          <w:sz w:val="32"/>
          <w:szCs w:val="32"/>
        </w:rPr>
        <w:t>60</w:t>
      </w:r>
      <w:r>
        <w:rPr>
          <w:rFonts w:ascii="仿宋_GB2312" w:eastAsia="仿宋_GB2312" w:hAnsi="Calibri" w:cs="仿宋_GB2312" w:hint="eastAsia"/>
          <w:color w:val="000000" w:themeColor="text1"/>
          <w:kern w:val="0"/>
          <w:sz w:val="32"/>
          <w:szCs w:val="32"/>
        </w:rPr>
        <w:t>天降水量比多年平均值减少</w:t>
      </w:r>
      <w:r>
        <w:rPr>
          <w:rFonts w:ascii="仿宋_GB2312" w:eastAsia="仿宋_GB2312" w:hAnsi="Calibri" w:cs="仿宋_GB2312" w:hint="eastAsia"/>
          <w:color w:val="000000" w:themeColor="text1"/>
          <w:kern w:val="0"/>
          <w:sz w:val="32"/>
          <w:szCs w:val="32"/>
        </w:rPr>
        <w:t>75%</w:t>
      </w:r>
      <w:r>
        <w:rPr>
          <w:rFonts w:ascii="仿宋_GB2312" w:eastAsia="仿宋_GB2312" w:hAnsi="Calibri" w:cs="仿宋_GB2312" w:hint="eastAsia"/>
          <w:color w:val="000000" w:themeColor="text1"/>
          <w:kern w:val="0"/>
          <w:sz w:val="32"/>
          <w:szCs w:val="32"/>
        </w:rPr>
        <w:t>，或者</w:t>
      </w:r>
      <w:r>
        <w:rPr>
          <w:rFonts w:ascii="仿宋_GB2312" w:eastAsia="仿宋_GB2312" w:hAnsi="Calibri" w:cs="仿宋_GB2312" w:hint="eastAsia"/>
          <w:color w:val="000000" w:themeColor="text1"/>
          <w:kern w:val="0"/>
          <w:sz w:val="32"/>
          <w:szCs w:val="32"/>
        </w:rPr>
        <w:t>90</w:t>
      </w:r>
      <w:r>
        <w:rPr>
          <w:rFonts w:ascii="仿宋_GB2312" w:eastAsia="仿宋_GB2312" w:hAnsi="Calibri" w:cs="仿宋_GB2312" w:hint="eastAsia"/>
          <w:color w:val="000000" w:themeColor="text1"/>
          <w:kern w:val="0"/>
          <w:sz w:val="32"/>
          <w:szCs w:val="32"/>
        </w:rPr>
        <w:t>天降水量比多年平均值减少</w:t>
      </w:r>
      <w:r>
        <w:rPr>
          <w:rFonts w:ascii="仿宋_GB2312" w:eastAsia="仿宋_GB2312" w:hAnsi="Calibri" w:cs="仿宋_GB2312" w:hint="eastAsia"/>
          <w:color w:val="000000" w:themeColor="text1"/>
          <w:kern w:val="0"/>
          <w:sz w:val="32"/>
          <w:szCs w:val="32"/>
        </w:rPr>
        <w:t>50%</w:t>
      </w:r>
      <w:r>
        <w:rPr>
          <w:rFonts w:ascii="仿宋_GB2312" w:eastAsia="仿宋_GB2312" w:hAnsi="Calibri" w:cs="仿宋_GB2312" w:hint="eastAsia"/>
          <w:color w:val="000000" w:themeColor="text1"/>
          <w:kern w:val="0"/>
          <w:sz w:val="32"/>
          <w:szCs w:val="32"/>
        </w:rPr>
        <w:t>以上；受旱面积占白沙黎族自治县行政区域内耕地面积</w:t>
      </w:r>
      <w:r>
        <w:rPr>
          <w:rFonts w:ascii="仿宋_GB2312" w:eastAsia="仿宋_GB2312" w:hAnsi="Calibri" w:cs="仿宋_GB2312" w:hint="eastAsia"/>
          <w:color w:val="000000" w:themeColor="text1"/>
          <w:kern w:val="0"/>
          <w:sz w:val="32"/>
          <w:szCs w:val="32"/>
        </w:rPr>
        <w:t>45%</w:t>
      </w: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60%</w:t>
      </w:r>
      <w:r>
        <w:rPr>
          <w:rFonts w:ascii="仿宋_GB2312" w:eastAsia="仿宋_GB2312" w:hAnsi="Calibri" w:cs="仿宋_GB2312" w:hint="eastAsia"/>
          <w:color w:val="000000" w:themeColor="text1"/>
          <w:kern w:val="0"/>
          <w:sz w:val="32"/>
          <w:szCs w:val="32"/>
        </w:rPr>
        <w:t>，旱情对农作物的正常生长造成较大影响、局部地区的农村人畜饮水发生困难时。</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4</w:t>
      </w:r>
      <w:r>
        <w:rPr>
          <w:rFonts w:ascii="仿宋_GB2312" w:eastAsia="仿宋_GB2312" w:hAnsi="Calibri" w:cs="仿宋_GB2312" w:hint="eastAsia"/>
          <w:color w:val="000000" w:themeColor="text1"/>
          <w:kern w:val="0"/>
          <w:sz w:val="32"/>
          <w:szCs w:val="32"/>
        </w:rPr>
        <w:t>）红色预警（Ⅰ级）：白沙黎族</w:t>
      </w:r>
      <w:r>
        <w:rPr>
          <w:rFonts w:ascii="仿宋_GB2312" w:eastAsia="仿宋_GB2312" w:hAnsi="Calibri" w:cs="仿宋_GB2312" w:hint="eastAsia"/>
          <w:color w:val="000000" w:themeColor="text1"/>
          <w:kern w:val="0"/>
          <w:sz w:val="32"/>
          <w:szCs w:val="32"/>
        </w:rPr>
        <w:t>自治县行政区域内大面积连续</w:t>
      </w:r>
      <w:r>
        <w:rPr>
          <w:rFonts w:ascii="仿宋_GB2312" w:eastAsia="仿宋_GB2312" w:hAnsi="Calibri" w:cs="仿宋_GB2312" w:hint="eastAsia"/>
          <w:color w:val="000000" w:themeColor="text1"/>
          <w:kern w:val="0"/>
          <w:sz w:val="32"/>
          <w:szCs w:val="32"/>
        </w:rPr>
        <w:t>80</w:t>
      </w:r>
      <w:r>
        <w:rPr>
          <w:rFonts w:ascii="仿宋_GB2312" w:eastAsia="仿宋_GB2312" w:hAnsi="Calibri" w:cs="仿宋_GB2312" w:hint="eastAsia"/>
          <w:color w:val="000000" w:themeColor="text1"/>
          <w:kern w:val="0"/>
          <w:sz w:val="32"/>
          <w:szCs w:val="32"/>
        </w:rPr>
        <w:t>天以上无有效降雨；</w:t>
      </w:r>
      <w:r>
        <w:rPr>
          <w:rFonts w:ascii="仿宋_GB2312" w:eastAsia="仿宋_GB2312" w:hAnsi="Calibri" w:cs="仿宋_GB2312" w:hint="eastAsia"/>
          <w:color w:val="000000" w:themeColor="text1"/>
          <w:kern w:val="0"/>
          <w:sz w:val="32"/>
          <w:szCs w:val="32"/>
        </w:rPr>
        <w:t>60</w:t>
      </w:r>
      <w:r>
        <w:rPr>
          <w:rFonts w:ascii="仿宋_GB2312" w:eastAsia="仿宋_GB2312" w:hAnsi="Calibri" w:cs="仿宋_GB2312" w:hint="eastAsia"/>
          <w:color w:val="000000" w:themeColor="text1"/>
          <w:kern w:val="0"/>
          <w:sz w:val="32"/>
          <w:szCs w:val="32"/>
        </w:rPr>
        <w:t>天降水量比多年平均值减</w:t>
      </w:r>
      <w:r>
        <w:rPr>
          <w:rFonts w:ascii="仿宋_GB2312" w:eastAsia="仿宋_GB2312" w:hAnsi="Calibri" w:cs="仿宋_GB2312" w:hint="eastAsia"/>
          <w:color w:val="000000" w:themeColor="text1"/>
          <w:kern w:val="0"/>
          <w:sz w:val="32"/>
          <w:szCs w:val="32"/>
        </w:rPr>
        <w:lastRenderedPageBreak/>
        <w:t>少</w:t>
      </w:r>
      <w:r>
        <w:rPr>
          <w:rFonts w:ascii="仿宋_GB2312" w:eastAsia="仿宋_GB2312" w:hAnsi="Calibri" w:cs="仿宋_GB2312" w:hint="eastAsia"/>
          <w:color w:val="000000" w:themeColor="text1"/>
          <w:kern w:val="0"/>
          <w:sz w:val="32"/>
          <w:szCs w:val="32"/>
        </w:rPr>
        <w:t>90%</w:t>
      </w:r>
      <w:r>
        <w:rPr>
          <w:rFonts w:ascii="仿宋_GB2312" w:eastAsia="仿宋_GB2312" w:hAnsi="Calibri" w:cs="仿宋_GB2312" w:hint="eastAsia"/>
          <w:color w:val="000000" w:themeColor="text1"/>
          <w:kern w:val="0"/>
          <w:sz w:val="32"/>
          <w:szCs w:val="32"/>
        </w:rPr>
        <w:t>，或者</w:t>
      </w:r>
      <w:r>
        <w:rPr>
          <w:rFonts w:ascii="仿宋_GB2312" w:eastAsia="仿宋_GB2312" w:hAnsi="Calibri" w:cs="仿宋_GB2312" w:hint="eastAsia"/>
          <w:color w:val="000000" w:themeColor="text1"/>
          <w:kern w:val="0"/>
          <w:sz w:val="32"/>
          <w:szCs w:val="32"/>
        </w:rPr>
        <w:t>90</w:t>
      </w:r>
      <w:r>
        <w:rPr>
          <w:rFonts w:ascii="仿宋_GB2312" w:eastAsia="仿宋_GB2312" w:hAnsi="Calibri" w:cs="仿宋_GB2312" w:hint="eastAsia"/>
          <w:color w:val="000000" w:themeColor="text1"/>
          <w:kern w:val="0"/>
          <w:sz w:val="32"/>
          <w:szCs w:val="32"/>
        </w:rPr>
        <w:t>天降水量比多年平均值减少</w:t>
      </w:r>
      <w:r>
        <w:rPr>
          <w:rFonts w:ascii="仿宋_GB2312" w:eastAsia="仿宋_GB2312" w:hAnsi="Calibri" w:cs="仿宋_GB2312" w:hint="eastAsia"/>
          <w:color w:val="000000" w:themeColor="text1"/>
          <w:kern w:val="0"/>
          <w:sz w:val="32"/>
          <w:szCs w:val="32"/>
        </w:rPr>
        <w:t>80%</w:t>
      </w:r>
      <w:r>
        <w:rPr>
          <w:rFonts w:ascii="仿宋_GB2312" w:eastAsia="仿宋_GB2312" w:hAnsi="Calibri" w:cs="仿宋_GB2312" w:hint="eastAsia"/>
          <w:color w:val="000000" w:themeColor="text1"/>
          <w:kern w:val="0"/>
          <w:sz w:val="32"/>
          <w:szCs w:val="32"/>
        </w:rPr>
        <w:t>以上；受旱面积占白沙黎族自治县行政区域内耕地面积</w:t>
      </w:r>
      <w:r>
        <w:rPr>
          <w:rFonts w:ascii="仿宋_GB2312" w:eastAsia="仿宋_GB2312" w:hAnsi="Calibri" w:cs="仿宋_GB2312" w:hint="eastAsia"/>
          <w:color w:val="000000" w:themeColor="text1"/>
          <w:kern w:val="0"/>
          <w:sz w:val="32"/>
          <w:szCs w:val="32"/>
        </w:rPr>
        <w:t>60%</w:t>
      </w:r>
      <w:r>
        <w:rPr>
          <w:rFonts w:ascii="仿宋_GB2312" w:eastAsia="仿宋_GB2312" w:hAnsi="Calibri" w:cs="仿宋_GB2312" w:hint="eastAsia"/>
          <w:color w:val="000000" w:themeColor="text1"/>
          <w:kern w:val="0"/>
          <w:sz w:val="32"/>
          <w:szCs w:val="32"/>
        </w:rPr>
        <w:t>以上，旱情使农作物大面积发生枯死或需补种改种、较大范围农村人畜饮水面临严重困难、经济发展遭受重大影响时。</w:t>
      </w:r>
    </w:p>
    <w:p w:rsidR="00D52FAE" w:rsidRDefault="0011317D">
      <w:pPr>
        <w:spacing w:line="560" w:lineRule="exact"/>
        <w:ind w:firstLineChars="200" w:firstLine="640"/>
        <w:outlineLvl w:val="1"/>
        <w:rPr>
          <w:rStyle w:val="15"/>
          <w:rFonts w:ascii="楷体_GB2312" w:eastAsia="楷体_GB2312" w:cs="楷体_GB2312"/>
          <w:kern w:val="0"/>
        </w:rPr>
      </w:pPr>
      <w:bookmarkStart w:id="150" w:name="_Toc15957"/>
      <w:bookmarkStart w:id="151" w:name="_Toc5817"/>
      <w:bookmarkStart w:id="152" w:name="_Toc26980"/>
      <w:r>
        <w:rPr>
          <w:rStyle w:val="15"/>
          <w:rFonts w:ascii="楷体_GB2312" w:eastAsia="楷体_GB2312" w:cs="楷体_GB2312" w:hint="eastAsia"/>
          <w:kern w:val="0"/>
        </w:rPr>
        <w:t xml:space="preserve">5.7 </w:t>
      </w:r>
      <w:r>
        <w:rPr>
          <w:rStyle w:val="15"/>
          <w:rFonts w:ascii="楷体_GB2312" w:eastAsia="楷体_GB2312" w:cs="楷体_GB2312" w:hint="eastAsia"/>
          <w:kern w:val="0"/>
        </w:rPr>
        <w:t>预警行动</w:t>
      </w:r>
      <w:bookmarkEnd w:id="150"/>
      <w:bookmarkEnd w:id="151"/>
      <w:bookmarkEnd w:id="152"/>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bookmarkStart w:id="153" w:name="_Toc26880_WPSOffice_Level2"/>
      <w:bookmarkStart w:id="154" w:name="_Toc18108_WPSOffice_Level2"/>
      <w:bookmarkStart w:id="155" w:name="_Toc29551"/>
      <w:r>
        <w:rPr>
          <w:rFonts w:ascii="仿宋_GB2312" w:eastAsia="仿宋_GB2312" w:hAnsi="Calibri" w:cs="仿宋_GB2312" w:hint="eastAsia"/>
          <w:color w:val="000000" w:themeColor="text1"/>
          <w:kern w:val="0"/>
          <w:sz w:val="32"/>
          <w:szCs w:val="32"/>
        </w:rPr>
        <w:t>进入预警期后，县“三防”指挥部根据预警级别和实际需要采取以下措施：</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）立即启动应急预案；</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）加强值班，密切关注灾害天气变化及发展趋势，及时部署全县防汛防风防旱工作；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3</w:t>
      </w:r>
      <w:r>
        <w:rPr>
          <w:rFonts w:ascii="仿宋_GB2312" w:eastAsia="仿宋_GB2312" w:hAnsi="Calibri" w:cs="仿宋_GB2312" w:hint="eastAsia"/>
          <w:color w:val="000000" w:themeColor="text1"/>
          <w:kern w:val="0"/>
          <w:sz w:val="32"/>
          <w:szCs w:val="32"/>
        </w:rPr>
        <w:t>）向社会发布可能发生的水、风、旱等</w:t>
      </w:r>
      <w:r>
        <w:rPr>
          <w:rFonts w:ascii="仿宋_GB2312" w:eastAsia="仿宋_GB2312" w:hAnsi="Calibri" w:cs="仿宋_GB2312" w:hint="eastAsia"/>
          <w:color w:val="000000" w:themeColor="text1"/>
          <w:kern w:val="0"/>
          <w:sz w:val="32"/>
          <w:szCs w:val="32"/>
        </w:rPr>
        <w:t>自然灾害警告，落实应急防汛防风防旱措施；</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4</w:t>
      </w:r>
      <w:r>
        <w:rPr>
          <w:rFonts w:ascii="仿宋_GB2312" w:eastAsia="仿宋_GB2312" w:hAnsi="Calibri" w:cs="仿宋_GB2312" w:hint="eastAsia"/>
          <w:color w:val="000000" w:themeColor="text1"/>
          <w:kern w:val="0"/>
          <w:sz w:val="32"/>
          <w:szCs w:val="32"/>
        </w:rPr>
        <w:t>）转移、撤离或者疏散可能受灾的人员和重要财产物资，并进行妥善安置；</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5</w:t>
      </w:r>
      <w:r>
        <w:rPr>
          <w:rFonts w:ascii="仿宋_GB2312" w:eastAsia="仿宋_GB2312" w:hAnsi="Calibri" w:cs="仿宋_GB2312" w:hint="eastAsia"/>
          <w:color w:val="000000" w:themeColor="text1"/>
          <w:kern w:val="0"/>
          <w:sz w:val="32"/>
          <w:szCs w:val="32"/>
        </w:rPr>
        <w:t>）各防汛防风防旱抢险队伍进入待命状态；</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6</w:t>
      </w:r>
      <w:r>
        <w:rPr>
          <w:rFonts w:ascii="仿宋_GB2312" w:eastAsia="仿宋_GB2312" w:hAnsi="Calibri" w:cs="仿宋_GB2312" w:hint="eastAsia"/>
          <w:color w:val="000000" w:themeColor="text1"/>
          <w:kern w:val="0"/>
          <w:sz w:val="32"/>
          <w:szCs w:val="32"/>
        </w:rPr>
        <w:t>）调集所需防汛防风防旱物资和设备；</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7</w:t>
      </w:r>
      <w:r>
        <w:rPr>
          <w:rFonts w:ascii="仿宋_GB2312" w:eastAsia="仿宋_GB2312" w:hAnsi="Calibri" w:cs="仿宋_GB2312" w:hint="eastAsia"/>
          <w:color w:val="000000" w:themeColor="text1"/>
          <w:kern w:val="0"/>
          <w:sz w:val="32"/>
          <w:szCs w:val="32"/>
        </w:rPr>
        <w:t>）确保通信、交通、供水、供电等设施的安全和正常运行。</w:t>
      </w:r>
    </w:p>
    <w:p w:rsidR="00D52FAE" w:rsidRDefault="0011317D">
      <w:pPr>
        <w:spacing w:line="560" w:lineRule="exact"/>
        <w:ind w:firstLineChars="200" w:firstLine="640"/>
        <w:outlineLvl w:val="1"/>
        <w:rPr>
          <w:rStyle w:val="15"/>
          <w:rFonts w:ascii="楷体_GB2312" w:eastAsia="楷体_GB2312" w:cs="楷体_GB2312"/>
          <w:kern w:val="0"/>
        </w:rPr>
      </w:pPr>
      <w:bookmarkStart w:id="156" w:name="_Toc9082"/>
      <w:bookmarkStart w:id="157" w:name="_Toc19603"/>
      <w:r>
        <w:rPr>
          <w:rStyle w:val="15"/>
          <w:rFonts w:ascii="楷体_GB2312" w:eastAsia="楷体_GB2312" w:cs="楷体_GB2312" w:hint="eastAsia"/>
          <w:kern w:val="0"/>
        </w:rPr>
        <w:t xml:space="preserve">5.8 </w:t>
      </w:r>
      <w:r>
        <w:rPr>
          <w:rStyle w:val="15"/>
          <w:rFonts w:ascii="楷体_GB2312" w:eastAsia="楷体_GB2312" w:cs="楷体_GB2312" w:hint="eastAsia"/>
          <w:kern w:val="0"/>
        </w:rPr>
        <w:t>预警传播</w:t>
      </w:r>
      <w:bookmarkEnd w:id="153"/>
      <w:bookmarkEnd w:id="154"/>
      <w:bookmarkEnd w:id="156"/>
      <w:bookmarkEnd w:id="157"/>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预警信息的发布、调整和解除可通过广播、电视、报纸、通信、互联网、特定区域应急短信、微博、微信、电子显示屏、有线广播警报器、宣传车或组织人员公开播送、派发传单、逐户通知等方式进行，对老幼病残孕等特殊人群以及医院、学校等特殊场所和警报盲区应当</w:t>
      </w:r>
      <w:r>
        <w:rPr>
          <w:rFonts w:ascii="仿宋_GB2312" w:eastAsia="仿宋_GB2312" w:hAnsi="Calibri" w:cs="仿宋_GB2312" w:hint="eastAsia"/>
          <w:color w:val="000000" w:themeColor="text1"/>
          <w:kern w:val="0"/>
          <w:sz w:val="32"/>
          <w:szCs w:val="32"/>
        </w:rPr>
        <w:t>采取有针对性的公告方式。</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lastRenderedPageBreak/>
        <w:t>国家、省、县有关法律、法规、规章或规范性文件对预警信息发布另有规定的，从其规定。</w:t>
      </w:r>
    </w:p>
    <w:p w:rsidR="00D52FAE" w:rsidRDefault="0011317D">
      <w:pPr>
        <w:spacing w:line="560" w:lineRule="exact"/>
        <w:ind w:firstLineChars="200" w:firstLine="640"/>
        <w:outlineLvl w:val="1"/>
        <w:rPr>
          <w:rStyle w:val="15"/>
          <w:rFonts w:ascii="楷体_GB2312" w:eastAsia="楷体_GB2312" w:cs="楷体_GB2312"/>
          <w:kern w:val="0"/>
        </w:rPr>
      </w:pPr>
      <w:bookmarkStart w:id="158" w:name="_Toc24534"/>
      <w:bookmarkStart w:id="159" w:name="_Toc887"/>
      <w:r>
        <w:rPr>
          <w:rStyle w:val="15"/>
          <w:rFonts w:ascii="楷体_GB2312" w:eastAsia="楷体_GB2312" w:cs="楷体_GB2312" w:hint="eastAsia"/>
          <w:kern w:val="0"/>
        </w:rPr>
        <w:t xml:space="preserve">5.9 </w:t>
      </w:r>
      <w:r>
        <w:rPr>
          <w:rStyle w:val="15"/>
          <w:rFonts w:ascii="楷体_GB2312" w:eastAsia="楷体_GB2312" w:cs="楷体_GB2312" w:hint="eastAsia"/>
          <w:kern w:val="0"/>
        </w:rPr>
        <w:t>预警解除</w:t>
      </w:r>
      <w:bookmarkEnd w:id="158"/>
      <w:bookmarkEnd w:id="159"/>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预警信息发布后，各行业主管部门根据灾害发展趋势，按照审批权限，及时提高或降低预警信息等级。灾害基本消除或得到有效控制时，行业主管部门视情况，按照审批权限解除预警信息。</w:t>
      </w:r>
    </w:p>
    <w:p w:rsidR="00D52FAE" w:rsidRDefault="0011317D">
      <w:pPr>
        <w:overflowPunct w:val="0"/>
        <w:spacing w:line="560" w:lineRule="exact"/>
        <w:ind w:firstLineChars="200" w:firstLine="640"/>
        <w:outlineLvl w:val="0"/>
        <w:rPr>
          <w:rStyle w:val="15"/>
          <w:rFonts w:ascii="黑体" w:hAnsi="黑体"/>
          <w:kern w:val="0"/>
        </w:rPr>
      </w:pPr>
      <w:bookmarkStart w:id="160" w:name="_Toc24905"/>
      <w:bookmarkStart w:id="161" w:name="_Toc11184"/>
      <w:r>
        <w:rPr>
          <w:rStyle w:val="15"/>
          <w:rFonts w:ascii="黑体" w:hAnsi="黑体" w:hint="eastAsia"/>
          <w:kern w:val="0"/>
        </w:rPr>
        <w:t xml:space="preserve">6 </w:t>
      </w:r>
      <w:r>
        <w:rPr>
          <w:rStyle w:val="15"/>
          <w:rFonts w:ascii="黑体" w:hAnsi="黑体" w:hint="eastAsia"/>
          <w:kern w:val="0"/>
        </w:rPr>
        <w:t>应急响应</w:t>
      </w:r>
      <w:bookmarkStart w:id="162" w:name="_Toc2985"/>
      <w:bookmarkStart w:id="163" w:name="_Toc16807"/>
      <w:bookmarkStart w:id="164" w:name="_Toc28187"/>
      <w:bookmarkEnd w:id="155"/>
      <w:bookmarkEnd w:id="160"/>
      <w:bookmarkEnd w:id="161"/>
    </w:p>
    <w:p w:rsidR="00D52FAE" w:rsidRDefault="0011317D">
      <w:pPr>
        <w:spacing w:line="560" w:lineRule="exact"/>
        <w:ind w:firstLineChars="200" w:firstLine="640"/>
        <w:outlineLvl w:val="1"/>
        <w:rPr>
          <w:rStyle w:val="15"/>
          <w:rFonts w:ascii="楷体_GB2312" w:eastAsia="楷体_GB2312" w:cs="楷体_GB2312"/>
          <w:kern w:val="0"/>
        </w:rPr>
      </w:pPr>
      <w:r>
        <w:rPr>
          <w:rStyle w:val="15"/>
          <w:rFonts w:ascii="楷体_GB2312" w:eastAsia="楷体_GB2312" w:cs="楷体_GB2312" w:hint="eastAsia"/>
          <w:kern w:val="0"/>
        </w:rPr>
        <w:t xml:space="preserve">6.1 </w:t>
      </w:r>
      <w:r>
        <w:rPr>
          <w:rStyle w:val="15"/>
          <w:rFonts w:ascii="楷体_GB2312" w:eastAsia="楷体_GB2312" w:cs="楷体_GB2312" w:hint="eastAsia"/>
          <w:kern w:val="0"/>
        </w:rPr>
        <w:t>总体要求</w:t>
      </w:r>
      <w:bookmarkEnd w:id="162"/>
      <w:bookmarkEnd w:id="163"/>
      <w:bookmarkEnd w:id="164"/>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）发生或预计发生水、风、旱灾害时，根据省“三防”总指挥部（办公室）的通知要求，县“三防”指挥部对汛情、风情或旱情信息进行收集、分析、评估和判断，根据水、风、旱灾</w:t>
      </w:r>
      <w:proofErr w:type="gramStart"/>
      <w:r>
        <w:rPr>
          <w:rFonts w:ascii="仿宋_GB2312" w:eastAsia="仿宋_GB2312" w:hAnsi="Calibri" w:cs="仿宋_GB2312" w:hint="eastAsia"/>
          <w:color w:val="000000" w:themeColor="text1"/>
          <w:kern w:val="0"/>
          <w:sz w:val="32"/>
          <w:szCs w:val="32"/>
        </w:rPr>
        <w:t>害可能</w:t>
      </w:r>
      <w:proofErr w:type="gramEnd"/>
      <w:r>
        <w:rPr>
          <w:rFonts w:ascii="仿宋_GB2312" w:eastAsia="仿宋_GB2312" w:hAnsi="Calibri" w:cs="仿宋_GB2312" w:hint="eastAsia"/>
          <w:color w:val="000000" w:themeColor="text1"/>
          <w:kern w:val="0"/>
          <w:sz w:val="32"/>
          <w:szCs w:val="32"/>
        </w:rPr>
        <w:t>的影响范围、影响程度和发展趋势，及时启动应急响应。</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）启动应急响应，应由低级到高级，如：</w:t>
      </w:r>
      <w:r>
        <w:rPr>
          <w:rFonts w:ascii="仿宋_GB2312" w:eastAsia="仿宋_GB2312" w:hAnsi="Calibri" w:cs="仿宋_GB2312" w:hint="eastAsia"/>
          <w:color w:val="000000" w:themeColor="text1"/>
          <w:kern w:val="0"/>
          <w:sz w:val="32"/>
          <w:szCs w:val="32"/>
        </w:rPr>
        <w:t>IV</w:t>
      </w: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III</w:t>
      </w: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II</w:t>
      </w: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I</w:t>
      </w:r>
      <w:r>
        <w:rPr>
          <w:rFonts w:ascii="仿宋_GB2312" w:eastAsia="仿宋_GB2312" w:hAnsi="Calibri" w:cs="仿宋_GB2312" w:hint="eastAsia"/>
          <w:color w:val="000000" w:themeColor="text1"/>
          <w:kern w:val="0"/>
          <w:sz w:val="32"/>
          <w:szCs w:val="32"/>
        </w:rPr>
        <w:t>。</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3</w:t>
      </w:r>
      <w:r>
        <w:rPr>
          <w:rFonts w:ascii="仿宋_GB2312" w:eastAsia="仿宋_GB2312" w:hAnsi="Calibri" w:cs="仿宋_GB2312" w:hint="eastAsia"/>
          <w:color w:val="000000" w:themeColor="text1"/>
          <w:kern w:val="0"/>
          <w:sz w:val="32"/>
          <w:szCs w:val="32"/>
        </w:rPr>
        <w:t>）Ⅰ级应急响应由县“三防”指挥部经报县人民政府县长或常务副县长批准后启动，并报省“三防”总指挥部备案。Ⅱ级、Ⅲ级、Ⅳ级应急响应由县“三防”办（县应急管理局）报经县“三防”指挥部批准后启动。</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4</w:t>
      </w:r>
      <w:r>
        <w:rPr>
          <w:rFonts w:ascii="仿宋_GB2312" w:eastAsia="仿宋_GB2312" w:hAnsi="Calibri" w:cs="仿宋_GB2312" w:hint="eastAsia"/>
          <w:color w:val="000000" w:themeColor="text1"/>
          <w:kern w:val="0"/>
          <w:sz w:val="32"/>
          <w:szCs w:val="32"/>
        </w:rPr>
        <w:t>）各成员单位在收到启动应急</w:t>
      </w:r>
      <w:r>
        <w:rPr>
          <w:rFonts w:ascii="仿宋_GB2312" w:eastAsia="仿宋_GB2312" w:hAnsi="Calibri" w:cs="仿宋_GB2312" w:hint="eastAsia"/>
          <w:color w:val="000000" w:themeColor="text1"/>
          <w:kern w:val="0"/>
          <w:sz w:val="32"/>
          <w:szCs w:val="32"/>
        </w:rPr>
        <w:t>响应的通知后，立即按相应应急响应级别的要求加强值班，开展相关应急工作，并及时将带班领导和值班人员名单、联系方式和采取的应急响应行动报告县“三防”办（县应急管理局）。</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lastRenderedPageBreak/>
        <w:t>（</w:t>
      </w:r>
      <w:r>
        <w:rPr>
          <w:rFonts w:ascii="仿宋_GB2312" w:eastAsia="仿宋_GB2312" w:hAnsi="Calibri" w:cs="仿宋_GB2312" w:hint="eastAsia"/>
          <w:color w:val="000000" w:themeColor="text1"/>
          <w:kern w:val="0"/>
          <w:sz w:val="32"/>
          <w:szCs w:val="32"/>
        </w:rPr>
        <w:t>5</w:t>
      </w:r>
      <w:r>
        <w:rPr>
          <w:rFonts w:ascii="仿宋_GB2312" w:eastAsia="仿宋_GB2312" w:hAnsi="Calibri" w:cs="仿宋_GB2312" w:hint="eastAsia"/>
          <w:color w:val="000000" w:themeColor="text1"/>
          <w:kern w:val="0"/>
          <w:sz w:val="32"/>
          <w:szCs w:val="32"/>
        </w:rPr>
        <w:t>）应急响应启动后，有关部门要按照职责分工，密切配合，共同做好防汛防风抢险救灾或抗旱减灾工作。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6</w:t>
      </w:r>
      <w:r>
        <w:rPr>
          <w:rFonts w:ascii="仿宋_GB2312" w:eastAsia="仿宋_GB2312" w:hAnsi="Calibri" w:cs="仿宋_GB2312" w:hint="eastAsia"/>
          <w:color w:val="000000" w:themeColor="text1"/>
          <w:kern w:val="0"/>
          <w:sz w:val="32"/>
          <w:szCs w:val="32"/>
        </w:rPr>
        <w:t>）当县“三防”指挥部启动应急响应后，各乡镇政府根据当地实际情况增加值班人员，增加信息报送频次。</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7</w:t>
      </w:r>
      <w:r>
        <w:rPr>
          <w:rFonts w:ascii="仿宋_GB2312" w:eastAsia="仿宋_GB2312" w:hAnsi="Calibri" w:cs="仿宋_GB2312" w:hint="eastAsia"/>
          <w:color w:val="000000" w:themeColor="text1"/>
          <w:kern w:val="0"/>
          <w:sz w:val="32"/>
          <w:szCs w:val="32"/>
        </w:rPr>
        <w:t>）各乡镇政府、各有关部门根据当地和本部门实际情况落实应急响应行动，并向县“三防”指挥部报告启动应急响应的类型、级别和相关行动。</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8</w:t>
      </w:r>
      <w:r>
        <w:rPr>
          <w:rFonts w:ascii="仿宋_GB2312" w:eastAsia="仿宋_GB2312" w:hAnsi="Calibri" w:cs="仿宋_GB2312" w:hint="eastAsia"/>
          <w:color w:val="000000" w:themeColor="text1"/>
          <w:kern w:val="0"/>
          <w:sz w:val="32"/>
          <w:szCs w:val="32"/>
        </w:rPr>
        <w:t>）对水、风、</w:t>
      </w:r>
      <w:r>
        <w:rPr>
          <w:rFonts w:ascii="仿宋_GB2312" w:eastAsia="仿宋_GB2312" w:hAnsi="Calibri" w:cs="仿宋_GB2312" w:hint="eastAsia"/>
          <w:color w:val="000000" w:themeColor="text1"/>
          <w:kern w:val="0"/>
          <w:sz w:val="32"/>
          <w:szCs w:val="32"/>
        </w:rPr>
        <w:t>旱灾</w:t>
      </w:r>
      <w:proofErr w:type="gramStart"/>
      <w:r>
        <w:rPr>
          <w:rFonts w:ascii="仿宋_GB2312" w:eastAsia="仿宋_GB2312" w:hAnsi="Calibri" w:cs="仿宋_GB2312" w:hint="eastAsia"/>
          <w:color w:val="000000" w:themeColor="text1"/>
          <w:kern w:val="0"/>
          <w:sz w:val="32"/>
          <w:szCs w:val="32"/>
        </w:rPr>
        <w:t>害产生</w:t>
      </w:r>
      <w:proofErr w:type="gramEnd"/>
      <w:r>
        <w:rPr>
          <w:rFonts w:ascii="仿宋_GB2312" w:eastAsia="仿宋_GB2312" w:hAnsi="Calibri" w:cs="仿宋_GB2312" w:hint="eastAsia"/>
          <w:color w:val="000000" w:themeColor="text1"/>
          <w:kern w:val="0"/>
          <w:sz w:val="32"/>
          <w:szCs w:val="32"/>
        </w:rPr>
        <w:t>的次生衍生灾害，各乡镇政府、各有关部门应及时进行处置，采取有效措施防止蔓延，并及时向县政府和县“三防”指挥部报告。</w:t>
      </w:r>
    </w:p>
    <w:p w:rsidR="00D52FAE" w:rsidRDefault="0011317D">
      <w:pPr>
        <w:spacing w:line="560" w:lineRule="exact"/>
        <w:ind w:firstLineChars="200" w:firstLine="640"/>
        <w:outlineLvl w:val="1"/>
        <w:rPr>
          <w:rStyle w:val="15"/>
          <w:rFonts w:ascii="楷体_GB2312" w:eastAsia="楷体_GB2312" w:cs="楷体_GB2312"/>
          <w:kern w:val="0"/>
        </w:rPr>
      </w:pPr>
      <w:bookmarkStart w:id="165" w:name="_Toc24145"/>
      <w:bookmarkStart w:id="166" w:name="_Toc7953"/>
      <w:bookmarkStart w:id="167" w:name="_Toc20543_WPSOffice_Level2"/>
      <w:bookmarkStart w:id="168" w:name="_Toc23328_WPSOffice_Level2"/>
      <w:bookmarkStart w:id="169" w:name="_Toc26794_WPSOffice_Level2"/>
      <w:r>
        <w:rPr>
          <w:rStyle w:val="15"/>
          <w:rFonts w:ascii="楷体_GB2312" w:eastAsia="楷体_GB2312" w:cs="楷体_GB2312" w:hint="eastAsia"/>
          <w:kern w:val="0"/>
        </w:rPr>
        <w:t xml:space="preserve">6.2 </w:t>
      </w:r>
      <w:r>
        <w:rPr>
          <w:rStyle w:val="15"/>
          <w:rFonts w:ascii="楷体_GB2312" w:eastAsia="楷体_GB2312" w:cs="楷体_GB2312" w:hint="eastAsia"/>
          <w:kern w:val="0"/>
        </w:rPr>
        <w:t>先期处置</w:t>
      </w:r>
      <w:bookmarkEnd w:id="165"/>
      <w:bookmarkEnd w:id="166"/>
      <w:bookmarkEnd w:id="167"/>
      <w:bookmarkEnd w:id="168"/>
      <w:bookmarkEnd w:id="169"/>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险情灾情发生地的基层组织、各乡镇政府和有关单位在上报险情和对外寻求支援同时，应立即组织本单位现有应急救援队伍、工作人员和应急物资装备对工程险情进行抢险，尽可能控制工程险情，防止险情进一步扩大。及时对受险情威胁的地区人员进行疏散、撤离和安置，营救危险地区人员，并及时向上级县“三防”指挥部报告。</w:t>
      </w:r>
    </w:p>
    <w:p w:rsidR="00D52FAE" w:rsidRDefault="0011317D">
      <w:pPr>
        <w:spacing w:line="560" w:lineRule="exact"/>
        <w:ind w:firstLineChars="200" w:firstLine="640"/>
        <w:outlineLvl w:val="1"/>
        <w:rPr>
          <w:rStyle w:val="15"/>
          <w:rFonts w:ascii="楷体_GB2312" w:eastAsia="楷体_GB2312" w:cs="楷体_GB2312"/>
          <w:kern w:val="0"/>
        </w:rPr>
      </w:pPr>
      <w:bookmarkStart w:id="170" w:name="_Toc4401"/>
      <w:bookmarkStart w:id="171" w:name="_Toc3411"/>
      <w:r>
        <w:rPr>
          <w:rStyle w:val="15"/>
          <w:rFonts w:ascii="楷体_GB2312" w:eastAsia="楷体_GB2312" w:cs="楷体_GB2312" w:hint="eastAsia"/>
          <w:kern w:val="0"/>
        </w:rPr>
        <w:t xml:space="preserve">6.3 </w:t>
      </w:r>
      <w:r>
        <w:rPr>
          <w:rStyle w:val="15"/>
          <w:rFonts w:ascii="楷体_GB2312" w:eastAsia="楷体_GB2312" w:cs="楷体_GB2312" w:hint="eastAsia"/>
          <w:kern w:val="0"/>
        </w:rPr>
        <w:t>应急响应指挥</w:t>
      </w:r>
      <w:bookmarkEnd w:id="170"/>
      <w:bookmarkEnd w:id="171"/>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）Ⅰ、Ⅱ级应急响应启动后，县长（或县长授权的县政</w:t>
      </w:r>
      <w:r>
        <w:rPr>
          <w:rFonts w:ascii="仿宋_GB2312" w:eastAsia="仿宋_GB2312" w:hAnsi="Calibri" w:cs="仿宋_GB2312" w:hint="eastAsia"/>
          <w:color w:val="000000" w:themeColor="text1"/>
          <w:kern w:val="0"/>
          <w:sz w:val="32"/>
          <w:szCs w:val="32"/>
        </w:rPr>
        <w:t>府领导）坐镇指挥，县“三防”指挥部副指挥长协助指挥。</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）Ⅲ级应急响应启动后，县“三防”指挥部副指挥长（或副指挥长授权的领导）坐镇指挥；县“三防”指挥部加强值班，领导带班。</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3</w:t>
      </w:r>
      <w:r>
        <w:rPr>
          <w:rFonts w:ascii="仿宋_GB2312" w:eastAsia="仿宋_GB2312" w:hAnsi="Calibri" w:cs="仿宋_GB2312" w:hint="eastAsia"/>
          <w:color w:val="000000" w:themeColor="text1"/>
          <w:kern w:val="0"/>
          <w:sz w:val="32"/>
          <w:szCs w:val="32"/>
        </w:rPr>
        <w:t>）Ⅳ级应急响应启动后，县应急管理局局长（或</w:t>
      </w:r>
      <w:proofErr w:type="gramStart"/>
      <w:r>
        <w:rPr>
          <w:rFonts w:ascii="仿宋_GB2312" w:eastAsia="仿宋_GB2312" w:hAnsi="Calibri" w:cs="仿宋_GB2312" w:hint="eastAsia"/>
          <w:color w:val="000000" w:themeColor="text1"/>
          <w:kern w:val="0"/>
          <w:sz w:val="32"/>
          <w:szCs w:val="32"/>
        </w:rPr>
        <w:t>授权</w:t>
      </w:r>
      <w:r>
        <w:rPr>
          <w:rFonts w:ascii="仿宋_GB2312" w:eastAsia="仿宋_GB2312" w:hAnsi="Calibri" w:cs="仿宋_GB2312" w:hint="eastAsia"/>
          <w:color w:val="000000" w:themeColor="text1"/>
          <w:kern w:val="0"/>
          <w:sz w:val="32"/>
          <w:szCs w:val="32"/>
        </w:rPr>
        <w:lastRenderedPageBreak/>
        <w:t>县应急</w:t>
      </w:r>
      <w:proofErr w:type="gramEnd"/>
      <w:r>
        <w:rPr>
          <w:rFonts w:ascii="仿宋_GB2312" w:eastAsia="仿宋_GB2312" w:hAnsi="Calibri" w:cs="仿宋_GB2312" w:hint="eastAsia"/>
          <w:color w:val="000000" w:themeColor="text1"/>
          <w:kern w:val="0"/>
          <w:sz w:val="32"/>
          <w:szCs w:val="32"/>
        </w:rPr>
        <w:t>管理局分管领导或县“三防”办）坐镇指挥，县“三防”办（县应急管理局）加强值班，领导带班。</w:t>
      </w:r>
    </w:p>
    <w:p w:rsidR="00D52FAE" w:rsidRDefault="0011317D">
      <w:pPr>
        <w:spacing w:line="560" w:lineRule="exact"/>
        <w:ind w:firstLineChars="200" w:firstLine="640"/>
        <w:outlineLvl w:val="1"/>
        <w:rPr>
          <w:rStyle w:val="15"/>
          <w:rFonts w:ascii="楷体_GB2312" w:eastAsia="楷体_GB2312" w:cs="楷体_GB2312"/>
          <w:kern w:val="0"/>
        </w:rPr>
      </w:pPr>
      <w:bookmarkStart w:id="172" w:name="_Toc13603"/>
      <w:bookmarkStart w:id="173" w:name="_Toc20287"/>
      <w:bookmarkStart w:id="174" w:name="_Toc18939"/>
      <w:r>
        <w:rPr>
          <w:rStyle w:val="15"/>
          <w:rFonts w:ascii="楷体_GB2312" w:eastAsia="楷体_GB2312" w:cs="楷体_GB2312" w:hint="eastAsia"/>
          <w:kern w:val="0"/>
        </w:rPr>
        <w:t xml:space="preserve">6.4 </w:t>
      </w:r>
      <w:r>
        <w:rPr>
          <w:rStyle w:val="15"/>
          <w:rFonts w:ascii="楷体_GB2312" w:eastAsia="楷体_GB2312" w:cs="楷体_GB2312" w:hint="eastAsia"/>
          <w:kern w:val="0"/>
        </w:rPr>
        <w:t>响应</w:t>
      </w:r>
      <w:bookmarkEnd w:id="172"/>
      <w:r>
        <w:rPr>
          <w:rStyle w:val="15"/>
          <w:rFonts w:ascii="楷体_GB2312" w:eastAsia="楷体_GB2312" w:cs="楷体_GB2312" w:hint="eastAsia"/>
          <w:kern w:val="0"/>
        </w:rPr>
        <w:t>启动条件</w:t>
      </w:r>
      <w:bookmarkEnd w:id="173"/>
      <w:bookmarkEnd w:id="174"/>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 xml:space="preserve">6.4.1 </w:t>
      </w:r>
      <w:r>
        <w:rPr>
          <w:rFonts w:ascii="仿宋_GB2312" w:eastAsia="仿宋_GB2312" w:hAnsi="Calibri" w:cs="仿宋_GB2312" w:hint="eastAsia"/>
          <w:color w:val="000000" w:themeColor="text1"/>
          <w:kern w:val="0"/>
          <w:sz w:val="32"/>
          <w:szCs w:val="32"/>
        </w:rPr>
        <w:t>防汛防风响应启动条件</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 xml:space="preserve">6.4.1.1 </w:t>
      </w:r>
      <w:r>
        <w:rPr>
          <w:rFonts w:ascii="仿宋_GB2312" w:eastAsia="仿宋_GB2312" w:hAnsi="Calibri" w:cs="仿宋_GB2312" w:hint="eastAsia"/>
          <w:color w:val="000000" w:themeColor="text1"/>
          <w:kern w:val="0"/>
          <w:sz w:val="32"/>
          <w:szCs w:val="32"/>
        </w:rPr>
        <w:t>Ⅳ级应急响应启动条件</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当出现以下任一情况时，经会商后可启动防汛防风Ⅳ级应急响应：</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）热带低压将于</w:t>
      </w:r>
      <w:r>
        <w:rPr>
          <w:rFonts w:ascii="仿宋_GB2312" w:eastAsia="仿宋_GB2312" w:hAnsi="Calibri" w:cs="仿宋_GB2312" w:hint="eastAsia"/>
          <w:color w:val="000000" w:themeColor="text1"/>
          <w:kern w:val="0"/>
          <w:sz w:val="32"/>
          <w:szCs w:val="32"/>
        </w:rPr>
        <w:t>48</w:t>
      </w:r>
      <w:r>
        <w:rPr>
          <w:rFonts w:ascii="仿宋_GB2312" w:eastAsia="仿宋_GB2312" w:hAnsi="Calibri" w:cs="仿宋_GB2312" w:hint="eastAsia"/>
          <w:color w:val="000000" w:themeColor="text1"/>
          <w:kern w:val="0"/>
          <w:sz w:val="32"/>
          <w:szCs w:val="32"/>
        </w:rPr>
        <w:t>小时内正面登陆</w:t>
      </w:r>
      <w:r>
        <w:rPr>
          <w:rFonts w:ascii="仿宋_GB2312" w:eastAsia="仿宋_GB2312" w:hAnsi="Calibri" w:cs="仿宋_GB2312" w:hint="eastAsia"/>
          <w:color w:val="000000" w:themeColor="text1"/>
          <w:kern w:val="0"/>
          <w:sz w:val="32"/>
          <w:szCs w:val="32"/>
        </w:rPr>
        <w:t>或影响本岛；</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）县气象局发布暴雨Ⅱ级（橙色）预警；</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3</w:t>
      </w: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个乡镇同时发生一般（</w:t>
      </w:r>
      <w:r>
        <w:rPr>
          <w:rFonts w:ascii="仿宋_GB2312" w:eastAsia="仿宋_GB2312" w:hAnsi="Calibri" w:cs="仿宋_GB2312" w:hint="eastAsia"/>
          <w:color w:val="000000" w:themeColor="text1"/>
          <w:kern w:val="0"/>
          <w:sz w:val="32"/>
          <w:szCs w:val="32"/>
        </w:rPr>
        <w:t>5</w:t>
      </w: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10</w:t>
      </w:r>
      <w:r>
        <w:rPr>
          <w:rFonts w:ascii="仿宋_GB2312" w:eastAsia="仿宋_GB2312" w:hAnsi="Calibri" w:cs="仿宋_GB2312" w:hint="eastAsia"/>
          <w:color w:val="000000" w:themeColor="text1"/>
          <w:kern w:val="0"/>
          <w:sz w:val="32"/>
          <w:szCs w:val="32"/>
        </w:rPr>
        <w:t>年一遇</w:t>
      </w:r>
      <w:proofErr w:type="gramStart"/>
      <w:r>
        <w:rPr>
          <w:rFonts w:ascii="仿宋_GB2312" w:eastAsia="仿宋_GB2312" w:hAnsi="Calibri" w:cs="仿宋_GB2312" w:hint="eastAsia"/>
          <w:color w:val="000000" w:themeColor="text1"/>
          <w:kern w:val="0"/>
          <w:sz w:val="32"/>
          <w:szCs w:val="32"/>
        </w:rPr>
        <w:t>）</w:t>
      </w:r>
      <w:proofErr w:type="gramEnd"/>
      <w:r>
        <w:rPr>
          <w:rFonts w:ascii="仿宋_GB2312" w:eastAsia="仿宋_GB2312" w:hAnsi="Calibri" w:cs="仿宋_GB2312" w:hint="eastAsia"/>
          <w:color w:val="000000" w:themeColor="text1"/>
          <w:kern w:val="0"/>
          <w:sz w:val="32"/>
          <w:szCs w:val="32"/>
        </w:rPr>
        <w:t>洪水；</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4</w:t>
      </w:r>
      <w:r>
        <w:rPr>
          <w:rFonts w:ascii="仿宋_GB2312" w:eastAsia="仿宋_GB2312" w:hAnsi="Calibri" w:cs="仿宋_GB2312" w:hint="eastAsia"/>
          <w:color w:val="000000" w:themeColor="text1"/>
          <w:kern w:val="0"/>
          <w:sz w:val="32"/>
          <w:szCs w:val="32"/>
        </w:rPr>
        <w:t>）县水务事务中心发布南开河、石</w:t>
      </w:r>
      <w:proofErr w:type="gramStart"/>
      <w:r>
        <w:rPr>
          <w:rFonts w:ascii="仿宋_GB2312" w:eastAsia="仿宋_GB2312" w:hAnsi="Calibri" w:cs="仿宋_GB2312" w:hint="eastAsia"/>
          <w:color w:val="000000" w:themeColor="text1"/>
          <w:kern w:val="0"/>
          <w:sz w:val="32"/>
          <w:szCs w:val="32"/>
        </w:rPr>
        <w:t>碌</w:t>
      </w:r>
      <w:proofErr w:type="gramEnd"/>
      <w:r>
        <w:rPr>
          <w:rFonts w:ascii="仿宋_GB2312" w:eastAsia="仿宋_GB2312" w:hAnsi="Calibri" w:cs="仿宋_GB2312" w:hint="eastAsia"/>
          <w:color w:val="000000" w:themeColor="text1"/>
          <w:kern w:val="0"/>
          <w:sz w:val="32"/>
          <w:szCs w:val="32"/>
        </w:rPr>
        <w:t>河、珠碧江境内流域任</w:t>
      </w:r>
      <w:proofErr w:type="gramStart"/>
      <w:r>
        <w:rPr>
          <w:rFonts w:ascii="仿宋_GB2312" w:eastAsia="仿宋_GB2312" w:hAnsi="Calibri" w:cs="仿宋_GB2312" w:hint="eastAsia"/>
          <w:color w:val="000000" w:themeColor="text1"/>
          <w:kern w:val="0"/>
          <w:sz w:val="32"/>
          <w:szCs w:val="32"/>
        </w:rPr>
        <w:t>一</w:t>
      </w:r>
      <w:proofErr w:type="gramEnd"/>
      <w:r>
        <w:rPr>
          <w:rFonts w:ascii="仿宋_GB2312" w:eastAsia="仿宋_GB2312" w:hAnsi="Calibri" w:cs="仿宋_GB2312" w:hint="eastAsia"/>
          <w:color w:val="000000" w:themeColor="text1"/>
          <w:kern w:val="0"/>
          <w:sz w:val="32"/>
          <w:szCs w:val="32"/>
        </w:rPr>
        <w:t>控制站达到警戒水位，且预报仍将继续上涨；</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5</w:t>
      </w:r>
      <w:r>
        <w:rPr>
          <w:rFonts w:ascii="仿宋_GB2312" w:eastAsia="仿宋_GB2312" w:hAnsi="Calibri" w:cs="仿宋_GB2312" w:hint="eastAsia"/>
          <w:color w:val="000000" w:themeColor="text1"/>
          <w:kern w:val="0"/>
          <w:sz w:val="32"/>
          <w:szCs w:val="32"/>
        </w:rPr>
        <w:t>）县域江河堤防出现一般险情。</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 xml:space="preserve">6.4.1.2 </w:t>
      </w:r>
      <w:r>
        <w:rPr>
          <w:rFonts w:ascii="仿宋_GB2312" w:eastAsia="仿宋_GB2312" w:hAnsi="Calibri" w:cs="仿宋_GB2312" w:hint="eastAsia"/>
          <w:color w:val="000000" w:themeColor="text1"/>
          <w:kern w:val="0"/>
          <w:sz w:val="32"/>
          <w:szCs w:val="32"/>
        </w:rPr>
        <w:t>Ⅲ级应急响应启动条件</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当出现以下任一情况时，经会商后可启动防汛防风Ⅲ级应急响应：</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）热带风暴将于</w:t>
      </w:r>
      <w:r>
        <w:rPr>
          <w:rFonts w:ascii="仿宋_GB2312" w:eastAsia="仿宋_GB2312" w:hAnsi="Calibri" w:cs="仿宋_GB2312" w:hint="eastAsia"/>
          <w:color w:val="000000" w:themeColor="text1"/>
          <w:kern w:val="0"/>
          <w:sz w:val="32"/>
          <w:szCs w:val="32"/>
        </w:rPr>
        <w:t>48</w:t>
      </w:r>
      <w:r>
        <w:rPr>
          <w:rFonts w:ascii="仿宋_GB2312" w:eastAsia="仿宋_GB2312" w:hAnsi="Calibri" w:cs="仿宋_GB2312" w:hint="eastAsia"/>
          <w:color w:val="000000" w:themeColor="text1"/>
          <w:kern w:val="0"/>
          <w:sz w:val="32"/>
          <w:szCs w:val="32"/>
        </w:rPr>
        <w:t>小时内正面登陆或严重本岛；</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）县气象局发布暴雨Ⅰ级（红色）预警；</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3</w:t>
      </w:r>
      <w:r>
        <w:rPr>
          <w:rFonts w:ascii="仿宋_GB2312" w:eastAsia="仿宋_GB2312" w:hAnsi="Calibri" w:cs="仿宋_GB2312" w:hint="eastAsia"/>
          <w:color w:val="000000" w:themeColor="text1"/>
          <w:kern w:val="0"/>
          <w:sz w:val="32"/>
          <w:szCs w:val="32"/>
        </w:rPr>
        <w:t>）县水务事务中心发布南开河、石</w:t>
      </w:r>
      <w:proofErr w:type="gramStart"/>
      <w:r>
        <w:rPr>
          <w:rFonts w:ascii="仿宋_GB2312" w:eastAsia="仿宋_GB2312" w:hAnsi="Calibri" w:cs="仿宋_GB2312" w:hint="eastAsia"/>
          <w:color w:val="000000" w:themeColor="text1"/>
          <w:kern w:val="0"/>
          <w:sz w:val="32"/>
          <w:szCs w:val="32"/>
        </w:rPr>
        <w:t>碌</w:t>
      </w:r>
      <w:proofErr w:type="gramEnd"/>
      <w:r>
        <w:rPr>
          <w:rFonts w:ascii="仿宋_GB2312" w:eastAsia="仿宋_GB2312" w:hAnsi="Calibri" w:cs="仿宋_GB2312" w:hint="eastAsia"/>
          <w:color w:val="000000" w:themeColor="text1"/>
          <w:kern w:val="0"/>
          <w:sz w:val="32"/>
          <w:szCs w:val="32"/>
        </w:rPr>
        <w:t>河、珠碧江境内流域任</w:t>
      </w:r>
      <w:proofErr w:type="gramStart"/>
      <w:r>
        <w:rPr>
          <w:rFonts w:ascii="仿宋_GB2312" w:eastAsia="仿宋_GB2312" w:hAnsi="Calibri" w:cs="仿宋_GB2312" w:hint="eastAsia"/>
          <w:color w:val="000000" w:themeColor="text1"/>
          <w:kern w:val="0"/>
          <w:sz w:val="32"/>
          <w:szCs w:val="32"/>
        </w:rPr>
        <w:t>一</w:t>
      </w:r>
      <w:proofErr w:type="gramEnd"/>
      <w:r>
        <w:rPr>
          <w:rFonts w:ascii="仿宋_GB2312" w:eastAsia="仿宋_GB2312" w:hAnsi="Calibri" w:cs="仿宋_GB2312" w:hint="eastAsia"/>
          <w:color w:val="000000" w:themeColor="text1"/>
          <w:kern w:val="0"/>
          <w:sz w:val="32"/>
          <w:szCs w:val="32"/>
        </w:rPr>
        <w:t>控制站超过警戒水位，且预报仍将继续上涨（流域降雨量：</w:t>
      </w:r>
      <w:r>
        <w:rPr>
          <w:rFonts w:ascii="仿宋_GB2312" w:eastAsia="仿宋_GB2312" w:hAnsi="Calibri" w:cs="仿宋_GB2312" w:hint="eastAsia"/>
          <w:color w:val="000000" w:themeColor="text1"/>
          <w:kern w:val="0"/>
          <w:sz w:val="32"/>
          <w:szCs w:val="32"/>
        </w:rPr>
        <w:t>6</w:t>
      </w:r>
      <w:r>
        <w:rPr>
          <w:rFonts w:ascii="仿宋_GB2312" w:eastAsia="仿宋_GB2312" w:hAnsi="Calibri" w:cs="仿宋_GB2312" w:hint="eastAsia"/>
          <w:color w:val="000000" w:themeColor="text1"/>
          <w:kern w:val="0"/>
          <w:sz w:val="32"/>
          <w:szCs w:val="32"/>
        </w:rPr>
        <w:t>小时内达</w:t>
      </w:r>
      <w:r>
        <w:rPr>
          <w:rFonts w:ascii="仿宋_GB2312" w:eastAsia="仿宋_GB2312" w:hAnsi="Calibri" w:cs="仿宋_GB2312" w:hint="eastAsia"/>
          <w:color w:val="000000" w:themeColor="text1"/>
          <w:kern w:val="0"/>
          <w:sz w:val="32"/>
          <w:szCs w:val="32"/>
        </w:rPr>
        <w:t>150mm</w:t>
      </w: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24</w:t>
      </w:r>
      <w:r>
        <w:rPr>
          <w:rFonts w:ascii="仿宋_GB2312" w:eastAsia="仿宋_GB2312" w:hAnsi="Calibri" w:cs="仿宋_GB2312" w:hint="eastAsia"/>
          <w:color w:val="000000" w:themeColor="text1"/>
          <w:kern w:val="0"/>
          <w:sz w:val="32"/>
          <w:szCs w:val="32"/>
        </w:rPr>
        <w:t>小时内达</w:t>
      </w:r>
      <w:r>
        <w:rPr>
          <w:rFonts w:ascii="仿宋_GB2312" w:eastAsia="仿宋_GB2312" w:hAnsi="Calibri" w:cs="仿宋_GB2312" w:hint="eastAsia"/>
          <w:color w:val="000000" w:themeColor="text1"/>
          <w:kern w:val="0"/>
          <w:sz w:val="32"/>
          <w:szCs w:val="32"/>
        </w:rPr>
        <w:t>250mm</w:t>
      </w:r>
      <w:r>
        <w:rPr>
          <w:rFonts w:ascii="仿宋_GB2312" w:eastAsia="仿宋_GB2312" w:hAnsi="Calibri" w:cs="仿宋_GB2312" w:hint="eastAsia"/>
          <w:color w:val="000000" w:themeColor="text1"/>
          <w:kern w:val="0"/>
          <w:sz w:val="32"/>
          <w:szCs w:val="32"/>
        </w:rPr>
        <w:t>或</w:t>
      </w:r>
      <w:r>
        <w:rPr>
          <w:rFonts w:ascii="仿宋_GB2312" w:eastAsia="仿宋_GB2312" w:hAnsi="Calibri" w:cs="仿宋_GB2312" w:hint="eastAsia"/>
          <w:color w:val="000000" w:themeColor="text1"/>
          <w:kern w:val="0"/>
          <w:sz w:val="32"/>
          <w:szCs w:val="32"/>
        </w:rPr>
        <w:t>72</w:t>
      </w:r>
      <w:r>
        <w:rPr>
          <w:rFonts w:ascii="仿宋_GB2312" w:eastAsia="仿宋_GB2312" w:hAnsi="Calibri" w:cs="仿宋_GB2312" w:hint="eastAsia"/>
          <w:color w:val="000000" w:themeColor="text1"/>
          <w:kern w:val="0"/>
          <w:sz w:val="32"/>
          <w:szCs w:val="32"/>
        </w:rPr>
        <w:t>小时内达</w:t>
      </w:r>
      <w:r>
        <w:rPr>
          <w:rFonts w:ascii="仿宋_GB2312" w:eastAsia="仿宋_GB2312" w:hAnsi="Calibri" w:cs="仿宋_GB2312" w:hint="eastAsia"/>
          <w:color w:val="000000" w:themeColor="text1"/>
          <w:kern w:val="0"/>
          <w:sz w:val="32"/>
          <w:szCs w:val="32"/>
        </w:rPr>
        <w:t>350mm</w:t>
      </w:r>
      <w:r>
        <w:rPr>
          <w:rFonts w:ascii="仿宋_GB2312" w:eastAsia="仿宋_GB2312" w:hAnsi="Calibri" w:cs="仿宋_GB2312" w:hint="eastAsia"/>
          <w:color w:val="000000" w:themeColor="text1"/>
          <w:kern w:val="0"/>
          <w:sz w:val="32"/>
          <w:szCs w:val="32"/>
        </w:rPr>
        <w:t>）；</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4</w:t>
      </w: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3</w:t>
      </w:r>
      <w:r>
        <w:rPr>
          <w:rFonts w:ascii="仿宋_GB2312" w:eastAsia="仿宋_GB2312" w:hAnsi="Calibri" w:cs="仿宋_GB2312" w:hint="eastAsia"/>
          <w:color w:val="000000" w:themeColor="text1"/>
          <w:kern w:val="0"/>
          <w:sz w:val="32"/>
          <w:szCs w:val="32"/>
        </w:rPr>
        <w:t>个乡镇同时发生洪涝灾害；</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5</w:t>
      </w:r>
      <w:r>
        <w:rPr>
          <w:rFonts w:ascii="仿宋_GB2312" w:eastAsia="仿宋_GB2312" w:hAnsi="Calibri" w:cs="仿宋_GB2312" w:hint="eastAsia"/>
          <w:color w:val="000000" w:themeColor="text1"/>
          <w:kern w:val="0"/>
          <w:sz w:val="32"/>
          <w:szCs w:val="32"/>
        </w:rPr>
        <w:t>）县域江河堤防出现较大险情；</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lastRenderedPageBreak/>
        <w:t>（</w:t>
      </w:r>
      <w:r>
        <w:rPr>
          <w:rFonts w:ascii="仿宋_GB2312" w:eastAsia="仿宋_GB2312" w:hAnsi="Calibri" w:cs="仿宋_GB2312" w:hint="eastAsia"/>
          <w:color w:val="000000" w:themeColor="text1"/>
          <w:kern w:val="0"/>
          <w:sz w:val="32"/>
          <w:szCs w:val="32"/>
        </w:rPr>
        <w:t>6</w:t>
      </w:r>
      <w:r>
        <w:rPr>
          <w:rFonts w:ascii="仿宋_GB2312" w:eastAsia="仿宋_GB2312" w:hAnsi="Calibri" w:cs="仿宋_GB2312" w:hint="eastAsia"/>
          <w:color w:val="000000" w:themeColor="text1"/>
          <w:kern w:val="0"/>
          <w:sz w:val="32"/>
          <w:szCs w:val="32"/>
        </w:rPr>
        <w:t>）县水务事务中心发布中型水库出现一般险情或小型水库出现重大险情。</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 xml:space="preserve">6.4.1.3 </w:t>
      </w:r>
      <w:r>
        <w:rPr>
          <w:rFonts w:ascii="仿宋_GB2312" w:eastAsia="仿宋_GB2312" w:hAnsi="Calibri" w:cs="仿宋_GB2312" w:hint="eastAsia"/>
          <w:color w:val="000000" w:themeColor="text1"/>
          <w:kern w:val="0"/>
          <w:sz w:val="32"/>
          <w:szCs w:val="32"/>
        </w:rPr>
        <w:t>Ⅱ级应急响应启动条件</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当出现以下任一情况时，经会商后可启动防汛防风Ⅱ级应急响应：</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）强热带风暴将于</w:t>
      </w:r>
      <w:r>
        <w:rPr>
          <w:rFonts w:ascii="仿宋_GB2312" w:eastAsia="仿宋_GB2312" w:hAnsi="Calibri" w:cs="仿宋_GB2312" w:hint="eastAsia"/>
          <w:color w:val="000000" w:themeColor="text1"/>
          <w:kern w:val="0"/>
          <w:sz w:val="32"/>
          <w:szCs w:val="32"/>
        </w:rPr>
        <w:t>48</w:t>
      </w:r>
      <w:r>
        <w:rPr>
          <w:rFonts w:ascii="仿宋_GB2312" w:eastAsia="仿宋_GB2312" w:hAnsi="Calibri" w:cs="仿宋_GB2312" w:hint="eastAsia"/>
          <w:color w:val="000000" w:themeColor="text1"/>
          <w:kern w:val="0"/>
          <w:sz w:val="32"/>
          <w:szCs w:val="32"/>
        </w:rPr>
        <w:t>小时内正面登陆或严重影响本岛；</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）县水务事务中心发布南开河、石</w:t>
      </w:r>
      <w:proofErr w:type="gramStart"/>
      <w:r>
        <w:rPr>
          <w:rFonts w:ascii="仿宋_GB2312" w:eastAsia="仿宋_GB2312" w:hAnsi="Calibri" w:cs="仿宋_GB2312" w:hint="eastAsia"/>
          <w:color w:val="000000" w:themeColor="text1"/>
          <w:kern w:val="0"/>
          <w:sz w:val="32"/>
          <w:szCs w:val="32"/>
        </w:rPr>
        <w:t>碌</w:t>
      </w:r>
      <w:proofErr w:type="gramEnd"/>
      <w:r>
        <w:rPr>
          <w:rFonts w:ascii="仿宋_GB2312" w:eastAsia="仿宋_GB2312" w:hAnsi="Calibri" w:cs="仿宋_GB2312" w:hint="eastAsia"/>
          <w:color w:val="000000" w:themeColor="text1"/>
          <w:kern w:val="0"/>
          <w:sz w:val="32"/>
          <w:szCs w:val="32"/>
        </w:rPr>
        <w:t>河、珠碧江境内流域任</w:t>
      </w:r>
      <w:proofErr w:type="gramStart"/>
      <w:r>
        <w:rPr>
          <w:rFonts w:ascii="仿宋_GB2312" w:eastAsia="仿宋_GB2312" w:hAnsi="Calibri" w:cs="仿宋_GB2312" w:hint="eastAsia"/>
          <w:color w:val="000000" w:themeColor="text1"/>
          <w:kern w:val="0"/>
          <w:sz w:val="32"/>
          <w:szCs w:val="32"/>
        </w:rPr>
        <w:t>一</w:t>
      </w:r>
      <w:proofErr w:type="gramEnd"/>
      <w:r>
        <w:rPr>
          <w:rFonts w:ascii="仿宋_GB2312" w:eastAsia="仿宋_GB2312" w:hAnsi="Calibri" w:cs="仿宋_GB2312" w:hint="eastAsia"/>
          <w:color w:val="000000" w:themeColor="text1"/>
          <w:kern w:val="0"/>
          <w:sz w:val="32"/>
          <w:szCs w:val="32"/>
        </w:rPr>
        <w:t>控制站超过保证水位，且预报仍将继续上涨（流域降雨量：</w:t>
      </w:r>
      <w:r>
        <w:rPr>
          <w:rFonts w:ascii="仿宋_GB2312" w:eastAsia="仿宋_GB2312" w:hAnsi="Calibri" w:cs="仿宋_GB2312" w:hint="eastAsia"/>
          <w:color w:val="000000" w:themeColor="text1"/>
          <w:kern w:val="0"/>
          <w:sz w:val="32"/>
          <w:szCs w:val="32"/>
        </w:rPr>
        <w:t>6</w:t>
      </w:r>
      <w:r>
        <w:rPr>
          <w:rFonts w:ascii="仿宋_GB2312" w:eastAsia="仿宋_GB2312" w:hAnsi="Calibri" w:cs="仿宋_GB2312" w:hint="eastAsia"/>
          <w:color w:val="000000" w:themeColor="text1"/>
          <w:kern w:val="0"/>
          <w:sz w:val="32"/>
          <w:szCs w:val="32"/>
        </w:rPr>
        <w:t>小时内达</w:t>
      </w:r>
      <w:r>
        <w:rPr>
          <w:rFonts w:ascii="仿宋_GB2312" w:eastAsia="仿宋_GB2312" w:hAnsi="Calibri" w:cs="仿宋_GB2312" w:hint="eastAsia"/>
          <w:color w:val="000000" w:themeColor="text1"/>
          <w:kern w:val="0"/>
          <w:sz w:val="32"/>
          <w:szCs w:val="32"/>
        </w:rPr>
        <w:t>180mm</w:t>
      </w: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24</w:t>
      </w:r>
      <w:r>
        <w:rPr>
          <w:rFonts w:ascii="仿宋_GB2312" w:eastAsia="仿宋_GB2312" w:hAnsi="Calibri" w:cs="仿宋_GB2312" w:hint="eastAsia"/>
          <w:color w:val="000000" w:themeColor="text1"/>
          <w:kern w:val="0"/>
          <w:sz w:val="32"/>
          <w:szCs w:val="32"/>
        </w:rPr>
        <w:t>小时内达</w:t>
      </w:r>
      <w:r>
        <w:rPr>
          <w:rFonts w:ascii="仿宋_GB2312" w:eastAsia="仿宋_GB2312" w:hAnsi="Calibri" w:cs="仿宋_GB2312" w:hint="eastAsia"/>
          <w:color w:val="000000" w:themeColor="text1"/>
          <w:kern w:val="0"/>
          <w:sz w:val="32"/>
          <w:szCs w:val="32"/>
        </w:rPr>
        <w:t>300mm</w:t>
      </w:r>
      <w:r>
        <w:rPr>
          <w:rFonts w:ascii="仿宋_GB2312" w:eastAsia="仿宋_GB2312" w:hAnsi="Calibri" w:cs="仿宋_GB2312" w:hint="eastAsia"/>
          <w:color w:val="000000" w:themeColor="text1"/>
          <w:kern w:val="0"/>
          <w:sz w:val="32"/>
          <w:szCs w:val="32"/>
        </w:rPr>
        <w:t>或</w:t>
      </w:r>
      <w:r>
        <w:rPr>
          <w:rFonts w:ascii="仿宋_GB2312" w:eastAsia="仿宋_GB2312" w:hAnsi="Calibri" w:cs="仿宋_GB2312" w:hint="eastAsia"/>
          <w:color w:val="000000" w:themeColor="text1"/>
          <w:kern w:val="0"/>
          <w:sz w:val="32"/>
          <w:szCs w:val="32"/>
        </w:rPr>
        <w:t>72</w:t>
      </w:r>
      <w:r>
        <w:rPr>
          <w:rFonts w:ascii="仿宋_GB2312" w:eastAsia="仿宋_GB2312" w:hAnsi="Calibri" w:cs="仿宋_GB2312" w:hint="eastAsia"/>
          <w:color w:val="000000" w:themeColor="text1"/>
          <w:kern w:val="0"/>
          <w:sz w:val="32"/>
          <w:szCs w:val="32"/>
        </w:rPr>
        <w:t>小时内达</w:t>
      </w:r>
      <w:r>
        <w:rPr>
          <w:rFonts w:ascii="仿宋_GB2312" w:eastAsia="仿宋_GB2312" w:hAnsi="Calibri" w:cs="仿宋_GB2312" w:hint="eastAsia"/>
          <w:color w:val="000000" w:themeColor="text1"/>
          <w:kern w:val="0"/>
          <w:sz w:val="32"/>
          <w:szCs w:val="32"/>
        </w:rPr>
        <w:t>420mm</w:t>
      </w:r>
      <w:r>
        <w:rPr>
          <w:rFonts w:ascii="仿宋_GB2312" w:eastAsia="仿宋_GB2312" w:hAnsi="Calibri" w:cs="仿宋_GB2312" w:hint="eastAsia"/>
          <w:color w:val="000000" w:themeColor="text1"/>
          <w:kern w:val="0"/>
          <w:sz w:val="32"/>
          <w:szCs w:val="32"/>
        </w:rPr>
        <w:t>）；</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3</w:t>
      </w: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4</w:t>
      </w:r>
      <w:r>
        <w:rPr>
          <w:rFonts w:ascii="仿宋_GB2312" w:eastAsia="仿宋_GB2312" w:hAnsi="Calibri" w:cs="仿宋_GB2312" w:hint="eastAsia"/>
          <w:color w:val="000000" w:themeColor="text1"/>
          <w:kern w:val="0"/>
          <w:sz w:val="32"/>
          <w:szCs w:val="32"/>
        </w:rPr>
        <w:t>个乡镇同时发生洪涝灾害；</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4</w:t>
      </w:r>
      <w:r>
        <w:rPr>
          <w:rFonts w:ascii="仿宋_GB2312" w:eastAsia="仿宋_GB2312" w:hAnsi="Calibri" w:cs="仿宋_GB2312" w:hint="eastAsia"/>
          <w:color w:val="000000" w:themeColor="text1"/>
          <w:kern w:val="0"/>
          <w:sz w:val="32"/>
          <w:szCs w:val="32"/>
        </w:rPr>
        <w:t>）县域江河堤防有可能发生决口；</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5</w:t>
      </w:r>
      <w:r>
        <w:rPr>
          <w:rFonts w:ascii="仿宋_GB2312" w:eastAsia="仿宋_GB2312" w:hAnsi="Calibri" w:cs="仿宋_GB2312" w:hint="eastAsia"/>
          <w:color w:val="000000" w:themeColor="text1"/>
          <w:kern w:val="0"/>
          <w:sz w:val="32"/>
          <w:szCs w:val="32"/>
        </w:rPr>
        <w:t>）县水务事务中心发布中型水库出现重大险情或小型水库有可能发生垮坝。</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 xml:space="preserve">6.4.1.4 </w:t>
      </w:r>
      <w:r>
        <w:rPr>
          <w:rFonts w:ascii="仿宋_GB2312" w:eastAsia="仿宋_GB2312" w:hAnsi="Calibri" w:cs="仿宋_GB2312" w:hint="eastAsia"/>
          <w:color w:val="000000" w:themeColor="text1"/>
          <w:kern w:val="0"/>
          <w:sz w:val="32"/>
          <w:szCs w:val="32"/>
        </w:rPr>
        <w:t>Ⅰ级应急响应启动条件</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当出现以下任一情况时，经会商后可启动防汛防风Ⅰ级应急响应：</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）有台风及以上热带气旋将于</w:t>
      </w:r>
      <w:r>
        <w:rPr>
          <w:rFonts w:ascii="仿宋_GB2312" w:eastAsia="仿宋_GB2312" w:hAnsi="Calibri" w:cs="仿宋_GB2312" w:hint="eastAsia"/>
          <w:color w:val="000000" w:themeColor="text1"/>
          <w:kern w:val="0"/>
          <w:sz w:val="32"/>
          <w:szCs w:val="32"/>
        </w:rPr>
        <w:t>48</w:t>
      </w:r>
      <w:r>
        <w:rPr>
          <w:rFonts w:ascii="仿宋_GB2312" w:eastAsia="仿宋_GB2312" w:hAnsi="Calibri" w:cs="仿宋_GB2312" w:hint="eastAsia"/>
          <w:color w:val="000000" w:themeColor="text1"/>
          <w:kern w:val="0"/>
          <w:sz w:val="32"/>
          <w:szCs w:val="32"/>
        </w:rPr>
        <w:t>小时内正面登陆或严重影响本岛；</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）县水务事务中心发布南开河、石</w:t>
      </w:r>
      <w:proofErr w:type="gramStart"/>
      <w:r>
        <w:rPr>
          <w:rFonts w:ascii="仿宋_GB2312" w:eastAsia="仿宋_GB2312" w:hAnsi="Calibri" w:cs="仿宋_GB2312" w:hint="eastAsia"/>
          <w:color w:val="000000" w:themeColor="text1"/>
          <w:kern w:val="0"/>
          <w:sz w:val="32"/>
          <w:szCs w:val="32"/>
        </w:rPr>
        <w:t>碌</w:t>
      </w:r>
      <w:proofErr w:type="gramEnd"/>
      <w:r>
        <w:rPr>
          <w:rFonts w:ascii="仿宋_GB2312" w:eastAsia="仿宋_GB2312" w:hAnsi="Calibri" w:cs="仿宋_GB2312" w:hint="eastAsia"/>
          <w:color w:val="000000" w:themeColor="text1"/>
          <w:kern w:val="0"/>
          <w:sz w:val="32"/>
          <w:szCs w:val="32"/>
        </w:rPr>
        <w:t>河、珠碧江境内流域发生</w:t>
      </w:r>
      <w:r>
        <w:rPr>
          <w:rFonts w:ascii="仿宋_GB2312" w:eastAsia="仿宋_GB2312" w:hAnsi="Calibri" w:cs="仿宋_GB2312" w:hint="eastAsia"/>
          <w:color w:val="000000" w:themeColor="text1"/>
          <w:kern w:val="0"/>
          <w:sz w:val="32"/>
          <w:szCs w:val="32"/>
        </w:rPr>
        <w:t>特大洪水（流域降雨量：</w:t>
      </w:r>
      <w:r>
        <w:rPr>
          <w:rFonts w:ascii="仿宋_GB2312" w:eastAsia="仿宋_GB2312" w:hAnsi="Calibri" w:cs="仿宋_GB2312" w:hint="eastAsia"/>
          <w:color w:val="000000" w:themeColor="text1"/>
          <w:kern w:val="0"/>
          <w:sz w:val="32"/>
          <w:szCs w:val="32"/>
        </w:rPr>
        <w:t>6</w:t>
      </w:r>
      <w:r>
        <w:rPr>
          <w:rFonts w:ascii="仿宋_GB2312" w:eastAsia="仿宋_GB2312" w:hAnsi="Calibri" w:cs="仿宋_GB2312" w:hint="eastAsia"/>
          <w:color w:val="000000" w:themeColor="text1"/>
          <w:kern w:val="0"/>
          <w:sz w:val="32"/>
          <w:szCs w:val="32"/>
        </w:rPr>
        <w:t>小时内达</w:t>
      </w:r>
      <w:r>
        <w:rPr>
          <w:rFonts w:ascii="仿宋_GB2312" w:eastAsia="仿宋_GB2312" w:hAnsi="Calibri" w:cs="仿宋_GB2312" w:hint="eastAsia"/>
          <w:color w:val="000000" w:themeColor="text1"/>
          <w:kern w:val="0"/>
          <w:sz w:val="32"/>
          <w:szCs w:val="32"/>
        </w:rPr>
        <w:t>250mm</w:t>
      </w: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24</w:t>
      </w:r>
      <w:r>
        <w:rPr>
          <w:rFonts w:ascii="仿宋_GB2312" w:eastAsia="仿宋_GB2312" w:hAnsi="Calibri" w:cs="仿宋_GB2312" w:hint="eastAsia"/>
          <w:color w:val="000000" w:themeColor="text1"/>
          <w:kern w:val="0"/>
          <w:sz w:val="32"/>
          <w:szCs w:val="32"/>
        </w:rPr>
        <w:t>小时内达</w:t>
      </w:r>
      <w:r>
        <w:rPr>
          <w:rFonts w:ascii="仿宋_GB2312" w:eastAsia="仿宋_GB2312" w:hAnsi="Calibri" w:cs="仿宋_GB2312" w:hint="eastAsia"/>
          <w:color w:val="000000" w:themeColor="text1"/>
          <w:kern w:val="0"/>
          <w:sz w:val="32"/>
          <w:szCs w:val="32"/>
        </w:rPr>
        <w:t>450mm</w:t>
      </w:r>
      <w:r>
        <w:rPr>
          <w:rFonts w:ascii="仿宋_GB2312" w:eastAsia="仿宋_GB2312" w:hAnsi="Calibri" w:cs="仿宋_GB2312" w:hint="eastAsia"/>
          <w:color w:val="000000" w:themeColor="text1"/>
          <w:kern w:val="0"/>
          <w:sz w:val="32"/>
          <w:szCs w:val="32"/>
        </w:rPr>
        <w:t>或</w:t>
      </w:r>
      <w:r>
        <w:rPr>
          <w:rFonts w:ascii="仿宋_GB2312" w:eastAsia="仿宋_GB2312" w:hAnsi="Calibri" w:cs="仿宋_GB2312" w:hint="eastAsia"/>
          <w:color w:val="000000" w:themeColor="text1"/>
          <w:kern w:val="0"/>
          <w:sz w:val="32"/>
          <w:szCs w:val="32"/>
        </w:rPr>
        <w:t>72</w:t>
      </w:r>
      <w:r>
        <w:rPr>
          <w:rFonts w:ascii="仿宋_GB2312" w:eastAsia="仿宋_GB2312" w:hAnsi="Calibri" w:cs="仿宋_GB2312" w:hint="eastAsia"/>
          <w:color w:val="000000" w:themeColor="text1"/>
          <w:kern w:val="0"/>
          <w:sz w:val="32"/>
          <w:szCs w:val="32"/>
        </w:rPr>
        <w:t>小时内达</w:t>
      </w:r>
      <w:r>
        <w:rPr>
          <w:rFonts w:ascii="仿宋_GB2312" w:eastAsia="仿宋_GB2312" w:hAnsi="Calibri" w:cs="仿宋_GB2312" w:hint="eastAsia"/>
          <w:color w:val="000000" w:themeColor="text1"/>
          <w:kern w:val="0"/>
          <w:sz w:val="32"/>
          <w:szCs w:val="32"/>
        </w:rPr>
        <w:t>560mm</w:t>
      </w:r>
      <w:r>
        <w:rPr>
          <w:rFonts w:ascii="仿宋_GB2312" w:eastAsia="仿宋_GB2312" w:hAnsi="Calibri" w:cs="仿宋_GB2312" w:hint="eastAsia"/>
          <w:color w:val="000000" w:themeColor="text1"/>
          <w:kern w:val="0"/>
          <w:sz w:val="32"/>
          <w:szCs w:val="32"/>
        </w:rPr>
        <w:t>）；</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3</w:t>
      </w: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5</w:t>
      </w:r>
      <w:r>
        <w:rPr>
          <w:rFonts w:ascii="仿宋_GB2312" w:eastAsia="仿宋_GB2312" w:hAnsi="Calibri" w:cs="仿宋_GB2312" w:hint="eastAsia"/>
          <w:color w:val="000000" w:themeColor="text1"/>
          <w:kern w:val="0"/>
          <w:sz w:val="32"/>
          <w:szCs w:val="32"/>
        </w:rPr>
        <w:t>个乡镇以上同时发生洪涝灾害；</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lastRenderedPageBreak/>
        <w:t>（</w:t>
      </w:r>
      <w:r>
        <w:rPr>
          <w:rFonts w:ascii="仿宋_GB2312" w:eastAsia="仿宋_GB2312" w:hAnsi="Calibri" w:cs="仿宋_GB2312" w:hint="eastAsia"/>
          <w:color w:val="000000" w:themeColor="text1"/>
          <w:kern w:val="0"/>
          <w:sz w:val="32"/>
          <w:szCs w:val="32"/>
        </w:rPr>
        <w:t>4</w:t>
      </w:r>
      <w:r>
        <w:rPr>
          <w:rFonts w:ascii="仿宋_GB2312" w:eastAsia="仿宋_GB2312" w:hAnsi="Calibri" w:cs="仿宋_GB2312" w:hint="eastAsia"/>
          <w:color w:val="000000" w:themeColor="text1"/>
          <w:kern w:val="0"/>
          <w:sz w:val="32"/>
          <w:szCs w:val="32"/>
        </w:rPr>
        <w:t>）县水务事务中心发布中型水库或小（</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）型水库即将或已发生垮坝。</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 xml:space="preserve">6.4.2 </w:t>
      </w:r>
      <w:r>
        <w:rPr>
          <w:rFonts w:ascii="仿宋_GB2312" w:eastAsia="仿宋_GB2312" w:hAnsi="Calibri" w:cs="仿宋_GB2312" w:hint="eastAsia"/>
          <w:color w:val="000000" w:themeColor="text1"/>
          <w:kern w:val="0"/>
          <w:sz w:val="32"/>
          <w:szCs w:val="32"/>
        </w:rPr>
        <w:t>防旱响应启动条件</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 xml:space="preserve">6.4.2.1 </w:t>
      </w:r>
      <w:r>
        <w:rPr>
          <w:rFonts w:ascii="仿宋_GB2312" w:eastAsia="仿宋_GB2312" w:hAnsi="Calibri" w:cs="仿宋_GB2312" w:hint="eastAsia"/>
          <w:color w:val="000000" w:themeColor="text1"/>
          <w:kern w:val="0"/>
          <w:sz w:val="32"/>
          <w:szCs w:val="32"/>
        </w:rPr>
        <w:t>防旱Ⅳ级应急响应条件</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出现下列情况之一，启动白沙黎族自治县防旱Ⅳ级应急响应。</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）气象部门发布干旱Ⅲ级预警，同时县水务事务中心发布全县水库蓄水量低于总库容的</w:t>
      </w:r>
      <w:r>
        <w:rPr>
          <w:rFonts w:ascii="仿宋_GB2312" w:eastAsia="仿宋_GB2312" w:hAnsi="Calibri" w:cs="仿宋_GB2312" w:hint="eastAsia"/>
          <w:color w:val="000000" w:themeColor="text1"/>
          <w:kern w:val="0"/>
          <w:sz w:val="32"/>
          <w:szCs w:val="32"/>
        </w:rPr>
        <w:t>30%</w:t>
      </w:r>
      <w:r>
        <w:rPr>
          <w:rFonts w:ascii="仿宋_GB2312" w:eastAsia="仿宋_GB2312" w:hAnsi="Calibri" w:cs="仿宋_GB2312" w:hint="eastAsia"/>
          <w:color w:val="000000" w:themeColor="text1"/>
          <w:kern w:val="0"/>
          <w:sz w:val="32"/>
          <w:szCs w:val="32"/>
        </w:rPr>
        <w:t>；</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）县水务事务中心</w:t>
      </w:r>
      <w:proofErr w:type="gramStart"/>
      <w:r>
        <w:rPr>
          <w:rFonts w:ascii="仿宋_GB2312" w:eastAsia="仿宋_GB2312" w:hAnsi="Calibri" w:cs="仿宋_GB2312" w:hint="eastAsia"/>
          <w:color w:val="000000" w:themeColor="text1"/>
          <w:kern w:val="0"/>
          <w:sz w:val="32"/>
          <w:szCs w:val="32"/>
        </w:rPr>
        <w:t>发布因旱造成</w:t>
      </w:r>
      <w:proofErr w:type="gramEnd"/>
      <w:r>
        <w:rPr>
          <w:rFonts w:ascii="仿宋_GB2312" w:eastAsia="仿宋_GB2312" w:hAnsi="Calibri" w:cs="仿宋_GB2312" w:hint="eastAsia"/>
          <w:color w:val="000000" w:themeColor="text1"/>
          <w:kern w:val="0"/>
          <w:sz w:val="32"/>
          <w:szCs w:val="32"/>
        </w:rPr>
        <w:t>的饮水困难人口大于</w:t>
      </w:r>
      <w:r>
        <w:rPr>
          <w:rFonts w:ascii="仿宋_GB2312" w:eastAsia="仿宋_GB2312" w:hAnsi="Calibri" w:cs="仿宋_GB2312" w:hint="eastAsia"/>
          <w:color w:val="000000" w:themeColor="text1"/>
          <w:kern w:val="0"/>
          <w:sz w:val="32"/>
          <w:szCs w:val="32"/>
        </w:rPr>
        <w:t>0.05</w:t>
      </w:r>
      <w:r>
        <w:rPr>
          <w:rFonts w:ascii="仿宋_GB2312" w:eastAsia="仿宋_GB2312" w:hAnsi="Calibri" w:cs="仿宋_GB2312" w:hint="eastAsia"/>
          <w:color w:val="000000" w:themeColor="text1"/>
          <w:kern w:val="0"/>
          <w:sz w:val="32"/>
          <w:szCs w:val="32"/>
        </w:rPr>
        <w:t>万人小于</w:t>
      </w:r>
      <w:r>
        <w:rPr>
          <w:rFonts w:ascii="仿宋_GB2312" w:eastAsia="仿宋_GB2312" w:hAnsi="Calibri" w:cs="仿宋_GB2312" w:hint="eastAsia"/>
          <w:color w:val="000000" w:themeColor="text1"/>
          <w:kern w:val="0"/>
          <w:sz w:val="32"/>
          <w:szCs w:val="32"/>
        </w:rPr>
        <w:t>0.1</w:t>
      </w:r>
      <w:r>
        <w:rPr>
          <w:rFonts w:ascii="仿宋_GB2312" w:eastAsia="仿宋_GB2312" w:hAnsi="Calibri" w:cs="仿宋_GB2312" w:hint="eastAsia"/>
          <w:color w:val="000000" w:themeColor="text1"/>
          <w:kern w:val="0"/>
          <w:sz w:val="32"/>
          <w:szCs w:val="32"/>
        </w:rPr>
        <w:t>万人；</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3</w:t>
      </w:r>
      <w:r>
        <w:rPr>
          <w:rFonts w:ascii="仿宋_GB2312" w:eastAsia="仿宋_GB2312" w:hAnsi="Calibri" w:cs="仿宋_GB2312" w:hint="eastAsia"/>
          <w:color w:val="000000" w:themeColor="text1"/>
          <w:kern w:val="0"/>
          <w:sz w:val="32"/>
          <w:szCs w:val="32"/>
        </w:rPr>
        <w:t>）县农业农村</w:t>
      </w:r>
      <w:r>
        <w:rPr>
          <w:rFonts w:ascii="仿宋_GB2312" w:eastAsia="仿宋_GB2312" w:hAnsi="Calibri" w:cs="仿宋_GB2312" w:hint="eastAsia"/>
          <w:color w:val="000000" w:themeColor="text1"/>
          <w:kern w:val="0"/>
          <w:sz w:val="32"/>
          <w:szCs w:val="32"/>
        </w:rPr>
        <w:t>局发布作物受旱面积占耕地面积大于</w:t>
      </w:r>
      <w:r>
        <w:rPr>
          <w:rFonts w:ascii="仿宋_GB2312" w:eastAsia="仿宋_GB2312" w:hAnsi="Calibri" w:cs="仿宋_GB2312" w:hint="eastAsia"/>
          <w:color w:val="000000" w:themeColor="text1"/>
          <w:kern w:val="0"/>
          <w:sz w:val="32"/>
          <w:szCs w:val="32"/>
        </w:rPr>
        <w:t>10%</w:t>
      </w:r>
      <w:r>
        <w:rPr>
          <w:rFonts w:ascii="仿宋_GB2312" w:eastAsia="仿宋_GB2312" w:hAnsi="Calibri" w:cs="仿宋_GB2312" w:hint="eastAsia"/>
          <w:color w:val="000000" w:themeColor="text1"/>
          <w:kern w:val="0"/>
          <w:sz w:val="32"/>
          <w:szCs w:val="32"/>
        </w:rPr>
        <w:t>小于</w:t>
      </w:r>
      <w:r>
        <w:rPr>
          <w:rFonts w:ascii="仿宋_GB2312" w:eastAsia="仿宋_GB2312" w:hAnsi="Calibri" w:cs="仿宋_GB2312" w:hint="eastAsia"/>
          <w:color w:val="000000" w:themeColor="text1"/>
          <w:kern w:val="0"/>
          <w:sz w:val="32"/>
          <w:szCs w:val="32"/>
        </w:rPr>
        <w:t>20%</w:t>
      </w:r>
      <w:r>
        <w:rPr>
          <w:rFonts w:ascii="仿宋_GB2312" w:eastAsia="仿宋_GB2312" w:hAnsi="Calibri" w:cs="仿宋_GB2312" w:hint="eastAsia"/>
          <w:color w:val="000000" w:themeColor="text1"/>
          <w:kern w:val="0"/>
          <w:sz w:val="32"/>
          <w:szCs w:val="32"/>
        </w:rPr>
        <w:t>。</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 xml:space="preserve">6.4.2.2 </w:t>
      </w:r>
      <w:r>
        <w:rPr>
          <w:rFonts w:ascii="仿宋_GB2312" w:eastAsia="仿宋_GB2312" w:hAnsi="Calibri" w:cs="仿宋_GB2312" w:hint="eastAsia"/>
          <w:color w:val="000000" w:themeColor="text1"/>
          <w:kern w:val="0"/>
          <w:sz w:val="32"/>
          <w:szCs w:val="32"/>
        </w:rPr>
        <w:t>防旱Ⅲ级应急响应条件</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出现下列情况之一，启动白沙黎族自治县防旱Ⅲ级应急响应。</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）气象部门发布干旱Ⅱ级预警，同时县水务事务中心发布全县水库蓄水量低于总库容的</w:t>
      </w:r>
      <w:r>
        <w:rPr>
          <w:rFonts w:ascii="仿宋_GB2312" w:eastAsia="仿宋_GB2312" w:hAnsi="Calibri" w:cs="仿宋_GB2312" w:hint="eastAsia"/>
          <w:color w:val="000000" w:themeColor="text1"/>
          <w:kern w:val="0"/>
          <w:sz w:val="32"/>
          <w:szCs w:val="32"/>
        </w:rPr>
        <w:t>25%</w:t>
      </w:r>
      <w:r>
        <w:rPr>
          <w:rFonts w:ascii="仿宋_GB2312" w:eastAsia="仿宋_GB2312" w:hAnsi="Calibri" w:cs="仿宋_GB2312" w:hint="eastAsia"/>
          <w:color w:val="000000" w:themeColor="text1"/>
          <w:kern w:val="0"/>
          <w:sz w:val="32"/>
          <w:szCs w:val="32"/>
        </w:rPr>
        <w:t>；</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）县水务事务中心</w:t>
      </w:r>
      <w:proofErr w:type="gramStart"/>
      <w:r>
        <w:rPr>
          <w:rFonts w:ascii="仿宋_GB2312" w:eastAsia="仿宋_GB2312" w:hAnsi="Calibri" w:cs="仿宋_GB2312" w:hint="eastAsia"/>
          <w:color w:val="000000" w:themeColor="text1"/>
          <w:kern w:val="0"/>
          <w:sz w:val="32"/>
          <w:szCs w:val="32"/>
        </w:rPr>
        <w:t>发布因旱造成</w:t>
      </w:r>
      <w:proofErr w:type="gramEnd"/>
      <w:r>
        <w:rPr>
          <w:rFonts w:ascii="仿宋_GB2312" w:eastAsia="仿宋_GB2312" w:hAnsi="Calibri" w:cs="仿宋_GB2312" w:hint="eastAsia"/>
          <w:color w:val="000000" w:themeColor="text1"/>
          <w:kern w:val="0"/>
          <w:sz w:val="32"/>
          <w:szCs w:val="32"/>
        </w:rPr>
        <w:t>的饮水困难人口大于</w:t>
      </w:r>
      <w:r>
        <w:rPr>
          <w:rFonts w:ascii="仿宋_GB2312" w:eastAsia="仿宋_GB2312" w:hAnsi="Calibri" w:cs="仿宋_GB2312" w:hint="eastAsia"/>
          <w:color w:val="000000" w:themeColor="text1"/>
          <w:kern w:val="0"/>
          <w:sz w:val="32"/>
          <w:szCs w:val="32"/>
        </w:rPr>
        <w:t>0.1</w:t>
      </w:r>
      <w:r>
        <w:rPr>
          <w:rFonts w:ascii="仿宋_GB2312" w:eastAsia="仿宋_GB2312" w:hAnsi="Calibri" w:cs="仿宋_GB2312" w:hint="eastAsia"/>
          <w:color w:val="000000" w:themeColor="text1"/>
          <w:kern w:val="0"/>
          <w:sz w:val="32"/>
          <w:szCs w:val="32"/>
        </w:rPr>
        <w:t>万人小于</w:t>
      </w:r>
      <w:r>
        <w:rPr>
          <w:rFonts w:ascii="仿宋_GB2312" w:eastAsia="仿宋_GB2312" w:hAnsi="Calibri" w:cs="仿宋_GB2312" w:hint="eastAsia"/>
          <w:color w:val="000000" w:themeColor="text1"/>
          <w:kern w:val="0"/>
          <w:sz w:val="32"/>
          <w:szCs w:val="32"/>
        </w:rPr>
        <w:t>0.15</w:t>
      </w:r>
      <w:r>
        <w:rPr>
          <w:rFonts w:ascii="仿宋_GB2312" w:eastAsia="仿宋_GB2312" w:hAnsi="Calibri" w:cs="仿宋_GB2312" w:hint="eastAsia"/>
          <w:color w:val="000000" w:themeColor="text1"/>
          <w:kern w:val="0"/>
          <w:sz w:val="32"/>
          <w:szCs w:val="32"/>
        </w:rPr>
        <w:t>万人；</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3</w:t>
      </w:r>
      <w:r>
        <w:rPr>
          <w:rFonts w:ascii="仿宋_GB2312" w:eastAsia="仿宋_GB2312" w:hAnsi="Calibri" w:cs="仿宋_GB2312" w:hint="eastAsia"/>
          <w:color w:val="000000" w:themeColor="text1"/>
          <w:kern w:val="0"/>
          <w:sz w:val="32"/>
          <w:szCs w:val="32"/>
        </w:rPr>
        <w:t>）县农业农村局发布作物受旱面积占耕地面积大于</w:t>
      </w:r>
      <w:r>
        <w:rPr>
          <w:rFonts w:ascii="仿宋_GB2312" w:eastAsia="仿宋_GB2312" w:hAnsi="Calibri" w:cs="仿宋_GB2312" w:hint="eastAsia"/>
          <w:color w:val="000000" w:themeColor="text1"/>
          <w:kern w:val="0"/>
          <w:sz w:val="32"/>
          <w:szCs w:val="32"/>
        </w:rPr>
        <w:t>20%</w:t>
      </w:r>
      <w:r>
        <w:rPr>
          <w:rFonts w:ascii="仿宋_GB2312" w:eastAsia="仿宋_GB2312" w:hAnsi="Calibri" w:cs="仿宋_GB2312" w:hint="eastAsia"/>
          <w:color w:val="000000" w:themeColor="text1"/>
          <w:kern w:val="0"/>
          <w:sz w:val="32"/>
          <w:szCs w:val="32"/>
        </w:rPr>
        <w:t>小于</w:t>
      </w:r>
      <w:r>
        <w:rPr>
          <w:rFonts w:ascii="仿宋_GB2312" w:eastAsia="仿宋_GB2312" w:hAnsi="Calibri" w:cs="仿宋_GB2312" w:hint="eastAsia"/>
          <w:color w:val="000000" w:themeColor="text1"/>
          <w:kern w:val="0"/>
          <w:sz w:val="32"/>
          <w:szCs w:val="32"/>
        </w:rPr>
        <w:t>30%</w:t>
      </w:r>
      <w:r>
        <w:rPr>
          <w:rFonts w:ascii="仿宋_GB2312" w:eastAsia="仿宋_GB2312" w:hAnsi="Calibri" w:cs="仿宋_GB2312" w:hint="eastAsia"/>
          <w:color w:val="000000" w:themeColor="text1"/>
          <w:kern w:val="0"/>
          <w:sz w:val="32"/>
          <w:szCs w:val="32"/>
        </w:rPr>
        <w:t>。</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 xml:space="preserve">6.3.2.3 </w:t>
      </w:r>
      <w:r>
        <w:rPr>
          <w:rFonts w:ascii="仿宋_GB2312" w:eastAsia="仿宋_GB2312" w:hAnsi="Calibri" w:cs="仿宋_GB2312" w:hint="eastAsia"/>
          <w:color w:val="000000" w:themeColor="text1"/>
          <w:kern w:val="0"/>
          <w:sz w:val="32"/>
          <w:szCs w:val="32"/>
        </w:rPr>
        <w:t>防旱Ⅱ级应急响应条件</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出现下列情况之一，启动白沙黎族自治县防旱Ⅱ级应急响应。</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lastRenderedPageBreak/>
        <w:t>（</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）气象部门发布干旱Ⅱ级预警，同时县水务事务中心发布全县水库蓄水量低于总库容的</w:t>
      </w:r>
      <w:r>
        <w:rPr>
          <w:rFonts w:ascii="仿宋_GB2312" w:eastAsia="仿宋_GB2312" w:hAnsi="Calibri" w:cs="仿宋_GB2312" w:hint="eastAsia"/>
          <w:color w:val="000000" w:themeColor="text1"/>
          <w:kern w:val="0"/>
          <w:sz w:val="32"/>
          <w:szCs w:val="32"/>
        </w:rPr>
        <w:t>25%</w:t>
      </w:r>
      <w:r>
        <w:rPr>
          <w:rFonts w:ascii="仿宋_GB2312" w:eastAsia="仿宋_GB2312" w:hAnsi="Calibri" w:cs="仿宋_GB2312" w:hint="eastAsia"/>
          <w:color w:val="000000" w:themeColor="text1"/>
          <w:kern w:val="0"/>
          <w:sz w:val="32"/>
          <w:szCs w:val="32"/>
        </w:rPr>
        <w:t>；</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）县水务事务中心</w:t>
      </w:r>
      <w:proofErr w:type="gramStart"/>
      <w:r>
        <w:rPr>
          <w:rFonts w:ascii="仿宋_GB2312" w:eastAsia="仿宋_GB2312" w:hAnsi="Calibri" w:cs="仿宋_GB2312" w:hint="eastAsia"/>
          <w:color w:val="000000" w:themeColor="text1"/>
          <w:kern w:val="0"/>
          <w:sz w:val="32"/>
          <w:szCs w:val="32"/>
        </w:rPr>
        <w:t>发布因旱造成</w:t>
      </w:r>
      <w:proofErr w:type="gramEnd"/>
      <w:r>
        <w:rPr>
          <w:rFonts w:ascii="仿宋_GB2312" w:eastAsia="仿宋_GB2312" w:hAnsi="Calibri" w:cs="仿宋_GB2312" w:hint="eastAsia"/>
          <w:color w:val="000000" w:themeColor="text1"/>
          <w:kern w:val="0"/>
          <w:sz w:val="32"/>
          <w:szCs w:val="32"/>
        </w:rPr>
        <w:t>的饮水困难人口大于</w:t>
      </w:r>
      <w:r>
        <w:rPr>
          <w:rFonts w:ascii="仿宋_GB2312" w:eastAsia="仿宋_GB2312" w:hAnsi="Calibri" w:cs="仿宋_GB2312" w:hint="eastAsia"/>
          <w:color w:val="000000" w:themeColor="text1"/>
          <w:kern w:val="0"/>
          <w:sz w:val="32"/>
          <w:szCs w:val="32"/>
        </w:rPr>
        <w:t>0.15</w:t>
      </w:r>
      <w:r>
        <w:rPr>
          <w:rFonts w:ascii="仿宋_GB2312" w:eastAsia="仿宋_GB2312" w:hAnsi="Calibri" w:cs="仿宋_GB2312" w:hint="eastAsia"/>
          <w:color w:val="000000" w:themeColor="text1"/>
          <w:kern w:val="0"/>
          <w:sz w:val="32"/>
          <w:szCs w:val="32"/>
        </w:rPr>
        <w:t>万人小于</w:t>
      </w:r>
      <w:r>
        <w:rPr>
          <w:rFonts w:ascii="仿宋_GB2312" w:eastAsia="仿宋_GB2312" w:hAnsi="Calibri" w:cs="仿宋_GB2312" w:hint="eastAsia"/>
          <w:color w:val="000000" w:themeColor="text1"/>
          <w:kern w:val="0"/>
          <w:sz w:val="32"/>
          <w:szCs w:val="32"/>
        </w:rPr>
        <w:t>0.2</w:t>
      </w:r>
      <w:r>
        <w:rPr>
          <w:rFonts w:ascii="仿宋_GB2312" w:eastAsia="仿宋_GB2312" w:hAnsi="Calibri" w:cs="仿宋_GB2312" w:hint="eastAsia"/>
          <w:color w:val="000000" w:themeColor="text1"/>
          <w:kern w:val="0"/>
          <w:sz w:val="32"/>
          <w:szCs w:val="32"/>
        </w:rPr>
        <w:t>万人；</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3</w:t>
      </w:r>
      <w:r>
        <w:rPr>
          <w:rFonts w:ascii="仿宋_GB2312" w:eastAsia="仿宋_GB2312" w:hAnsi="Calibri" w:cs="仿宋_GB2312" w:hint="eastAsia"/>
          <w:color w:val="000000" w:themeColor="text1"/>
          <w:kern w:val="0"/>
          <w:sz w:val="32"/>
          <w:szCs w:val="32"/>
        </w:rPr>
        <w:t>）县农业农村局发布作物受旱面积占耕地面积大于</w:t>
      </w:r>
      <w:r>
        <w:rPr>
          <w:rFonts w:ascii="仿宋_GB2312" w:eastAsia="仿宋_GB2312" w:hAnsi="Calibri" w:cs="仿宋_GB2312" w:hint="eastAsia"/>
          <w:color w:val="000000" w:themeColor="text1"/>
          <w:kern w:val="0"/>
          <w:sz w:val="32"/>
          <w:szCs w:val="32"/>
        </w:rPr>
        <w:t>30%</w:t>
      </w:r>
      <w:r>
        <w:rPr>
          <w:rFonts w:ascii="仿宋_GB2312" w:eastAsia="仿宋_GB2312" w:hAnsi="Calibri" w:cs="仿宋_GB2312" w:hint="eastAsia"/>
          <w:color w:val="000000" w:themeColor="text1"/>
          <w:kern w:val="0"/>
          <w:sz w:val="32"/>
          <w:szCs w:val="32"/>
        </w:rPr>
        <w:t>小于</w:t>
      </w:r>
      <w:r>
        <w:rPr>
          <w:rFonts w:ascii="仿宋_GB2312" w:eastAsia="仿宋_GB2312" w:hAnsi="Calibri" w:cs="仿宋_GB2312" w:hint="eastAsia"/>
          <w:color w:val="000000" w:themeColor="text1"/>
          <w:kern w:val="0"/>
          <w:sz w:val="32"/>
          <w:szCs w:val="32"/>
        </w:rPr>
        <w:t>40%</w:t>
      </w:r>
      <w:r>
        <w:rPr>
          <w:rFonts w:ascii="仿宋_GB2312" w:eastAsia="仿宋_GB2312" w:hAnsi="Calibri" w:cs="仿宋_GB2312" w:hint="eastAsia"/>
          <w:color w:val="000000" w:themeColor="text1"/>
          <w:kern w:val="0"/>
          <w:sz w:val="32"/>
          <w:szCs w:val="32"/>
        </w:rPr>
        <w:t>。</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 xml:space="preserve">6.4.2.4 </w:t>
      </w:r>
      <w:r>
        <w:rPr>
          <w:rFonts w:ascii="仿宋_GB2312" w:eastAsia="仿宋_GB2312" w:hAnsi="Calibri" w:cs="仿宋_GB2312" w:hint="eastAsia"/>
          <w:color w:val="000000" w:themeColor="text1"/>
          <w:kern w:val="0"/>
          <w:sz w:val="32"/>
          <w:szCs w:val="32"/>
        </w:rPr>
        <w:t>防旱Ⅰ级应急响应条件</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出现下列情况之一，启动白沙黎族自治县防旱Ⅰ级应急响应。</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）气象部门发布干旱Ⅱ级预警，同时县水务事务中心发布全县水库蓄水量低于总库容的</w:t>
      </w:r>
      <w:r>
        <w:rPr>
          <w:rFonts w:ascii="仿宋_GB2312" w:eastAsia="仿宋_GB2312" w:hAnsi="Calibri" w:cs="仿宋_GB2312" w:hint="eastAsia"/>
          <w:color w:val="000000" w:themeColor="text1"/>
          <w:kern w:val="0"/>
          <w:sz w:val="32"/>
          <w:szCs w:val="32"/>
        </w:rPr>
        <w:t>20%</w:t>
      </w:r>
      <w:r>
        <w:rPr>
          <w:rFonts w:ascii="仿宋_GB2312" w:eastAsia="仿宋_GB2312" w:hAnsi="Calibri" w:cs="仿宋_GB2312" w:hint="eastAsia"/>
          <w:color w:val="000000" w:themeColor="text1"/>
          <w:kern w:val="0"/>
          <w:sz w:val="32"/>
          <w:szCs w:val="32"/>
        </w:rPr>
        <w:t>；</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）县水务事务中心</w:t>
      </w:r>
      <w:proofErr w:type="gramStart"/>
      <w:r>
        <w:rPr>
          <w:rFonts w:ascii="仿宋_GB2312" w:eastAsia="仿宋_GB2312" w:hAnsi="Calibri" w:cs="仿宋_GB2312" w:hint="eastAsia"/>
          <w:color w:val="000000" w:themeColor="text1"/>
          <w:kern w:val="0"/>
          <w:sz w:val="32"/>
          <w:szCs w:val="32"/>
        </w:rPr>
        <w:t>发布因旱造成</w:t>
      </w:r>
      <w:proofErr w:type="gramEnd"/>
      <w:r>
        <w:rPr>
          <w:rFonts w:ascii="仿宋_GB2312" w:eastAsia="仿宋_GB2312" w:hAnsi="Calibri" w:cs="仿宋_GB2312" w:hint="eastAsia"/>
          <w:color w:val="000000" w:themeColor="text1"/>
          <w:kern w:val="0"/>
          <w:sz w:val="32"/>
          <w:szCs w:val="32"/>
        </w:rPr>
        <w:t>的饮水困难人口</w:t>
      </w:r>
      <w:r>
        <w:rPr>
          <w:rFonts w:ascii="仿宋_GB2312" w:eastAsia="仿宋_GB2312" w:hAnsi="Calibri" w:cs="仿宋_GB2312" w:hint="eastAsia"/>
          <w:color w:val="000000" w:themeColor="text1"/>
          <w:kern w:val="0"/>
          <w:sz w:val="32"/>
          <w:szCs w:val="32"/>
        </w:rPr>
        <w:t>0.2</w:t>
      </w:r>
      <w:r>
        <w:rPr>
          <w:rFonts w:ascii="仿宋_GB2312" w:eastAsia="仿宋_GB2312" w:hAnsi="Calibri" w:cs="仿宋_GB2312" w:hint="eastAsia"/>
          <w:color w:val="000000" w:themeColor="text1"/>
          <w:kern w:val="0"/>
          <w:sz w:val="32"/>
          <w:szCs w:val="32"/>
        </w:rPr>
        <w:t>万人以上；</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3</w:t>
      </w:r>
      <w:r>
        <w:rPr>
          <w:rFonts w:ascii="仿宋_GB2312" w:eastAsia="仿宋_GB2312" w:hAnsi="Calibri" w:cs="仿宋_GB2312" w:hint="eastAsia"/>
          <w:color w:val="000000" w:themeColor="text1"/>
          <w:kern w:val="0"/>
          <w:sz w:val="32"/>
          <w:szCs w:val="32"/>
        </w:rPr>
        <w:t>）县农业农村局发布作物受旱面积占耕地面积大于</w:t>
      </w:r>
      <w:r>
        <w:rPr>
          <w:rFonts w:ascii="仿宋_GB2312" w:eastAsia="仿宋_GB2312" w:hAnsi="Calibri" w:cs="仿宋_GB2312" w:hint="eastAsia"/>
          <w:color w:val="000000" w:themeColor="text1"/>
          <w:kern w:val="0"/>
          <w:sz w:val="32"/>
          <w:szCs w:val="32"/>
        </w:rPr>
        <w:t>40%</w:t>
      </w:r>
      <w:r>
        <w:rPr>
          <w:rFonts w:ascii="仿宋_GB2312" w:eastAsia="仿宋_GB2312" w:hAnsi="Calibri" w:cs="仿宋_GB2312" w:hint="eastAsia"/>
          <w:color w:val="000000" w:themeColor="text1"/>
          <w:kern w:val="0"/>
          <w:sz w:val="32"/>
          <w:szCs w:val="32"/>
        </w:rPr>
        <w:t>以上。</w:t>
      </w:r>
    </w:p>
    <w:p w:rsidR="00D52FAE" w:rsidRDefault="0011317D">
      <w:pPr>
        <w:spacing w:line="560" w:lineRule="exact"/>
        <w:ind w:firstLineChars="200" w:firstLine="640"/>
        <w:outlineLvl w:val="1"/>
        <w:rPr>
          <w:rStyle w:val="15"/>
          <w:rFonts w:ascii="楷体_GB2312" w:eastAsia="楷体_GB2312" w:cs="楷体_GB2312"/>
          <w:kern w:val="0"/>
        </w:rPr>
      </w:pPr>
      <w:bookmarkStart w:id="175" w:name="_Toc17104"/>
      <w:bookmarkStart w:id="176" w:name="_Toc30095"/>
      <w:r>
        <w:rPr>
          <w:rStyle w:val="15"/>
          <w:rFonts w:ascii="楷体_GB2312" w:eastAsia="楷体_GB2312" w:cs="楷体_GB2312" w:hint="eastAsia"/>
          <w:kern w:val="0"/>
        </w:rPr>
        <w:t xml:space="preserve">6.5 </w:t>
      </w:r>
      <w:bookmarkStart w:id="177" w:name="_Toc31306_WPSOffice_Level2"/>
      <w:bookmarkStart w:id="178" w:name="_Toc26318_WPSOffice_Level2"/>
      <w:r>
        <w:rPr>
          <w:rStyle w:val="15"/>
          <w:rFonts w:ascii="楷体_GB2312" w:eastAsia="楷体_GB2312" w:cs="楷体_GB2312" w:hint="eastAsia"/>
          <w:kern w:val="0"/>
        </w:rPr>
        <w:t>防御部署</w:t>
      </w:r>
      <w:bookmarkEnd w:id="177"/>
      <w:bookmarkEnd w:id="178"/>
      <w:r>
        <w:rPr>
          <w:rStyle w:val="15"/>
          <w:rFonts w:ascii="楷体_GB2312" w:eastAsia="楷体_GB2312" w:cs="楷体_GB2312" w:hint="eastAsia"/>
          <w:kern w:val="0"/>
        </w:rPr>
        <w:t>要求</w:t>
      </w:r>
      <w:bookmarkEnd w:id="175"/>
      <w:bookmarkEnd w:id="176"/>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在台风来临前，县、各乡镇政府“三防”指挥部根据灾情预报预警，由各级防汛防风第一责任人牵头，组织派出工作督导组到各单位、各基层组织落实灾前工作督导、指导和检查；各成员单位要按照职责分工，落实“</w:t>
      </w:r>
      <w:r>
        <w:rPr>
          <w:rFonts w:ascii="仿宋_GB2312" w:eastAsia="仿宋_GB2312" w:hAnsi="Calibri" w:cs="仿宋_GB2312" w:hint="eastAsia"/>
          <w:color w:val="000000" w:themeColor="text1"/>
          <w:kern w:val="0"/>
          <w:sz w:val="32"/>
          <w:szCs w:val="32"/>
        </w:rPr>
        <w:t>5</w:t>
      </w:r>
      <w:r>
        <w:rPr>
          <w:rFonts w:ascii="仿宋_GB2312" w:eastAsia="仿宋_GB2312" w:hAnsi="Calibri" w:cs="仿宋_GB2312" w:hint="eastAsia"/>
          <w:color w:val="000000" w:themeColor="text1"/>
          <w:kern w:val="0"/>
          <w:sz w:val="32"/>
          <w:szCs w:val="32"/>
        </w:rPr>
        <w:t>个</w:t>
      </w:r>
      <w:r>
        <w:rPr>
          <w:rFonts w:ascii="仿宋_GB2312" w:eastAsia="仿宋_GB2312" w:hAnsi="Calibri" w:cs="仿宋_GB2312" w:hint="eastAsia"/>
          <w:color w:val="000000" w:themeColor="text1"/>
          <w:kern w:val="0"/>
          <w:sz w:val="32"/>
          <w:szCs w:val="32"/>
        </w:rPr>
        <w:t>100%</w:t>
      </w:r>
      <w:r>
        <w:rPr>
          <w:rFonts w:ascii="仿宋_GB2312" w:eastAsia="仿宋_GB2312" w:hAnsi="Calibri" w:cs="仿宋_GB2312" w:hint="eastAsia"/>
          <w:color w:val="000000" w:themeColor="text1"/>
          <w:kern w:val="0"/>
          <w:sz w:val="32"/>
          <w:szCs w:val="32"/>
        </w:rPr>
        <w:t>”、“五停一关”和“四防六保”主体责任，做好灾前安全检查工作，最大程度地减少人员伤亡和财产损失。</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）县应急管理局：根据灾情响应级别及本行业实情</w:t>
      </w:r>
      <w:proofErr w:type="gramStart"/>
      <w:r>
        <w:rPr>
          <w:rFonts w:ascii="仿宋_GB2312" w:eastAsia="仿宋_GB2312" w:hAnsi="Calibri" w:cs="仿宋_GB2312" w:hint="eastAsia"/>
          <w:color w:val="000000" w:themeColor="text1"/>
          <w:kern w:val="0"/>
          <w:sz w:val="32"/>
          <w:szCs w:val="32"/>
        </w:rPr>
        <w:t>研</w:t>
      </w:r>
      <w:proofErr w:type="gramEnd"/>
      <w:r>
        <w:rPr>
          <w:rFonts w:ascii="仿宋_GB2312" w:eastAsia="仿宋_GB2312" w:hAnsi="Calibri" w:cs="仿宋_GB2312" w:hint="eastAsia"/>
          <w:color w:val="000000" w:themeColor="text1"/>
          <w:kern w:val="0"/>
          <w:sz w:val="32"/>
          <w:szCs w:val="32"/>
        </w:rPr>
        <w:t>判，组织</w:t>
      </w:r>
      <w:proofErr w:type="gramStart"/>
      <w:r>
        <w:rPr>
          <w:rFonts w:ascii="仿宋_GB2312" w:eastAsia="仿宋_GB2312" w:hAnsi="Calibri" w:cs="仿宋_GB2312" w:hint="eastAsia"/>
          <w:color w:val="000000" w:themeColor="text1"/>
          <w:kern w:val="0"/>
          <w:sz w:val="32"/>
          <w:szCs w:val="32"/>
        </w:rPr>
        <w:t>危化品企业</w:t>
      </w:r>
      <w:proofErr w:type="gramEnd"/>
      <w:r>
        <w:rPr>
          <w:rFonts w:ascii="仿宋_GB2312" w:eastAsia="仿宋_GB2312" w:hAnsi="Calibri" w:cs="仿宋_GB2312" w:hint="eastAsia"/>
          <w:color w:val="000000" w:themeColor="text1"/>
          <w:kern w:val="0"/>
          <w:sz w:val="32"/>
          <w:szCs w:val="32"/>
        </w:rPr>
        <w:t>做好安全生产主体责任，督导落实“停产”</w:t>
      </w:r>
      <w:r>
        <w:rPr>
          <w:rFonts w:ascii="仿宋_GB2312" w:eastAsia="仿宋_GB2312" w:hAnsi="Calibri" w:cs="仿宋_GB2312" w:hint="eastAsia"/>
          <w:color w:val="000000" w:themeColor="text1"/>
          <w:kern w:val="0"/>
          <w:sz w:val="32"/>
          <w:szCs w:val="32"/>
        </w:rPr>
        <w:lastRenderedPageBreak/>
        <w:t>和“停工”工作；负责避</w:t>
      </w:r>
      <w:r>
        <w:rPr>
          <w:rFonts w:ascii="仿宋_GB2312" w:eastAsia="仿宋_GB2312" w:hAnsi="Calibri" w:cs="仿宋_GB2312" w:hint="eastAsia"/>
          <w:color w:val="000000" w:themeColor="text1"/>
          <w:kern w:val="0"/>
          <w:sz w:val="32"/>
          <w:szCs w:val="32"/>
        </w:rPr>
        <w:t>难场所和转移安置点的安全检查；组织应急救援队伍做好灾前检查和调动准备；组织防汛、救灾物资调运和划拨准备工作。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）县农业农村局：</w:t>
      </w:r>
      <w:r>
        <w:rPr>
          <w:rFonts w:ascii="仿宋_GB2312" w:eastAsia="仿宋_GB2312" w:hAnsi="Calibri" w:cs="仿宋_GB2312"/>
          <w:color w:val="000000" w:themeColor="text1"/>
          <w:kern w:val="0"/>
          <w:sz w:val="32"/>
          <w:szCs w:val="32"/>
        </w:rPr>
        <w:t>组织协调各乡镇政府做好农业设施加固、及时动员农民及农业企业抢收已成熟的农作物</w:t>
      </w:r>
      <w:r>
        <w:rPr>
          <w:rFonts w:ascii="仿宋_GB2312" w:eastAsia="仿宋_GB2312" w:hAnsi="Calibri" w:cs="仿宋_GB2312" w:hint="eastAsia"/>
          <w:color w:val="000000" w:themeColor="text1"/>
          <w:kern w:val="0"/>
          <w:sz w:val="32"/>
          <w:szCs w:val="32"/>
        </w:rPr>
        <w:t>。</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3</w:t>
      </w:r>
      <w:r>
        <w:rPr>
          <w:rFonts w:ascii="仿宋_GB2312" w:eastAsia="仿宋_GB2312" w:hAnsi="Calibri" w:cs="仿宋_GB2312" w:hint="eastAsia"/>
          <w:color w:val="000000" w:themeColor="text1"/>
          <w:kern w:val="0"/>
          <w:sz w:val="32"/>
          <w:szCs w:val="32"/>
        </w:rPr>
        <w:t>）县水务事务中心：加强防范水库、江河流域风险，确保水利工程</w:t>
      </w:r>
      <w:r>
        <w:rPr>
          <w:rFonts w:ascii="仿宋_GB2312" w:eastAsia="仿宋_GB2312" w:hAnsi="Calibri" w:cs="仿宋_GB2312" w:hint="eastAsia"/>
          <w:color w:val="000000" w:themeColor="text1"/>
          <w:kern w:val="0"/>
          <w:sz w:val="32"/>
          <w:szCs w:val="32"/>
        </w:rPr>
        <w:t>100%</w:t>
      </w:r>
      <w:r>
        <w:rPr>
          <w:rFonts w:ascii="仿宋_GB2312" w:eastAsia="仿宋_GB2312" w:hAnsi="Calibri" w:cs="仿宋_GB2312" w:hint="eastAsia"/>
          <w:color w:val="000000" w:themeColor="text1"/>
          <w:kern w:val="0"/>
          <w:sz w:val="32"/>
          <w:szCs w:val="32"/>
        </w:rPr>
        <w:t>安全和“供水”设施安全。负责水库、河道、水电站、拦河堤坝、供水等工程设施的安全检查。</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4</w:t>
      </w:r>
      <w:r>
        <w:rPr>
          <w:rFonts w:ascii="仿宋_GB2312" w:eastAsia="仿宋_GB2312" w:hAnsi="Calibri" w:cs="仿宋_GB2312" w:hint="eastAsia"/>
          <w:color w:val="000000" w:themeColor="text1"/>
          <w:kern w:val="0"/>
          <w:sz w:val="32"/>
          <w:szCs w:val="32"/>
        </w:rPr>
        <w:t>）县住建局：根据灾情响应级别及本行业实情</w:t>
      </w:r>
      <w:proofErr w:type="gramStart"/>
      <w:r>
        <w:rPr>
          <w:rFonts w:ascii="仿宋_GB2312" w:eastAsia="仿宋_GB2312" w:hAnsi="Calibri" w:cs="仿宋_GB2312" w:hint="eastAsia"/>
          <w:color w:val="000000" w:themeColor="text1"/>
          <w:kern w:val="0"/>
          <w:sz w:val="32"/>
          <w:szCs w:val="32"/>
        </w:rPr>
        <w:t>研</w:t>
      </w:r>
      <w:proofErr w:type="gramEnd"/>
      <w:r>
        <w:rPr>
          <w:rFonts w:ascii="仿宋_GB2312" w:eastAsia="仿宋_GB2312" w:hAnsi="Calibri" w:cs="仿宋_GB2312" w:hint="eastAsia"/>
          <w:color w:val="000000" w:themeColor="text1"/>
          <w:kern w:val="0"/>
          <w:sz w:val="32"/>
          <w:szCs w:val="32"/>
        </w:rPr>
        <w:t>判督导落实“停产”和“停工”，加强“防范”强风、洪涝风险，确保落实低洼地区人员</w:t>
      </w:r>
      <w:r>
        <w:rPr>
          <w:rFonts w:ascii="仿宋_GB2312" w:eastAsia="仿宋_GB2312" w:hAnsi="Calibri" w:cs="仿宋_GB2312" w:hint="eastAsia"/>
          <w:color w:val="000000" w:themeColor="text1"/>
          <w:kern w:val="0"/>
          <w:sz w:val="32"/>
          <w:szCs w:val="32"/>
        </w:rPr>
        <w:t>100%</w:t>
      </w:r>
      <w:r>
        <w:rPr>
          <w:rFonts w:ascii="仿宋_GB2312" w:eastAsia="仿宋_GB2312" w:hAnsi="Calibri" w:cs="仿宋_GB2312" w:hint="eastAsia"/>
          <w:color w:val="000000" w:themeColor="text1"/>
          <w:kern w:val="0"/>
          <w:sz w:val="32"/>
          <w:szCs w:val="32"/>
        </w:rPr>
        <w:t>撤离；负责落实</w:t>
      </w:r>
      <w:r>
        <w:rPr>
          <w:rFonts w:ascii="仿宋_GB2312" w:eastAsia="仿宋_GB2312" w:hAnsi="Calibri" w:cs="仿宋_GB2312" w:hint="eastAsia"/>
          <w:color w:val="000000" w:themeColor="text1"/>
          <w:kern w:val="0"/>
          <w:sz w:val="32"/>
          <w:szCs w:val="32"/>
        </w:rPr>
        <w:t>部署在建工程、工棚、塔吊、起重机械等安全检查；督导各在建工程、施工企业做好防汛防风工作主体责任制；做好次生衍生灾害易发区等工作，备足抢险救灾物资和救援装备。</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5</w:t>
      </w:r>
      <w:r>
        <w:rPr>
          <w:rFonts w:ascii="仿宋_GB2312" w:eastAsia="仿宋_GB2312" w:hAnsi="Calibri" w:cs="仿宋_GB2312" w:hint="eastAsia"/>
          <w:color w:val="000000" w:themeColor="text1"/>
          <w:kern w:val="0"/>
          <w:sz w:val="32"/>
          <w:szCs w:val="32"/>
        </w:rPr>
        <w:t>）县</w:t>
      </w:r>
      <w:proofErr w:type="gramStart"/>
      <w:r>
        <w:rPr>
          <w:rFonts w:ascii="仿宋_GB2312" w:eastAsia="仿宋_GB2312" w:hAnsi="Calibri" w:cs="仿宋_GB2312" w:hint="eastAsia"/>
          <w:color w:val="000000" w:themeColor="text1"/>
          <w:kern w:val="0"/>
          <w:sz w:val="32"/>
          <w:szCs w:val="32"/>
        </w:rPr>
        <w:t>旅文局</w:t>
      </w:r>
      <w:proofErr w:type="gramEnd"/>
      <w:r>
        <w:rPr>
          <w:rFonts w:ascii="仿宋_GB2312" w:eastAsia="仿宋_GB2312" w:hAnsi="Calibri" w:cs="仿宋_GB2312" w:hint="eastAsia"/>
          <w:color w:val="000000" w:themeColor="text1"/>
          <w:kern w:val="0"/>
          <w:sz w:val="32"/>
          <w:szCs w:val="32"/>
        </w:rPr>
        <w:t>：根据灾情响应级别及本行业实情</w:t>
      </w:r>
      <w:proofErr w:type="gramStart"/>
      <w:r>
        <w:rPr>
          <w:rFonts w:ascii="仿宋_GB2312" w:eastAsia="仿宋_GB2312" w:hAnsi="Calibri" w:cs="仿宋_GB2312" w:hint="eastAsia"/>
          <w:color w:val="000000" w:themeColor="text1"/>
          <w:kern w:val="0"/>
          <w:sz w:val="32"/>
          <w:szCs w:val="32"/>
        </w:rPr>
        <w:t>研</w:t>
      </w:r>
      <w:proofErr w:type="gramEnd"/>
      <w:r>
        <w:rPr>
          <w:rFonts w:ascii="仿宋_GB2312" w:eastAsia="仿宋_GB2312" w:hAnsi="Calibri" w:cs="仿宋_GB2312" w:hint="eastAsia"/>
          <w:color w:val="000000" w:themeColor="text1"/>
          <w:kern w:val="0"/>
          <w:sz w:val="32"/>
          <w:szCs w:val="32"/>
        </w:rPr>
        <w:t>判“关闭”旅游景区、旅游项目等工作，确保游客</w:t>
      </w:r>
      <w:r>
        <w:rPr>
          <w:rFonts w:ascii="仿宋_GB2312" w:eastAsia="仿宋_GB2312" w:hAnsi="Calibri" w:cs="仿宋_GB2312" w:hint="eastAsia"/>
          <w:color w:val="000000" w:themeColor="text1"/>
          <w:kern w:val="0"/>
          <w:sz w:val="32"/>
          <w:szCs w:val="32"/>
        </w:rPr>
        <w:t>100%</w:t>
      </w:r>
      <w:r>
        <w:rPr>
          <w:rFonts w:ascii="仿宋_GB2312" w:eastAsia="仿宋_GB2312" w:hAnsi="Calibri" w:cs="仿宋_GB2312" w:hint="eastAsia"/>
          <w:color w:val="000000" w:themeColor="text1"/>
          <w:kern w:val="0"/>
          <w:sz w:val="32"/>
          <w:szCs w:val="32"/>
        </w:rPr>
        <w:t>安全；负责督导旅游景区、酒店、旅游企业、旅游项目等防汛防风工作安全检查。落实文体场馆、歌舞剧院、网吧等公共场所设施安全检查。</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6</w:t>
      </w:r>
      <w:r>
        <w:rPr>
          <w:rFonts w:ascii="仿宋_GB2312" w:eastAsia="仿宋_GB2312" w:hAnsi="Calibri" w:cs="仿宋_GB2312" w:hint="eastAsia"/>
          <w:color w:val="000000" w:themeColor="text1"/>
          <w:kern w:val="0"/>
          <w:sz w:val="32"/>
          <w:szCs w:val="32"/>
        </w:rPr>
        <w:t>）县自然资源和规划局：根据灾情响应级别及本行业实情，加强防范“地质灾害”风险，督导落实低洼地区人员</w:t>
      </w:r>
      <w:r>
        <w:rPr>
          <w:rFonts w:ascii="仿宋_GB2312" w:eastAsia="仿宋_GB2312" w:hAnsi="Calibri" w:cs="仿宋_GB2312" w:hint="eastAsia"/>
          <w:color w:val="000000" w:themeColor="text1"/>
          <w:kern w:val="0"/>
          <w:sz w:val="32"/>
          <w:szCs w:val="32"/>
        </w:rPr>
        <w:t>100%</w:t>
      </w:r>
      <w:r>
        <w:rPr>
          <w:rFonts w:ascii="仿宋_GB2312" w:eastAsia="仿宋_GB2312" w:hAnsi="Calibri" w:cs="仿宋_GB2312" w:hint="eastAsia"/>
          <w:color w:val="000000" w:themeColor="text1"/>
          <w:kern w:val="0"/>
          <w:sz w:val="32"/>
          <w:szCs w:val="32"/>
        </w:rPr>
        <w:t>撤离；做好崩塌、泥石</w:t>
      </w:r>
      <w:r>
        <w:rPr>
          <w:rFonts w:ascii="仿宋_GB2312" w:eastAsia="仿宋_GB2312" w:hAnsi="Calibri" w:cs="仿宋_GB2312" w:hint="eastAsia"/>
          <w:color w:val="000000" w:themeColor="text1"/>
          <w:kern w:val="0"/>
          <w:sz w:val="32"/>
          <w:szCs w:val="32"/>
        </w:rPr>
        <w:t>流等地质灾害易发区的安全检查，确保人民群众生命和财产安全。</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7</w:t>
      </w:r>
      <w:r>
        <w:rPr>
          <w:rFonts w:ascii="仿宋_GB2312" w:eastAsia="仿宋_GB2312" w:hAnsi="Calibri" w:cs="仿宋_GB2312" w:hint="eastAsia"/>
          <w:color w:val="000000" w:themeColor="text1"/>
          <w:kern w:val="0"/>
          <w:sz w:val="32"/>
          <w:szCs w:val="32"/>
        </w:rPr>
        <w:t>）县交通运输局、白沙公路分局：根据灾情响应级别</w:t>
      </w:r>
      <w:r>
        <w:rPr>
          <w:rFonts w:ascii="仿宋_GB2312" w:eastAsia="仿宋_GB2312" w:hAnsi="Calibri" w:cs="仿宋_GB2312" w:hint="eastAsia"/>
          <w:color w:val="000000" w:themeColor="text1"/>
          <w:kern w:val="0"/>
          <w:sz w:val="32"/>
          <w:szCs w:val="32"/>
        </w:rPr>
        <w:lastRenderedPageBreak/>
        <w:t>及本行业实情</w:t>
      </w:r>
      <w:proofErr w:type="gramStart"/>
      <w:r>
        <w:rPr>
          <w:rFonts w:ascii="仿宋_GB2312" w:eastAsia="仿宋_GB2312" w:hAnsi="Calibri" w:cs="仿宋_GB2312" w:hint="eastAsia"/>
          <w:color w:val="000000" w:themeColor="text1"/>
          <w:kern w:val="0"/>
          <w:sz w:val="32"/>
          <w:szCs w:val="32"/>
        </w:rPr>
        <w:t>研判落实</w:t>
      </w:r>
      <w:proofErr w:type="gramEnd"/>
      <w:r>
        <w:rPr>
          <w:rFonts w:ascii="仿宋_GB2312" w:eastAsia="仿宋_GB2312" w:hAnsi="Calibri" w:cs="仿宋_GB2312" w:hint="eastAsia"/>
          <w:color w:val="000000" w:themeColor="text1"/>
          <w:kern w:val="0"/>
          <w:sz w:val="32"/>
          <w:szCs w:val="32"/>
        </w:rPr>
        <w:t>“停运”通知，确保交通畅通，交通运力充足；主要负责道路、桥梁、漫水桥等安全检查，指导、协调做好隐患点的安全警示工作，确保道路交通安全。</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8</w:t>
      </w:r>
      <w:r>
        <w:rPr>
          <w:rFonts w:ascii="仿宋_GB2312" w:eastAsia="仿宋_GB2312" w:hAnsi="Calibri" w:cs="仿宋_GB2312" w:hint="eastAsia"/>
          <w:color w:val="000000" w:themeColor="text1"/>
          <w:kern w:val="0"/>
          <w:sz w:val="32"/>
          <w:szCs w:val="32"/>
        </w:rPr>
        <w:t>）县教育局：负责督导教育机构做好防汛防风工作，根据灾情响应级别及本行业实情</w:t>
      </w:r>
      <w:proofErr w:type="gramStart"/>
      <w:r>
        <w:rPr>
          <w:rFonts w:ascii="仿宋_GB2312" w:eastAsia="仿宋_GB2312" w:hAnsi="Calibri" w:cs="仿宋_GB2312" w:hint="eastAsia"/>
          <w:color w:val="000000" w:themeColor="text1"/>
          <w:kern w:val="0"/>
          <w:sz w:val="32"/>
          <w:szCs w:val="32"/>
        </w:rPr>
        <w:t>研判指导</w:t>
      </w:r>
      <w:proofErr w:type="gramEnd"/>
      <w:r>
        <w:rPr>
          <w:rFonts w:ascii="仿宋_GB2312" w:eastAsia="仿宋_GB2312" w:hAnsi="Calibri" w:cs="仿宋_GB2312" w:hint="eastAsia"/>
          <w:color w:val="000000" w:themeColor="text1"/>
          <w:kern w:val="0"/>
          <w:sz w:val="32"/>
          <w:szCs w:val="32"/>
        </w:rPr>
        <w:t>教育机构“停课”工作。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9</w:t>
      </w:r>
      <w:r>
        <w:rPr>
          <w:rFonts w:ascii="仿宋_GB2312" w:eastAsia="仿宋_GB2312" w:hAnsi="Calibri" w:cs="仿宋_GB2312" w:hint="eastAsia"/>
          <w:color w:val="000000" w:themeColor="text1"/>
          <w:kern w:val="0"/>
          <w:sz w:val="32"/>
          <w:szCs w:val="32"/>
        </w:rPr>
        <w:t>）县科工信局：根据灾情响应级别及本行业实情</w:t>
      </w:r>
      <w:proofErr w:type="gramStart"/>
      <w:r>
        <w:rPr>
          <w:rFonts w:ascii="仿宋_GB2312" w:eastAsia="仿宋_GB2312" w:hAnsi="Calibri" w:cs="仿宋_GB2312" w:hint="eastAsia"/>
          <w:color w:val="000000" w:themeColor="text1"/>
          <w:kern w:val="0"/>
          <w:sz w:val="32"/>
          <w:szCs w:val="32"/>
        </w:rPr>
        <w:t>研</w:t>
      </w:r>
      <w:proofErr w:type="gramEnd"/>
      <w:r>
        <w:rPr>
          <w:rFonts w:ascii="仿宋_GB2312" w:eastAsia="仿宋_GB2312" w:hAnsi="Calibri" w:cs="仿宋_GB2312" w:hint="eastAsia"/>
          <w:color w:val="000000" w:themeColor="text1"/>
          <w:kern w:val="0"/>
          <w:sz w:val="32"/>
          <w:szCs w:val="32"/>
        </w:rPr>
        <w:t>判，督促通信和工业企业落实主体责任制，确保通信及时救援和县城生命线基础设施设备安全。</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10</w:t>
      </w:r>
      <w:r>
        <w:rPr>
          <w:rFonts w:ascii="仿宋_GB2312" w:eastAsia="仿宋_GB2312" w:hAnsi="Calibri" w:cs="仿宋_GB2312" w:hint="eastAsia"/>
          <w:color w:val="000000" w:themeColor="text1"/>
          <w:kern w:val="0"/>
          <w:sz w:val="32"/>
          <w:szCs w:val="32"/>
        </w:rPr>
        <w:t>）</w:t>
      </w:r>
      <w:proofErr w:type="gramStart"/>
      <w:r>
        <w:rPr>
          <w:rFonts w:ascii="仿宋_GB2312" w:eastAsia="仿宋_GB2312" w:hAnsi="Calibri" w:cs="仿宋_GB2312" w:hint="eastAsia"/>
          <w:color w:val="000000" w:themeColor="text1"/>
          <w:kern w:val="0"/>
          <w:sz w:val="32"/>
          <w:szCs w:val="32"/>
        </w:rPr>
        <w:t>县发改</w:t>
      </w:r>
      <w:proofErr w:type="gramEnd"/>
      <w:r>
        <w:rPr>
          <w:rFonts w:ascii="仿宋_GB2312" w:eastAsia="仿宋_GB2312" w:hAnsi="Calibri" w:cs="仿宋_GB2312" w:hint="eastAsia"/>
          <w:color w:val="000000" w:themeColor="text1"/>
          <w:kern w:val="0"/>
          <w:sz w:val="32"/>
          <w:szCs w:val="32"/>
        </w:rPr>
        <w:t>委：根据灾情响应级别及本行业实情</w:t>
      </w:r>
      <w:proofErr w:type="gramStart"/>
      <w:r>
        <w:rPr>
          <w:rFonts w:ascii="仿宋_GB2312" w:eastAsia="仿宋_GB2312" w:hAnsi="Calibri" w:cs="仿宋_GB2312" w:hint="eastAsia"/>
          <w:color w:val="000000" w:themeColor="text1"/>
          <w:kern w:val="0"/>
          <w:sz w:val="32"/>
          <w:szCs w:val="32"/>
        </w:rPr>
        <w:t>研</w:t>
      </w:r>
      <w:proofErr w:type="gramEnd"/>
      <w:r>
        <w:rPr>
          <w:rFonts w:ascii="仿宋_GB2312" w:eastAsia="仿宋_GB2312" w:hAnsi="Calibri" w:cs="仿宋_GB2312" w:hint="eastAsia"/>
          <w:color w:val="000000" w:themeColor="text1"/>
          <w:kern w:val="0"/>
          <w:sz w:val="32"/>
          <w:szCs w:val="32"/>
        </w:rPr>
        <w:t>判，确保供油、供电和市场稳定；负责做好粮食、油品、生活必需品等物资储备、检查、调运和划拨准备工作。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11</w:t>
      </w:r>
      <w:r>
        <w:rPr>
          <w:rFonts w:ascii="仿宋_GB2312" w:eastAsia="仿宋_GB2312" w:hAnsi="Calibri" w:cs="仿宋_GB2312" w:hint="eastAsia"/>
          <w:color w:val="000000" w:themeColor="text1"/>
          <w:kern w:val="0"/>
          <w:sz w:val="32"/>
          <w:szCs w:val="32"/>
        </w:rPr>
        <w:t>）县综合行政执法局：负责管网、排水设施、易涝区、低洼地等安全检查；督导公园、公共活动场所停止户外活动；做好园林加固和修剪等工作，备足抢险救灾物资和救援装备。</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12</w:t>
      </w:r>
      <w:r>
        <w:rPr>
          <w:rFonts w:ascii="仿宋_GB2312" w:eastAsia="仿宋_GB2312" w:hAnsi="Calibri" w:cs="仿宋_GB2312" w:hint="eastAsia"/>
          <w:color w:val="000000" w:themeColor="text1"/>
          <w:kern w:val="0"/>
          <w:sz w:val="32"/>
          <w:szCs w:val="32"/>
        </w:rPr>
        <w:t>）各乡镇政府：加强防范风灾、洪涝风险，确保落实低洼地区人员</w:t>
      </w:r>
      <w:r>
        <w:rPr>
          <w:rFonts w:ascii="仿宋_GB2312" w:eastAsia="仿宋_GB2312" w:hAnsi="Calibri" w:cs="仿宋_GB2312" w:hint="eastAsia"/>
          <w:color w:val="000000" w:themeColor="text1"/>
          <w:kern w:val="0"/>
          <w:sz w:val="32"/>
          <w:szCs w:val="32"/>
        </w:rPr>
        <w:t>100%</w:t>
      </w:r>
      <w:r>
        <w:rPr>
          <w:rFonts w:ascii="仿宋_GB2312" w:eastAsia="仿宋_GB2312" w:hAnsi="Calibri" w:cs="仿宋_GB2312" w:hint="eastAsia"/>
          <w:color w:val="000000" w:themeColor="text1"/>
          <w:kern w:val="0"/>
          <w:sz w:val="32"/>
          <w:szCs w:val="32"/>
        </w:rPr>
        <w:t>撤离。负责辖区水库、河道、低洼易涝、次生灾害易发区、漫水桥等防风安全巡查工作。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13</w:t>
      </w:r>
      <w:r>
        <w:rPr>
          <w:rFonts w:ascii="仿宋_GB2312" w:eastAsia="仿宋_GB2312" w:hAnsi="Calibri" w:cs="仿宋_GB2312" w:hint="eastAsia"/>
          <w:color w:val="000000" w:themeColor="text1"/>
          <w:kern w:val="0"/>
          <w:sz w:val="32"/>
          <w:szCs w:val="32"/>
        </w:rPr>
        <w:t>）县人武部、驻县军警、预备役部队、公安、消防、民兵应急队伍、民间救援队：非汛期组织本部兵力、指战员、救援队伍开展防汛防风、抗洪、抢险救灾训练，发生台风前组织本部兵力、指战员、救援队伍检查物资装备，投入抢险救灾准备工作。</w:t>
      </w:r>
    </w:p>
    <w:p w:rsidR="00D52FAE" w:rsidRDefault="0011317D">
      <w:pPr>
        <w:spacing w:line="560" w:lineRule="exact"/>
        <w:ind w:firstLineChars="200" w:firstLine="640"/>
        <w:outlineLvl w:val="1"/>
        <w:rPr>
          <w:rStyle w:val="15"/>
          <w:rFonts w:ascii="楷体_GB2312" w:eastAsia="楷体_GB2312" w:cs="楷体_GB2312"/>
          <w:kern w:val="0"/>
        </w:rPr>
      </w:pPr>
      <w:bookmarkStart w:id="179" w:name="_Toc9900"/>
      <w:bookmarkStart w:id="180" w:name="_Toc2446"/>
      <w:r>
        <w:rPr>
          <w:rStyle w:val="15"/>
          <w:rFonts w:ascii="楷体_GB2312" w:eastAsia="楷体_GB2312" w:cs="楷体_GB2312" w:hint="eastAsia"/>
          <w:kern w:val="0"/>
        </w:rPr>
        <w:t xml:space="preserve">6.6 </w:t>
      </w:r>
      <w:r>
        <w:rPr>
          <w:rStyle w:val="15"/>
          <w:rFonts w:ascii="楷体_GB2312" w:eastAsia="楷体_GB2312" w:cs="楷体_GB2312" w:hint="eastAsia"/>
          <w:kern w:val="0"/>
        </w:rPr>
        <w:t>响应行动措施</w:t>
      </w:r>
      <w:bookmarkEnd w:id="179"/>
      <w:bookmarkEnd w:id="180"/>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lastRenderedPageBreak/>
        <w:t xml:space="preserve">6.6.1 </w:t>
      </w:r>
      <w:r>
        <w:rPr>
          <w:rFonts w:ascii="仿宋_GB2312" w:eastAsia="仿宋_GB2312" w:hAnsi="Calibri" w:cs="仿宋_GB2312" w:hint="eastAsia"/>
          <w:color w:val="000000" w:themeColor="text1"/>
          <w:kern w:val="0"/>
          <w:sz w:val="32"/>
          <w:szCs w:val="32"/>
        </w:rPr>
        <w:t>防汛防风响应行动措施</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 xml:space="preserve">6.6.1.1 </w:t>
      </w:r>
      <w:r>
        <w:rPr>
          <w:rFonts w:ascii="仿宋_GB2312" w:eastAsia="仿宋_GB2312" w:hAnsi="Calibri" w:cs="仿宋_GB2312" w:hint="eastAsia"/>
          <w:color w:val="000000" w:themeColor="text1"/>
          <w:kern w:val="0"/>
          <w:sz w:val="32"/>
          <w:szCs w:val="32"/>
        </w:rPr>
        <w:t>汛前、风前准备工作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热带气旋在南海生成或从西太平洋进入南海后，县气象部门要提前向县“三防”指挥部提供热带气旋预报的监测预报信息。根据省“三防”指挥部的通知要求，县“三防”指挥部立即要求各乡镇和县农业农村局通知</w:t>
      </w:r>
      <w:r>
        <w:rPr>
          <w:rFonts w:ascii="仿宋_GB2312" w:eastAsia="仿宋_GB2312" w:hAnsi="Calibri" w:cs="仿宋_GB2312"/>
          <w:color w:val="000000" w:themeColor="text1"/>
          <w:kern w:val="0"/>
          <w:sz w:val="32"/>
          <w:szCs w:val="32"/>
        </w:rPr>
        <w:t>农民及农业企业抢收已成熟的农作物</w:t>
      </w:r>
      <w:r>
        <w:rPr>
          <w:rFonts w:ascii="仿宋_GB2312" w:eastAsia="仿宋_GB2312" w:hAnsi="Calibri" w:cs="仿宋_GB2312" w:hint="eastAsia"/>
          <w:color w:val="000000" w:themeColor="text1"/>
          <w:kern w:val="0"/>
          <w:sz w:val="32"/>
          <w:szCs w:val="32"/>
        </w:rPr>
        <w:t>并将农作物抢收情况报送县“三防”办（县应急管理局），由县“三防”办（县应急管理局）将有关统计数据报送省“三防”办。</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）县“三防”办（县应急管理局）跟踪检查各乡镇政府和有关单位落实防汛防风工作情况，并进行情况综合分析报送省“三防”办（省应急管理厅）。</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3</w:t>
      </w:r>
      <w:r>
        <w:rPr>
          <w:rFonts w:ascii="仿宋_GB2312" w:eastAsia="仿宋_GB2312" w:hAnsi="Calibri" w:cs="仿宋_GB2312" w:hint="eastAsia"/>
          <w:color w:val="000000" w:themeColor="text1"/>
          <w:kern w:val="0"/>
          <w:sz w:val="32"/>
          <w:szCs w:val="32"/>
        </w:rPr>
        <w:t>）县“三防”办（县应急管理局）及时向县政府和县“三防”指挥部报告热带气旋情况和部署防汛防风相关工作情况，并提出下一步的防汛防风工作意见建议。</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4</w:t>
      </w:r>
      <w:r>
        <w:rPr>
          <w:rFonts w:ascii="仿宋_GB2312" w:eastAsia="仿宋_GB2312" w:hAnsi="Calibri" w:cs="仿宋_GB2312" w:hint="eastAsia"/>
          <w:color w:val="000000" w:themeColor="text1"/>
          <w:kern w:val="0"/>
          <w:sz w:val="32"/>
          <w:szCs w:val="32"/>
        </w:rPr>
        <w:t>）县“三防”指挥部要求各乡镇政府和有关单位制定危险区域人员转移、景区及高空户外活动关停、停工停课等的预警行动条件与措施方案。各单位、各部门将防汛防风行动及相关情况通报县“三防”指挥部。</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 xml:space="preserve">6.6.1.2 </w:t>
      </w:r>
      <w:r>
        <w:rPr>
          <w:rFonts w:ascii="仿宋_GB2312" w:eastAsia="仿宋_GB2312" w:hAnsi="Calibri" w:cs="仿宋_GB2312" w:hint="eastAsia"/>
          <w:color w:val="000000" w:themeColor="text1"/>
          <w:kern w:val="0"/>
          <w:sz w:val="32"/>
          <w:szCs w:val="32"/>
        </w:rPr>
        <w:t>防汛防风Ⅳ级响应措施</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县“三防”指挥部：县应急管理局局长（或授权分管领导或县“三防”办）坐镇指挥，主持召开会商会议，气象、农业农村（水务）等单位专家或业务骨干参加；县应急管理局分管副局长参加省视频会商。县“三防”办（县应急管理局）加强</w:t>
      </w:r>
      <w:r>
        <w:rPr>
          <w:rFonts w:ascii="仿宋_GB2312" w:eastAsia="仿宋_GB2312" w:hAnsi="Calibri" w:cs="仿宋_GB2312" w:hint="eastAsia"/>
          <w:color w:val="000000" w:themeColor="text1"/>
          <w:kern w:val="0"/>
          <w:sz w:val="32"/>
          <w:szCs w:val="32"/>
        </w:rPr>
        <w:lastRenderedPageBreak/>
        <w:t>事态监测，分析汛情、风情、工情，做出相应工作安排；请示县“三防”指挥部领</w:t>
      </w:r>
      <w:r>
        <w:rPr>
          <w:rFonts w:ascii="仿宋_GB2312" w:eastAsia="仿宋_GB2312" w:hAnsi="Calibri" w:cs="仿宋_GB2312" w:hint="eastAsia"/>
          <w:color w:val="000000" w:themeColor="text1"/>
          <w:kern w:val="0"/>
          <w:sz w:val="32"/>
          <w:szCs w:val="32"/>
        </w:rPr>
        <w:t>导，向各成员单位和相关乡镇政府发出通知；加强值班，有领导带班值班，做好“三防”政令的上传下达工作；跟踪检查各乡镇政府及有关单位工作部署和落实情况；综合全县行动情况报告县政府和省“三防”办。</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）县应急管理局：负责跟踪检查各乡镇政府、各部门的防汛防风工作与措施落实情况；对各乡镇政府、各部门报送的灾情信息进行汇总，及时综合全县防汛防风情况向县政府和省应急管理厅报告。</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督促落实临时避难场所做好开放准备，组织指导各乡镇开放临时避难场所；将临时避难场所开放的信息及时告知公众。向职责范围内的工矿商贸企业、危化品生产经</w:t>
      </w:r>
      <w:r>
        <w:rPr>
          <w:rFonts w:ascii="仿宋_GB2312" w:eastAsia="仿宋_GB2312" w:hAnsi="Calibri" w:cs="仿宋_GB2312" w:hint="eastAsia"/>
          <w:color w:val="000000" w:themeColor="text1"/>
          <w:kern w:val="0"/>
          <w:sz w:val="32"/>
          <w:szCs w:val="32"/>
        </w:rPr>
        <w:t>营企业转发预警预报和“三防”信息，督促相关企业立即开展全面安全检查，安排好值班和应急处置人员。</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3</w:t>
      </w:r>
      <w:r>
        <w:rPr>
          <w:rFonts w:ascii="仿宋_GB2312" w:eastAsia="仿宋_GB2312" w:hAnsi="Calibri" w:cs="仿宋_GB2312" w:hint="eastAsia"/>
          <w:color w:val="000000" w:themeColor="text1"/>
          <w:kern w:val="0"/>
          <w:sz w:val="32"/>
          <w:szCs w:val="32"/>
        </w:rPr>
        <w:t>）县气象局：向县“三防”指挥部报告台风中心位置、强度、移动方向、速度等信息和会商分析意见。经授权通过县突发事件预警信息发布中心向社会发布预报预警信息。</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4</w:t>
      </w:r>
      <w:r>
        <w:rPr>
          <w:rFonts w:ascii="仿宋_GB2312" w:eastAsia="仿宋_GB2312" w:hAnsi="Calibri" w:cs="仿宋_GB2312" w:hint="eastAsia"/>
          <w:color w:val="000000" w:themeColor="text1"/>
          <w:kern w:val="0"/>
          <w:sz w:val="32"/>
          <w:szCs w:val="32"/>
        </w:rPr>
        <w:t>）县农业农村局：指导协调各乡镇政府做好农业设施加固，发动群众做好农业生产防风准备工作，及时组织群众对已成熟的农作物和水产品进行抢收，并向县“三防”办（县应急管理局）报告。督促各水库、河道、泵站、涵闸、排水管网、水文站网等设施的管理单位启动相关应急预案，做好</w:t>
      </w:r>
      <w:r>
        <w:rPr>
          <w:rFonts w:ascii="仿宋_GB2312" w:eastAsia="仿宋_GB2312" w:hAnsi="Calibri" w:cs="仿宋_GB2312" w:hint="eastAsia"/>
          <w:color w:val="000000" w:themeColor="text1"/>
          <w:kern w:val="0"/>
          <w:sz w:val="32"/>
          <w:szCs w:val="32"/>
        </w:rPr>
        <w:t>灾害防御准备。</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5</w:t>
      </w:r>
      <w:r>
        <w:rPr>
          <w:rFonts w:ascii="仿宋_GB2312" w:eastAsia="仿宋_GB2312" w:hAnsi="Calibri" w:cs="仿宋_GB2312" w:hint="eastAsia"/>
          <w:color w:val="000000" w:themeColor="text1"/>
          <w:kern w:val="0"/>
          <w:sz w:val="32"/>
          <w:szCs w:val="32"/>
        </w:rPr>
        <w:t>）县水务事务中心：每天向县“三防</w:t>
      </w:r>
      <w:r>
        <w:rPr>
          <w:rFonts w:ascii="仿宋_GB2312" w:eastAsia="仿宋_GB2312" w:hAnsi="Calibri" w:cs="仿宋_GB2312"/>
          <w:color w:val="000000" w:themeColor="text1"/>
          <w:kern w:val="0"/>
          <w:sz w:val="32"/>
          <w:szCs w:val="32"/>
        </w:rPr>
        <w:t>”</w:t>
      </w:r>
      <w:r>
        <w:rPr>
          <w:rFonts w:ascii="仿宋_GB2312" w:eastAsia="仿宋_GB2312" w:hAnsi="Calibri" w:cs="仿宋_GB2312" w:hint="eastAsia"/>
          <w:color w:val="000000" w:themeColor="text1"/>
          <w:kern w:val="0"/>
          <w:sz w:val="32"/>
          <w:szCs w:val="32"/>
        </w:rPr>
        <w:t>指挥部报告各主</w:t>
      </w:r>
      <w:r>
        <w:rPr>
          <w:rFonts w:ascii="仿宋_GB2312" w:eastAsia="仿宋_GB2312" w:hAnsi="Calibri" w:cs="仿宋_GB2312" w:hint="eastAsia"/>
          <w:color w:val="000000" w:themeColor="text1"/>
          <w:kern w:val="0"/>
          <w:sz w:val="32"/>
          <w:szCs w:val="32"/>
        </w:rPr>
        <w:lastRenderedPageBreak/>
        <w:t>要江河、水库的洪水情况；派出水利工程技术责任人加强水利工程巡查、防守，消除安全隐患；对高水位蓄水的水库要进行提前预泄，预留足够的库容拦蓄洪水，消峰错峰；水利工程管理单位</w:t>
      </w:r>
      <w:r>
        <w:rPr>
          <w:rFonts w:ascii="仿宋_GB2312" w:eastAsia="仿宋_GB2312" w:hAnsi="Calibri" w:cs="仿宋_GB2312" w:hint="eastAsia"/>
          <w:color w:val="000000" w:themeColor="text1"/>
          <w:kern w:val="0"/>
          <w:sz w:val="32"/>
          <w:szCs w:val="32"/>
        </w:rPr>
        <w:t>24</w:t>
      </w:r>
      <w:r>
        <w:rPr>
          <w:rFonts w:ascii="仿宋_GB2312" w:eastAsia="仿宋_GB2312" w:hAnsi="Calibri" w:cs="仿宋_GB2312" w:hint="eastAsia"/>
          <w:color w:val="000000" w:themeColor="text1"/>
          <w:kern w:val="0"/>
          <w:sz w:val="32"/>
          <w:szCs w:val="32"/>
        </w:rPr>
        <w:t>小时值班，领导带班值班；水利工程发生险情时及时组织工程抢险力量开展抢险（为县“三防”指挥部应急抢险救援提供抢险救援技术支撑）。</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6</w:t>
      </w:r>
      <w:r>
        <w:rPr>
          <w:rFonts w:ascii="仿宋_GB2312" w:eastAsia="仿宋_GB2312" w:hAnsi="Calibri" w:cs="仿宋_GB2312" w:hint="eastAsia"/>
          <w:color w:val="000000" w:themeColor="text1"/>
          <w:kern w:val="0"/>
          <w:sz w:val="32"/>
          <w:szCs w:val="32"/>
        </w:rPr>
        <w:t>）县自然资源和规划局：加强对地质灾害易发地区监测和预警，检查督促各乡镇政府开展地质灾害隐患排查、落实防御措施。根据情况报告县“三防”指挥部，</w:t>
      </w:r>
      <w:r>
        <w:rPr>
          <w:rFonts w:ascii="仿宋_GB2312" w:eastAsia="仿宋_GB2312" w:hAnsi="Calibri" w:cs="仿宋_GB2312" w:hint="eastAsia"/>
          <w:color w:val="000000" w:themeColor="text1"/>
          <w:kern w:val="0"/>
          <w:sz w:val="32"/>
          <w:szCs w:val="32"/>
        </w:rPr>
        <w:t>督促乡镇政府做好地质灾害易发区群众的安全转移准备。</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7</w:t>
      </w:r>
      <w:r>
        <w:rPr>
          <w:rFonts w:ascii="仿宋_GB2312" w:eastAsia="仿宋_GB2312" w:hAnsi="Calibri" w:cs="仿宋_GB2312" w:hint="eastAsia"/>
          <w:color w:val="000000" w:themeColor="text1"/>
          <w:kern w:val="0"/>
          <w:sz w:val="32"/>
          <w:szCs w:val="32"/>
        </w:rPr>
        <w:t>）其他各成员单位：加强值班，按照职责分工和县“三防”指挥部的工作部署，落实本行业防汛防风应急抢险救灾工作，及时将防汛防风工作部署落实情况报县“三防”指挥部。</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8</w:t>
      </w:r>
      <w:r>
        <w:rPr>
          <w:rFonts w:ascii="仿宋_GB2312" w:eastAsia="仿宋_GB2312" w:hAnsi="Calibri" w:cs="仿宋_GB2312" w:hint="eastAsia"/>
          <w:color w:val="000000" w:themeColor="text1"/>
          <w:kern w:val="0"/>
          <w:sz w:val="32"/>
          <w:szCs w:val="32"/>
        </w:rPr>
        <w:t>）各乡镇政府：加强防汛防风</w:t>
      </w:r>
      <w:r>
        <w:rPr>
          <w:rFonts w:ascii="仿宋_GB2312" w:eastAsia="仿宋_GB2312" w:hAnsi="Calibri" w:cs="仿宋_GB2312" w:hint="eastAsia"/>
          <w:color w:val="000000" w:themeColor="text1"/>
          <w:kern w:val="0"/>
          <w:sz w:val="32"/>
          <w:szCs w:val="32"/>
        </w:rPr>
        <w:t>24</w:t>
      </w:r>
      <w:r>
        <w:rPr>
          <w:rFonts w:ascii="仿宋_GB2312" w:eastAsia="仿宋_GB2312" w:hAnsi="Calibri" w:cs="仿宋_GB2312" w:hint="eastAsia"/>
          <w:color w:val="000000" w:themeColor="text1"/>
          <w:kern w:val="0"/>
          <w:sz w:val="32"/>
          <w:szCs w:val="32"/>
        </w:rPr>
        <w:t>小时值班；提前做好防汛防风抢险救灾工作部署；提前落实防汛抢险队伍和抢险救灾基本的物资、设备（如大型铲车、挖掘机、抢险冲锋舟等）、交通运输工具；组织乡镇、村（居）干部深入受灾区域进行分片包干包点工作，做好五保户、农村孤寡老人、低洼</w:t>
      </w:r>
      <w:proofErr w:type="gramStart"/>
      <w:r>
        <w:rPr>
          <w:rFonts w:ascii="仿宋_GB2312" w:eastAsia="仿宋_GB2312" w:hAnsi="Calibri" w:cs="仿宋_GB2312" w:hint="eastAsia"/>
          <w:color w:val="000000" w:themeColor="text1"/>
          <w:kern w:val="0"/>
          <w:sz w:val="32"/>
          <w:szCs w:val="32"/>
        </w:rPr>
        <w:t>易淹区和</w:t>
      </w:r>
      <w:proofErr w:type="gramEnd"/>
      <w:r>
        <w:rPr>
          <w:rFonts w:ascii="仿宋_GB2312" w:eastAsia="仿宋_GB2312" w:hAnsi="Calibri" w:cs="仿宋_GB2312" w:hint="eastAsia"/>
          <w:color w:val="000000" w:themeColor="text1"/>
          <w:kern w:val="0"/>
          <w:sz w:val="32"/>
          <w:szCs w:val="32"/>
        </w:rPr>
        <w:t>地质灾害易发区人员的排查；通</w:t>
      </w:r>
      <w:r>
        <w:rPr>
          <w:rFonts w:ascii="仿宋_GB2312" w:eastAsia="仿宋_GB2312" w:hAnsi="Calibri" w:cs="仿宋_GB2312" w:hint="eastAsia"/>
          <w:color w:val="000000" w:themeColor="text1"/>
          <w:kern w:val="0"/>
          <w:sz w:val="32"/>
          <w:szCs w:val="32"/>
        </w:rPr>
        <w:t>知水库防汛责任人上岗到位，要求水库防汛责任人掌握水库情况，组织落实度汛措施；综合行动情况上报县“三防”指挥部。</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 xml:space="preserve">6.6.1.3 </w:t>
      </w:r>
      <w:r>
        <w:rPr>
          <w:rFonts w:ascii="仿宋_GB2312" w:eastAsia="仿宋_GB2312" w:hAnsi="Calibri" w:cs="仿宋_GB2312" w:hint="eastAsia"/>
          <w:color w:val="000000" w:themeColor="text1"/>
          <w:kern w:val="0"/>
          <w:sz w:val="32"/>
          <w:szCs w:val="32"/>
        </w:rPr>
        <w:t>防汛防风Ⅲ级响应措施</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在落实Ⅳ级应急响应行动的基础上，继续做好以下工作：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）县“三防”指挥部：县“三防”指挥部副指挥长（或</w:t>
      </w:r>
      <w:proofErr w:type="gramStart"/>
      <w:r>
        <w:rPr>
          <w:rFonts w:ascii="仿宋_GB2312" w:eastAsia="仿宋_GB2312" w:hAnsi="Calibri" w:cs="仿宋_GB2312" w:hint="eastAsia"/>
          <w:color w:val="000000" w:themeColor="text1"/>
          <w:kern w:val="0"/>
          <w:sz w:val="32"/>
          <w:szCs w:val="32"/>
        </w:rPr>
        <w:lastRenderedPageBreak/>
        <w:t>授权县应急</w:t>
      </w:r>
      <w:proofErr w:type="gramEnd"/>
      <w:r>
        <w:rPr>
          <w:rFonts w:ascii="仿宋_GB2312" w:eastAsia="仿宋_GB2312" w:hAnsi="Calibri" w:cs="仿宋_GB2312" w:hint="eastAsia"/>
          <w:color w:val="000000" w:themeColor="text1"/>
          <w:kern w:val="0"/>
          <w:sz w:val="32"/>
          <w:szCs w:val="32"/>
        </w:rPr>
        <w:t>管理局局长）在县“三防”指挥部坐镇指挥，参加省视频会商会议，主持召开会商会议，向各成员单位和乡镇政府发出通知，对防御工作提出具体要求；派出工作组到各乡镇政府加强指导。</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）县“三防”办（县应急管理局）：负责跟踪检查各镇（场、管委会）、各部门防汛防</w:t>
      </w:r>
      <w:r>
        <w:rPr>
          <w:rFonts w:ascii="仿宋_GB2312" w:eastAsia="仿宋_GB2312" w:hAnsi="Calibri" w:cs="仿宋_GB2312" w:hint="eastAsia"/>
          <w:color w:val="000000" w:themeColor="text1"/>
          <w:kern w:val="0"/>
          <w:sz w:val="32"/>
          <w:szCs w:val="32"/>
        </w:rPr>
        <w:t>风工作措施的落实情况；对各镇（场、管委会）、各部门报送的灾情信息进行汇总，综合全县防汛防风情况向县委、县政府和省三防办公室报告。</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3</w:t>
      </w:r>
      <w:r>
        <w:rPr>
          <w:rFonts w:ascii="仿宋_GB2312" w:eastAsia="仿宋_GB2312" w:hAnsi="Calibri" w:cs="仿宋_GB2312" w:hint="eastAsia"/>
          <w:color w:val="000000" w:themeColor="text1"/>
          <w:kern w:val="0"/>
          <w:sz w:val="32"/>
          <w:szCs w:val="32"/>
        </w:rPr>
        <w:t>）县政府办：负责做好全县应急处置和应急信息报送工作，督促检查落实县领导有关批示、指示精神和文件。</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4</w:t>
      </w:r>
      <w:r>
        <w:rPr>
          <w:rFonts w:ascii="仿宋_GB2312" w:eastAsia="仿宋_GB2312" w:hAnsi="Calibri" w:cs="仿宋_GB2312" w:hint="eastAsia"/>
          <w:color w:val="000000" w:themeColor="text1"/>
          <w:kern w:val="0"/>
          <w:sz w:val="32"/>
          <w:szCs w:val="32"/>
        </w:rPr>
        <w:t>）县委宣传部（县政府新闻办）：协调、指导新闻媒体开展防汛防风宣传报道。协调</w:t>
      </w:r>
      <w:proofErr w:type="gramStart"/>
      <w:r>
        <w:rPr>
          <w:rFonts w:ascii="仿宋_GB2312" w:eastAsia="仿宋_GB2312" w:hAnsi="Calibri" w:cs="仿宋_GB2312" w:hint="eastAsia"/>
          <w:color w:val="000000" w:themeColor="text1"/>
          <w:kern w:val="0"/>
          <w:sz w:val="32"/>
          <w:szCs w:val="32"/>
        </w:rPr>
        <w:t>县委网信办</w:t>
      </w:r>
      <w:proofErr w:type="gramEnd"/>
      <w:r>
        <w:rPr>
          <w:rFonts w:ascii="仿宋_GB2312" w:eastAsia="仿宋_GB2312" w:hAnsi="Calibri" w:cs="仿宋_GB2312" w:hint="eastAsia"/>
          <w:color w:val="000000" w:themeColor="text1"/>
          <w:kern w:val="0"/>
          <w:sz w:val="32"/>
          <w:szCs w:val="32"/>
        </w:rPr>
        <w:t>做好网络舆情监控，正确引导社会舆论走向。协调新闻媒体做好避难避险指引防御措施、抗灾救灾等方面情况的宣传报道。</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5</w:t>
      </w:r>
      <w:r>
        <w:rPr>
          <w:rFonts w:ascii="仿宋_GB2312" w:eastAsia="仿宋_GB2312" w:hAnsi="Calibri" w:cs="仿宋_GB2312" w:hint="eastAsia"/>
          <w:color w:val="000000" w:themeColor="text1"/>
          <w:kern w:val="0"/>
          <w:sz w:val="32"/>
          <w:szCs w:val="32"/>
        </w:rPr>
        <w:t>）县气象局：每</w:t>
      </w:r>
      <w:r>
        <w:rPr>
          <w:rFonts w:ascii="仿宋_GB2312" w:eastAsia="仿宋_GB2312" w:hAnsi="Calibri" w:cs="仿宋_GB2312" w:hint="eastAsia"/>
          <w:color w:val="000000" w:themeColor="text1"/>
          <w:kern w:val="0"/>
          <w:sz w:val="32"/>
          <w:szCs w:val="32"/>
        </w:rPr>
        <w:t>3</w:t>
      </w:r>
      <w:r>
        <w:rPr>
          <w:rFonts w:ascii="仿宋_GB2312" w:eastAsia="仿宋_GB2312" w:hAnsi="Calibri" w:cs="仿宋_GB2312" w:hint="eastAsia"/>
          <w:color w:val="000000" w:themeColor="text1"/>
          <w:kern w:val="0"/>
          <w:sz w:val="32"/>
          <w:szCs w:val="32"/>
        </w:rPr>
        <w:t>小时向县“三防”指挥部报告一次风情、雨情，并通报给有关部门；通</w:t>
      </w:r>
      <w:r>
        <w:rPr>
          <w:rFonts w:ascii="仿宋_GB2312" w:eastAsia="仿宋_GB2312" w:hAnsi="Calibri" w:cs="仿宋_GB2312" w:hint="eastAsia"/>
          <w:color w:val="000000" w:themeColor="text1"/>
          <w:kern w:val="0"/>
          <w:sz w:val="32"/>
          <w:szCs w:val="32"/>
        </w:rPr>
        <w:t>过新闻媒体向社会发布台风、暴雨预报预警信息；在台风（热带风暴）即将登陆本岛时，及时向县“三防”指挥部报告登陆时间、方向、速度等信息。</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bookmarkStart w:id="181" w:name="_Toc5852"/>
      <w:bookmarkStart w:id="182" w:name="_Toc20113"/>
      <w:bookmarkStart w:id="183" w:name="_Toc10415"/>
      <w:bookmarkStart w:id="184" w:name="_Toc5814"/>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6</w:t>
      </w:r>
      <w:r>
        <w:rPr>
          <w:rFonts w:ascii="仿宋_GB2312" w:eastAsia="仿宋_GB2312" w:hAnsi="Calibri" w:cs="仿宋_GB2312" w:hint="eastAsia"/>
          <w:color w:val="000000" w:themeColor="text1"/>
          <w:kern w:val="0"/>
          <w:sz w:val="32"/>
          <w:szCs w:val="32"/>
        </w:rPr>
        <w:t>）县水务事务中心：</w:t>
      </w:r>
      <w:bookmarkEnd w:id="181"/>
      <w:bookmarkEnd w:id="182"/>
      <w:bookmarkEnd w:id="183"/>
      <w:bookmarkEnd w:id="184"/>
      <w:r>
        <w:rPr>
          <w:rFonts w:ascii="仿宋_GB2312" w:eastAsia="仿宋_GB2312" w:hAnsi="Calibri" w:cs="仿宋_GB2312" w:hint="eastAsia"/>
          <w:color w:val="000000" w:themeColor="text1"/>
          <w:kern w:val="0"/>
          <w:sz w:val="32"/>
          <w:szCs w:val="32"/>
        </w:rPr>
        <w:t>每</w:t>
      </w:r>
      <w:r>
        <w:rPr>
          <w:rFonts w:ascii="仿宋_GB2312" w:eastAsia="仿宋_GB2312" w:hAnsi="Calibri" w:cs="仿宋_GB2312" w:hint="eastAsia"/>
          <w:color w:val="000000" w:themeColor="text1"/>
          <w:kern w:val="0"/>
          <w:sz w:val="32"/>
          <w:szCs w:val="32"/>
        </w:rPr>
        <w:t>6</w:t>
      </w:r>
      <w:r>
        <w:rPr>
          <w:rFonts w:ascii="仿宋_GB2312" w:eastAsia="仿宋_GB2312" w:hAnsi="Calibri" w:cs="仿宋_GB2312" w:hint="eastAsia"/>
          <w:color w:val="000000" w:themeColor="text1"/>
          <w:kern w:val="0"/>
          <w:sz w:val="32"/>
          <w:szCs w:val="32"/>
        </w:rPr>
        <w:t>小时向县“三防”指挥部报告一次江河、水库洪水预报情况；派出工作组加强水库防汛工作指导；加强对水利工程巡查、防守，及时采取应急措施消除隐患；根据洪水预报做好防洪调度；工程管理单位</w:t>
      </w:r>
      <w:r>
        <w:rPr>
          <w:rFonts w:ascii="仿宋_GB2312" w:eastAsia="仿宋_GB2312" w:hAnsi="Calibri" w:cs="仿宋_GB2312" w:hint="eastAsia"/>
          <w:color w:val="000000" w:themeColor="text1"/>
          <w:kern w:val="0"/>
          <w:sz w:val="32"/>
          <w:szCs w:val="32"/>
        </w:rPr>
        <w:t>24</w:t>
      </w:r>
      <w:r>
        <w:rPr>
          <w:rFonts w:ascii="仿宋_GB2312" w:eastAsia="仿宋_GB2312" w:hAnsi="Calibri" w:cs="仿宋_GB2312" w:hint="eastAsia"/>
          <w:color w:val="000000" w:themeColor="text1"/>
          <w:kern w:val="0"/>
          <w:sz w:val="32"/>
          <w:szCs w:val="32"/>
        </w:rPr>
        <w:t>小时值班，领导带班值班，水库防汛责任人上岗到位；水利工程发生险情时，通知相关乡镇组织群众撤离和组织水库防汛抢险队</w:t>
      </w:r>
      <w:r>
        <w:rPr>
          <w:rFonts w:ascii="仿宋_GB2312" w:eastAsia="仿宋_GB2312" w:hAnsi="Calibri" w:cs="仿宋_GB2312" w:hint="eastAsia"/>
          <w:color w:val="000000" w:themeColor="text1"/>
          <w:kern w:val="0"/>
          <w:sz w:val="32"/>
          <w:szCs w:val="32"/>
        </w:rPr>
        <w:lastRenderedPageBreak/>
        <w:t>伍、机械投入抢险，并做好抢险技术指导；指导做好城区防洪排涝工作。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7</w:t>
      </w:r>
      <w:r>
        <w:rPr>
          <w:rFonts w:ascii="仿宋_GB2312" w:eastAsia="仿宋_GB2312" w:hAnsi="Calibri" w:cs="仿宋_GB2312" w:hint="eastAsia"/>
          <w:color w:val="000000" w:themeColor="text1"/>
          <w:kern w:val="0"/>
          <w:sz w:val="32"/>
          <w:szCs w:val="32"/>
        </w:rPr>
        <w:t>）县教育局：组织、督促学校开展教室和学生宿舍检查；及时组织转移在危险教室和宿舍里的学生和教职员工。核查本行业受灾情况，及时报告县“三防”指挥部。</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8</w:t>
      </w:r>
      <w:r>
        <w:rPr>
          <w:rFonts w:ascii="仿宋_GB2312" w:eastAsia="仿宋_GB2312" w:hAnsi="Calibri" w:cs="仿宋_GB2312" w:hint="eastAsia"/>
          <w:color w:val="000000" w:themeColor="text1"/>
          <w:kern w:val="0"/>
          <w:sz w:val="32"/>
          <w:szCs w:val="32"/>
        </w:rPr>
        <w:t>）县公安局：维护社会治安秩序，依法打击造谣惑众和盗窃、破坏、哄抢防汛防风物资、设施的违法犯罪行为；维护灾区交通秩序，保障应急指挥、抢险救灾车辆和物资运输畅通；及时组织警力、调集设备参加抢险救灾，协助做好危险地区群众的安全撤离和转移。</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9</w:t>
      </w:r>
      <w:r>
        <w:rPr>
          <w:rFonts w:ascii="仿宋_GB2312" w:eastAsia="仿宋_GB2312" w:hAnsi="Calibri" w:cs="仿宋_GB2312" w:hint="eastAsia"/>
          <w:color w:val="000000" w:themeColor="text1"/>
          <w:kern w:val="0"/>
          <w:sz w:val="32"/>
          <w:szCs w:val="32"/>
        </w:rPr>
        <w:t>）县应急管理局：准备救灾物资，及时与运输部门联系，做好调运救灾物资准备；指导乡镇政府做好受灾人员安全转移和安置工作，保障受灾群众的基本生活；指导开放应急避难场所；发生地质灾害时，及时组织抢险救灾；组织核查各地受灾情况，报告县“三防”指挥部。</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10</w:t>
      </w:r>
      <w:r>
        <w:rPr>
          <w:rFonts w:ascii="仿宋_GB2312" w:eastAsia="仿宋_GB2312" w:hAnsi="Calibri" w:cs="仿宋_GB2312" w:hint="eastAsia"/>
          <w:color w:val="000000" w:themeColor="text1"/>
          <w:kern w:val="0"/>
          <w:sz w:val="32"/>
          <w:szCs w:val="32"/>
        </w:rPr>
        <w:t>）县住建局：组织城区在</w:t>
      </w:r>
      <w:r>
        <w:rPr>
          <w:rFonts w:ascii="仿宋_GB2312" w:eastAsia="仿宋_GB2312" w:hAnsi="Calibri" w:cs="仿宋_GB2312" w:hint="eastAsia"/>
          <w:color w:val="000000" w:themeColor="text1"/>
          <w:kern w:val="0"/>
          <w:sz w:val="32"/>
          <w:szCs w:val="32"/>
        </w:rPr>
        <w:t>建建筑工地的检查，负责工程建设塔吊、支架、基坑、防护网等设施的检查，组织做好建筑施工机械设备及场地的安全防护工作；通知、督促有关企业组织城区居住人员、临时工棚人员和建筑施工人员安全转移；核查本行业受灾情况，并报告县“三防”指挥部。</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11</w:t>
      </w:r>
      <w:r>
        <w:rPr>
          <w:rFonts w:ascii="仿宋_GB2312" w:eastAsia="仿宋_GB2312" w:hAnsi="Calibri" w:cs="仿宋_GB2312" w:hint="eastAsia"/>
          <w:color w:val="000000" w:themeColor="text1"/>
          <w:kern w:val="0"/>
          <w:sz w:val="32"/>
          <w:szCs w:val="32"/>
        </w:rPr>
        <w:t>）</w:t>
      </w:r>
      <w:proofErr w:type="gramStart"/>
      <w:r>
        <w:rPr>
          <w:rFonts w:ascii="仿宋_GB2312" w:eastAsia="仿宋_GB2312" w:hAnsi="Calibri" w:cs="仿宋_GB2312" w:hint="eastAsia"/>
          <w:color w:val="000000" w:themeColor="text1"/>
          <w:kern w:val="0"/>
          <w:sz w:val="32"/>
          <w:szCs w:val="32"/>
        </w:rPr>
        <w:t>县卫健</w:t>
      </w:r>
      <w:proofErr w:type="gramEnd"/>
      <w:r>
        <w:rPr>
          <w:rFonts w:ascii="仿宋_GB2312" w:eastAsia="仿宋_GB2312" w:hAnsi="Calibri" w:cs="仿宋_GB2312" w:hint="eastAsia"/>
          <w:color w:val="000000" w:themeColor="text1"/>
          <w:kern w:val="0"/>
          <w:sz w:val="32"/>
          <w:szCs w:val="32"/>
        </w:rPr>
        <w:t>委：组织医疗机构、医疗专家、医疗队伍开展医疗救助工作，及时抢救受灾伤病员；做好卫生防疫工作。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12</w:t>
      </w:r>
      <w:r>
        <w:rPr>
          <w:rFonts w:ascii="仿宋_GB2312" w:eastAsia="仿宋_GB2312" w:hAnsi="Calibri" w:cs="仿宋_GB2312" w:hint="eastAsia"/>
          <w:color w:val="000000" w:themeColor="text1"/>
          <w:kern w:val="0"/>
          <w:sz w:val="32"/>
          <w:szCs w:val="32"/>
        </w:rPr>
        <w:t>）县交通运输局：组织交通运输车辆和设备，随时配合受灾乡镇、单位做好群众转移和抢险救灾物资运输的保障工</w:t>
      </w:r>
      <w:r>
        <w:rPr>
          <w:rFonts w:ascii="仿宋_GB2312" w:eastAsia="仿宋_GB2312" w:hAnsi="Calibri" w:cs="仿宋_GB2312" w:hint="eastAsia"/>
          <w:color w:val="000000" w:themeColor="text1"/>
          <w:kern w:val="0"/>
          <w:sz w:val="32"/>
          <w:szCs w:val="32"/>
        </w:rPr>
        <w:lastRenderedPageBreak/>
        <w:t>作；对台风、洪水造成损毁或交通中断的道路，组织专业抢险突击队伍进行</w:t>
      </w:r>
      <w:r>
        <w:rPr>
          <w:rFonts w:ascii="仿宋_GB2312" w:eastAsia="仿宋_GB2312" w:hAnsi="Calibri" w:cs="仿宋_GB2312" w:hint="eastAsia"/>
          <w:color w:val="000000" w:themeColor="text1"/>
          <w:kern w:val="0"/>
          <w:sz w:val="32"/>
          <w:szCs w:val="32"/>
        </w:rPr>
        <w:t>抢修和清障，协助公安部门设置交通标志和防护设施，确定绕道通告线路，核查本行业受灾情况，及时报告县“三防”指挥部。</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13</w:t>
      </w:r>
      <w:r>
        <w:rPr>
          <w:rFonts w:ascii="仿宋_GB2312" w:eastAsia="仿宋_GB2312" w:hAnsi="Calibri" w:cs="仿宋_GB2312" w:hint="eastAsia"/>
          <w:color w:val="000000" w:themeColor="text1"/>
          <w:kern w:val="0"/>
          <w:sz w:val="32"/>
          <w:szCs w:val="32"/>
        </w:rPr>
        <w:t>）县资</w:t>
      </w:r>
      <w:proofErr w:type="gramStart"/>
      <w:r>
        <w:rPr>
          <w:rFonts w:ascii="仿宋_GB2312" w:eastAsia="仿宋_GB2312" w:hAnsi="Calibri" w:cs="仿宋_GB2312" w:hint="eastAsia"/>
          <w:color w:val="000000" w:themeColor="text1"/>
          <w:kern w:val="0"/>
          <w:sz w:val="32"/>
          <w:szCs w:val="32"/>
        </w:rPr>
        <w:t>规</w:t>
      </w:r>
      <w:proofErr w:type="gramEnd"/>
      <w:r>
        <w:rPr>
          <w:rFonts w:ascii="仿宋_GB2312" w:eastAsia="仿宋_GB2312" w:hAnsi="Calibri" w:cs="仿宋_GB2312" w:hint="eastAsia"/>
          <w:color w:val="000000" w:themeColor="text1"/>
          <w:kern w:val="0"/>
          <w:sz w:val="32"/>
          <w:szCs w:val="32"/>
        </w:rPr>
        <w:t>局：加强对地质灾害易发地区的监测、预报、预警和防治工作；根据情况报告县三防指挥部，督促乡镇政府做好地质灾害危险区群众的安全转移。</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14</w:t>
      </w:r>
      <w:r>
        <w:rPr>
          <w:rFonts w:ascii="仿宋_GB2312" w:eastAsia="仿宋_GB2312" w:hAnsi="Calibri" w:cs="仿宋_GB2312" w:hint="eastAsia"/>
          <w:color w:val="000000" w:themeColor="text1"/>
          <w:kern w:val="0"/>
          <w:sz w:val="32"/>
          <w:szCs w:val="32"/>
        </w:rPr>
        <w:t>）县</w:t>
      </w:r>
      <w:proofErr w:type="gramStart"/>
      <w:r>
        <w:rPr>
          <w:rFonts w:ascii="仿宋_GB2312" w:eastAsia="仿宋_GB2312" w:hAnsi="Calibri" w:cs="仿宋_GB2312" w:hint="eastAsia"/>
          <w:color w:val="000000" w:themeColor="text1"/>
          <w:kern w:val="0"/>
          <w:sz w:val="32"/>
          <w:szCs w:val="32"/>
        </w:rPr>
        <w:t>旅文局</w:t>
      </w:r>
      <w:proofErr w:type="gramEnd"/>
      <w:r>
        <w:rPr>
          <w:rFonts w:ascii="仿宋_GB2312" w:eastAsia="仿宋_GB2312" w:hAnsi="Calibri" w:cs="仿宋_GB2312" w:hint="eastAsia"/>
          <w:color w:val="000000" w:themeColor="text1"/>
          <w:kern w:val="0"/>
          <w:sz w:val="32"/>
          <w:szCs w:val="32"/>
        </w:rPr>
        <w:t>：指导体育公园、旅游景点落实防风防汛安全措施；通知、督促停止涉山、涉水、高空娱乐项目活动和高空作业，做好游客转移和安置；及时发布旅游行业防风防汛预警信息。</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15</w:t>
      </w:r>
      <w:r>
        <w:rPr>
          <w:rFonts w:ascii="仿宋_GB2312" w:eastAsia="仿宋_GB2312" w:hAnsi="Calibri" w:cs="仿宋_GB2312" w:hint="eastAsia"/>
          <w:color w:val="000000" w:themeColor="text1"/>
          <w:kern w:val="0"/>
          <w:sz w:val="32"/>
          <w:szCs w:val="32"/>
        </w:rPr>
        <w:t>）</w:t>
      </w:r>
      <w:proofErr w:type="gramStart"/>
      <w:r>
        <w:rPr>
          <w:rFonts w:ascii="仿宋_GB2312" w:eastAsia="仿宋_GB2312" w:hAnsi="Calibri" w:cs="仿宋_GB2312" w:hint="eastAsia"/>
          <w:color w:val="000000" w:themeColor="text1"/>
          <w:kern w:val="0"/>
          <w:sz w:val="32"/>
          <w:szCs w:val="32"/>
        </w:rPr>
        <w:t>县发改</w:t>
      </w:r>
      <w:proofErr w:type="gramEnd"/>
      <w:r>
        <w:rPr>
          <w:rFonts w:ascii="仿宋_GB2312" w:eastAsia="仿宋_GB2312" w:hAnsi="Calibri" w:cs="仿宋_GB2312" w:hint="eastAsia"/>
          <w:color w:val="000000" w:themeColor="text1"/>
          <w:kern w:val="0"/>
          <w:sz w:val="32"/>
          <w:szCs w:val="32"/>
        </w:rPr>
        <w:t>委：根据灾情情况做好粮食和重要生活必需品应急物资储备工作。</w:t>
      </w:r>
    </w:p>
    <w:p w:rsidR="00D52FAE" w:rsidRDefault="0011317D">
      <w:pPr>
        <w:spacing w:line="560" w:lineRule="exact"/>
        <w:ind w:firstLineChars="200" w:firstLine="640"/>
        <w:rPr>
          <w:rFonts w:ascii="仿宋" w:eastAsia="仿宋" w:hAnsi="仿宋" w:cs="仿宋"/>
          <w:color w:val="000000" w:themeColor="text1"/>
          <w:sz w:val="30"/>
          <w:szCs w:val="30"/>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16</w:t>
      </w: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县</w:t>
      </w:r>
      <w:proofErr w:type="gramStart"/>
      <w:r>
        <w:rPr>
          <w:rFonts w:ascii="仿宋_GB2312" w:eastAsia="仿宋_GB2312" w:hAnsi="Calibri" w:cs="仿宋_GB2312" w:hint="eastAsia"/>
          <w:color w:val="000000" w:themeColor="text1"/>
          <w:kern w:val="0"/>
          <w:sz w:val="32"/>
          <w:szCs w:val="32"/>
        </w:rPr>
        <w:t>融媒体</w:t>
      </w:r>
      <w:proofErr w:type="gramEnd"/>
      <w:r>
        <w:rPr>
          <w:rFonts w:ascii="仿宋_GB2312" w:eastAsia="仿宋_GB2312" w:hAnsi="Calibri" w:cs="仿宋_GB2312" w:hint="eastAsia"/>
          <w:color w:val="000000" w:themeColor="text1"/>
          <w:kern w:val="0"/>
          <w:sz w:val="32"/>
          <w:szCs w:val="32"/>
        </w:rPr>
        <w:t>中心：加强防风防汛抢险救灾工作的报道；插播或字幕滚动方式播放防风防汛工作部署、应急措施和气象灾害预警信息等；及时向公众播发台风预警信息，并挂出台风黄色预警信号图标。</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17</w:t>
      </w:r>
      <w:r>
        <w:rPr>
          <w:rFonts w:ascii="仿宋_GB2312" w:eastAsia="仿宋_GB2312" w:hAnsi="Calibri" w:cs="仿宋_GB2312" w:hint="eastAsia"/>
          <w:color w:val="000000" w:themeColor="text1"/>
          <w:kern w:val="0"/>
          <w:sz w:val="32"/>
          <w:szCs w:val="32"/>
        </w:rPr>
        <w:t>）县综合行政执法局：督促落实有关管理单位、业主加强户外广告牌检查和加固；视情况组织切断广告牌及危险室外电源；在危险区域设置警戒。做好县城内树木修剪加固，对影响群众房屋、人身安全的树木及时清理；对易发生危险的地点，设立隔离设施和明显禁令标志；加强县城排水系统的排障工作，确保县城积水排水通畅；核查本行业受灾情况，报县“三防”指挥部。</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lastRenderedPageBreak/>
        <w:t>（</w:t>
      </w:r>
      <w:r>
        <w:rPr>
          <w:rFonts w:ascii="仿宋_GB2312" w:eastAsia="仿宋_GB2312" w:hAnsi="Calibri" w:cs="仿宋_GB2312" w:hint="eastAsia"/>
          <w:color w:val="000000" w:themeColor="text1"/>
          <w:kern w:val="0"/>
          <w:sz w:val="32"/>
          <w:szCs w:val="32"/>
        </w:rPr>
        <w:t>18</w:t>
      </w:r>
      <w:r>
        <w:rPr>
          <w:rFonts w:ascii="仿宋_GB2312" w:eastAsia="仿宋_GB2312" w:hAnsi="Calibri" w:cs="仿宋_GB2312" w:hint="eastAsia"/>
          <w:color w:val="000000" w:themeColor="text1"/>
          <w:kern w:val="0"/>
          <w:sz w:val="32"/>
          <w:szCs w:val="32"/>
        </w:rPr>
        <w:t>）白沙供电局、白沙自来水公司：调集力量对危险区域的设施、设备进行防护加固，在危险区域设置警示，保障水、电等供应。</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19</w:t>
      </w:r>
      <w:r>
        <w:rPr>
          <w:rFonts w:ascii="仿宋_GB2312" w:eastAsia="仿宋_GB2312" w:hAnsi="Calibri" w:cs="仿宋_GB2312" w:hint="eastAsia"/>
          <w:color w:val="000000" w:themeColor="text1"/>
          <w:kern w:val="0"/>
          <w:sz w:val="32"/>
          <w:szCs w:val="32"/>
        </w:rPr>
        <w:t>）县消防救援大队：组织全县消防指战员进入待命状态。根据县“三防”指挥部指令及时抢救遇险人员，转移和疏散被困群众。</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20</w:t>
      </w:r>
      <w:r>
        <w:rPr>
          <w:rFonts w:ascii="仿宋_GB2312" w:eastAsia="仿宋_GB2312" w:hAnsi="Calibri" w:cs="仿宋_GB2312" w:hint="eastAsia"/>
          <w:color w:val="000000" w:themeColor="text1"/>
          <w:kern w:val="0"/>
          <w:sz w:val="32"/>
          <w:szCs w:val="32"/>
        </w:rPr>
        <w:t>）县人武部：组织全县民兵及协调驻县军警做好待命准备，一旦有灾情、险情发生，及时投入抢险救灾。</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21</w:t>
      </w:r>
      <w:r>
        <w:rPr>
          <w:rFonts w:ascii="仿宋_GB2312" w:eastAsia="仿宋_GB2312" w:hAnsi="Calibri" w:cs="仿宋_GB2312" w:hint="eastAsia"/>
          <w:color w:val="000000" w:themeColor="text1"/>
          <w:kern w:val="0"/>
          <w:sz w:val="32"/>
          <w:szCs w:val="32"/>
        </w:rPr>
        <w:t>）中国电信白沙分公司、海南移动白沙分公司、中国联合网络通信有限公司白沙分公司：组织做好通信线路维护，及时抢修或调度应急通讯设施，保障通信畅通；储备充足基站油品供应，确</w:t>
      </w:r>
      <w:r>
        <w:rPr>
          <w:rFonts w:ascii="仿宋_GB2312" w:eastAsia="仿宋_GB2312" w:hAnsi="Calibri" w:cs="仿宋_GB2312" w:hint="eastAsia"/>
          <w:color w:val="000000" w:themeColor="text1"/>
          <w:kern w:val="0"/>
          <w:sz w:val="32"/>
          <w:szCs w:val="32"/>
        </w:rPr>
        <w:t>保通信基站正常运行。</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22</w:t>
      </w:r>
      <w:r>
        <w:rPr>
          <w:rFonts w:ascii="仿宋_GB2312" w:eastAsia="仿宋_GB2312" w:hAnsi="Calibri" w:cs="仿宋_GB2312" w:hint="eastAsia"/>
          <w:color w:val="000000" w:themeColor="text1"/>
          <w:kern w:val="0"/>
          <w:sz w:val="32"/>
          <w:szCs w:val="32"/>
        </w:rPr>
        <w:t>）中国石化销售股份有限公司海南白沙石油分公司、中石油海南销售有限公司：保证抢险救灾燃油的供应。</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23</w:t>
      </w:r>
      <w:r>
        <w:rPr>
          <w:rFonts w:ascii="仿宋_GB2312" w:eastAsia="仿宋_GB2312" w:hAnsi="Calibri" w:cs="仿宋_GB2312" w:hint="eastAsia"/>
          <w:color w:val="000000" w:themeColor="text1"/>
          <w:kern w:val="0"/>
          <w:sz w:val="32"/>
          <w:szCs w:val="32"/>
        </w:rPr>
        <w:t>）其他成员单位：根据防台风工作要求，加强值班，落实本行业本单位的防台风应急抢险救灾工作，及时将本单位工作部署落实情况报县“三防”办（县应急管理局）。</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24</w:t>
      </w:r>
      <w:r>
        <w:rPr>
          <w:rFonts w:ascii="仿宋_GB2312" w:eastAsia="仿宋_GB2312" w:hAnsi="Calibri" w:cs="仿宋_GB2312" w:hint="eastAsia"/>
          <w:color w:val="000000" w:themeColor="text1"/>
          <w:kern w:val="0"/>
          <w:sz w:val="32"/>
          <w:szCs w:val="32"/>
        </w:rPr>
        <w:t>）各乡镇政府：部署开展防台风工作，及时传达、贯彻落实上级有关防台风工作的指示精神，密切注视台风动向，检查防御台风落实情况，组织有关部门和单位做好危险地带人员转移准备工作，开展辖区险情灾情处置和上报。</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 xml:space="preserve">6.6.1.4 </w:t>
      </w:r>
      <w:r>
        <w:rPr>
          <w:rFonts w:ascii="仿宋_GB2312" w:eastAsia="仿宋_GB2312" w:hAnsi="Calibri" w:cs="仿宋_GB2312" w:hint="eastAsia"/>
          <w:color w:val="000000" w:themeColor="text1"/>
          <w:kern w:val="0"/>
          <w:sz w:val="32"/>
          <w:szCs w:val="32"/>
        </w:rPr>
        <w:t>防汛防风Ⅱ</w:t>
      </w:r>
      <w:r>
        <w:rPr>
          <w:rFonts w:ascii="仿宋_GB2312" w:eastAsia="仿宋_GB2312" w:hAnsi="Calibri" w:cs="仿宋_GB2312" w:hint="eastAsia"/>
          <w:color w:val="000000" w:themeColor="text1"/>
          <w:kern w:val="0"/>
          <w:sz w:val="32"/>
          <w:szCs w:val="32"/>
        </w:rPr>
        <w:t>级响应措施</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在落实Ⅲ级应急响应行动的基础上，继续做好以下工作：</w:t>
      </w:r>
    </w:p>
    <w:p w:rsidR="00D52FAE" w:rsidRDefault="0011317D">
      <w:pPr>
        <w:spacing w:line="560" w:lineRule="exact"/>
        <w:ind w:firstLineChars="200" w:firstLine="640"/>
        <w:rPr>
          <w:rFonts w:ascii="仿宋" w:eastAsia="仿宋" w:hAnsi="仿宋" w:cs="仿宋"/>
          <w:color w:val="000000" w:themeColor="text1"/>
          <w:sz w:val="30"/>
          <w:szCs w:val="30"/>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）县“三防”指挥部：县长（或县长授权的县“三防”</w:t>
      </w:r>
      <w:r>
        <w:rPr>
          <w:rFonts w:ascii="仿宋_GB2312" w:eastAsia="仿宋_GB2312" w:hAnsi="Calibri" w:cs="仿宋_GB2312" w:hint="eastAsia"/>
          <w:color w:val="000000" w:themeColor="text1"/>
          <w:kern w:val="0"/>
          <w:sz w:val="32"/>
          <w:szCs w:val="32"/>
        </w:rPr>
        <w:lastRenderedPageBreak/>
        <w:t>副指挥长）在县“三防”指挥部坐镇指挥，参加省视频会商会议，主持召开会商会议，县“三防”指挥部全体成员、专家和县</w:t>
      </w:r>
      <w:proofErr w:type="gramStart"/>
      <w:r>
        <w:rPr>
          <w:rFonts w:ascii="仿宋_GB2312" w:eastAsia="仿宋_GB2312" w:hAnsi="Calibri" w:cs="仿宋_GB2312" w:hint="eastAsia"/>
          <w:color w:val="000000" w:themeColor="text1"/>
          <w:kern w:val="0"/>
          <w:sz w:val="32"/>
          <w:szCs w:val="32"/>
        </w:rPr>
        <w:t>融媒体</w:t>
      </w:r>
      <w:proofErr w:type="gramEnd"/>
      <w:r>
        <w:rPr>
          <w:rFonts w:ascii="仿宋_GB2312" w:eastAsia="仿宋_GB2312" w:hAnsi="Calibri" w:cs="仿宋_GB2312" w:hint="eastAsia"/>
          <w:color w:val="000000" w:themeColor="text1"/>
          <w:kern w:val="0"/>
          <w:sz w:val="32"/>
          <w:szCs w:val="32"/>
        </w:rPr>
        <w:t>中心记者参加；县“三防”指挥部密切监视风情、汛情和工情的变化，做出防汛防风抢险救灾决策，部署防汛防风工作；视情况发出紧急通知，向严重受灾的地区派出工作组加强指导；根据需要调拨物资、器材投入抢险救灾；必要时向省“三防”总指挥部请求支援。</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）县“三防”办（县应急管理局）：主要领导</w:t>
      </w:r>
      <w:r>
        <w:rPr>
          <w:rFonts w:ascii="仿宋_GB2312" w:eastAsia="仿宋_GB2312" w:hAnsi="Calibri" w:cs="仿宋_GB2312" w:hint="eastAsia"/>
          <w:color w:val="000000" w:themeColor="text1"/>
          <w:kern w:val="0"/>
          <w:sz w:val="32"/>
          <w:szCs w:val="32"/>
        </w:rPr>
        <w:t>带班值班，全体人员值班；跟踪检查工作部署和落实情况；综合全县行动情况上报指挥部；各成员单位主要负责人到县“三防”指挥部参与联合值班，协调本部门应急队伍，确保“三防”工作有序开展。督促检查危险化学品企业做好安全生产和防汛防风工作。下拨应急救灾物资，确保受灾群众基本生活；组织核查受灾情况，报县“三防”指挥部。</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3</w:t>
      </w:r>
      <w:r>
        <w:rPr>
          <w:rFonts w:ascii="仿宋_GB2312" w:eastAsia="仿宋_GB2312" w:hAnsi="Calibri" w:cs="仿宋_GB2312" w:hint="eastAsia"/>
          <w:color w:val="000000" w:themeColor="text1"/>
          <w:kern w:val="0"/>
          <w:sz w:val="32"/>
          <w:szCs w:val="32"/>
        </w:rPr>
        <w:t>）县政府办：指派县政府办领导到县“三防”指挥部参加值班；负责全县防汛防风重大事件的协调；负责协助指挥</w:t>
      </w:r>
      <w:proofErr w:type="gramStart"/>
      <w:r>
        <w:rPr>
          <w:rFonts w:ascii="仿宋_GB2312" w:eastAsia="仿宋_GB2312" w:hAnsi="Calibri" w:cs="仿宋_GB2312" w:hint="eastAsia"/>
          <w:color w:val="000000" w:themeColor="text1"/>
          <w:kern w:val="0"/>
          <w:sz w:val="32"/>
          <w:szCs w:val="32"/>
        </w:rPr>
        <w:t>长做好</w:t>
      </w:r>
      <w:proofErr w:type="gramEnd"/>
      <w:r>
        <w:rPr>
          <w:rFonts w:ascii="仿宋_GB2312" w:eastAsia="仿宋_GB2312" w:hAnsi="Calibri" w:cs="仿宋_GB2312" w:hint="eastAsia"/>
          <w:color w:val="000000" w:themeColor="text1"/>
          <w:kern w:val="0"/>
          <w:sz w:val="32"/>
          <w:szCs w:val="32"/>
        </w:rPr>
        <w:t>应急处置及应急信息报送、综合协调工作，督促检查落实县领导有关批示、指示。</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bookmarkStart w:id="185" w:name="_Toc10801"/>
      <w:bookmarkStart w:id="186" w:name="_Toc13781"/>
      <w:bookmarkStart w:id="187" w:name="_Toc8107"/>
      <w:bookmarkStart w:id="188" w:name="_Toc6736"/>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4</w:t>
      </w:r>
      <w:r>
        <w:rPr>
          <w:rFonts w:ascii="仿宋_GB2312" w:eastAsia="仿宋_GB2312" w:hAnsi="Calibri" w:cs="仿宋_GB2312" w:hint="eastAsia"/>
          <w:color w:val="000000" w:themeColor="text1"/>
          <w:kern w:val="0"/>
          <w:sz w:val="32"/>
          <w:szCs w:val="32"/>
        </w:rPr>
        <w:t>）县委宣传部（县</w:t>
      </w:r>
      <w:r>
        <w:rPr>
          <w:rFonts w:ascii="仿宋_GB2312" w:eastAsia="仿宋_GB2312" w:hAnsi="Calibri" w:cs="仿宋_GB2312" w:hint="eastAsia"/>
          <w:color w:val="000000" w:themeColor="text1"/>
          <w:kern w:val="0"/>
          <w:sz w:val="32"/>
          <w:szCs w:val="32"/>
        </w:rPr>
        <w:t>政府新闻办）：指导、协调新闻媒体单位加派记者赶赴一线做好防汛防风抢险救灾工作报道；督促县内新闻媒体单位以滚动的方式播放防风防汛工作部署、应急措施和气象灾害预警等信息。</w:t>
      </w:r>
      <w:bookmarkEnd w:id="185"/>
      <w:bookmarkEnd w:id="186"/>
      <w:bookmarkEnd w:id="187"/>
      <w:bookmarkEnd w:id="188"/>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5</w:t>
      </w:r>
      <w:r>
        <w:rPr>
          <w:rFonts w:ascii="仿宋_GB2312" w:eastAsia="仿宋_GB2312" w:hAnsi="Calibri" w:cs="仿宋_GB2312" w:hint="eastAsia"/>
          <w:color w:val="000000" w:themeColor="text1"/>
          <w:kern w:val="0"/>
          <w:sz w:val="32"/>
          <w:szCs w:val="32"/>
        </w:rPr>
        <w:t>）县气象局：通过新闻媒体向社会发布台风、暴雨预测预警信息；强热带风暴即将登陆时，及时向指挥部报告登陆</w:t>
      </w:r>
      <w:r>
        <w:rPr>
          <w:rFonts w:ascii="仿宋_GB2312" w:eastAsia="仿宋_GB2312" w:hAnsi="Calibri" w:cs="仿宋_GB2312" w:hint="eastAsia"/>
          <w:color w:val="000000" w:themeColor="text1"/>
          <w:kern w:val="0"/>
          <w:sz w:val="32"/>
          <w:szCs w:val="32"/>
        </w:rPr>
        <w:lastRenderedPageBreak/>
        <w:t>时间、位置、风力、移动方向、速度等信息。</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6</w:t>
      </w:r>
      <w:r>
        <w:rPr>
          <w:rFonts w:ascii="仿宋_GB2312" w:eastAsia="仿宋_GB2312" w:hAnsi="Calibri" w:cs="仿宋_GB2312" w:hint="eastAsia"/>
          <w:color w:val="000000" w:themeColor="text1"/>
          <w:kern w:val="0"/>
          <w:sz w:val="32"/>
          <w:szCs w:val="32"/>
        </w:rPr>
        <w:t>）县水务事务中心：做好水库科学调度，对水利工程加强检查，发现问题及时抢修，做好抢险技术指导，并及时上报县“三防”指挥部。水务部门实行</w:t>
      </w:r>
      <w:r>
        <w:rPr>
          <w:rFonts w:ascii="仿宋_GB2312" w:eastAsia="仿宋_GB2312" w:hAnsi="Calibri" w:cs="仿宋_GB2312" w:hint="eastAsia"/>
          <w:color w:val="000000" w:themeColor="text1"/>
          <w:kern w:val="0"/>
          <w:sz w:val="32"/>
          <w:szCs w:val="32"/>
        </w:rPr>
        <w:t>24</w:t>
      </w:r>
      <w:r>
        <w:rPr>
          <w:rFonts w:ascii="仿宋_GB2312" w:eastAsia="仿宋_GB2312" w:hAnsi="Calibri" w:cs="仿宋_GB2312" w:hint="eastAsia"/>
          <w:color w:val="000000" w:themeColor="text1"/>
          <w:kern w:val="0"/>
          <w:sz w:val="32"/>
          <w:szCs w:val="32"/>
        </w:rPr>
        <w:t>小时值班，领导带班值班，责任人上岗到位。</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7</w:t>
      </w:r>
      <w:r>
        <w:rPr>
          <w:rFonts w:ascii="仿宋_GB2312" w:eastAsia="仿宋_GB2312" w:hAnsi="Calibri" w:cs="仿宋_GB2312" w:hint="eastAsia"/>
          <w:color w:val="000000" w:themeColor="text1"/>
          <w:kern w:val="0"/>
          <w:sz w:val="32"/>
          <w:szCs w:val="32"/>
        </w:rPr>
        <w:t>）县教育局：</w:t>
      </w:r>
      <w:r>
        <w:rPr>
          <w:rFonts w:ascii="仿宋_GB2312" w:eastAsia="仿宋_GB2312" w:hAnsi="Calibri" w:cs="仿宋_GB2312" w:hint="eastAsia"/>
          <w:color w:val="000000" w:themeColor="text1"/>
          <w:kern w:val="0"/>
          <w:sz w:val="32"/>
          <w:szCs w:val="32"/>
        </w:rPr>
        <w:t>主要领导现场指挥，督促落实全县各中、小学校停课；必要时组织、指导受灾校舍师生的安全转移。</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8</w:t>
      </w:r>
      <w:r>
        <w:rPr>
          <w:rFonts w:ascii="仿宋_GB2312" w:eastAsia="仿宋_GB2312" w:hAnsi="Calibri" w:cs="仿宋_GB2312" w:hint="eastAsia"/>
          <w:color w:val="000000" w:themeColor="text1"/>
          <w:kern w:val="0"/>
          <w:sz w:val="32"/>
          <w:szCs w:val="32"/>
        </w:rPr>
        <w:t>）县住建局：主要领导现场指挥，督促检查施工单位停止一切作业，关闭工地用电总闸；督促施工单位做好工地安全管理，疏散、撤离危险区域人员；督促物业管理机构更新小区防风防汛提示、加强广播和巡查、落实管理</w:t>
      </w:r>
      <w:proofErr w:type="gramStart"/>
      <w:r>
        <w:rPr>
          <w:rFonts w:ascii="仿宋_GB2312" w:eastAsia="仿宋_GB2312" w:hAnsi="Calibri" w:cs="仿宋_GB2312" w:hint="eastAsia"/>
          <w:color w:val="000000" w:themeColor="text1"/>
          <w:kern w:val="0"/>
          <w:sz w:val="32"/>
          <w:szCs w:val="32"/>
        </w:rPr>
        <w:t>范围内地</w:t>
      </w:r>
      <w:proofErr w:type="gramEnd"/>
      <w:r>
        <w:rPr>
          <w:rFonts w:ascii="仿宋_GB2312" w:eastAsia="仿宋_GB2312" w:hAnsi="Calibri" w:cs="仿宋_GB2312" w:hint="eastAsia"/>
          <w:color w:val="000000" w:themeColor="text1"/>
          <w:kern w:val="0"/>
          <w:sz w:val="32"/>
          <w:szCs w:val="32"/>
        </w:rPr>
        <w:t>下停车场等低洼易涝区域的防御措施；督促燃气行业加强巡检，必要时投入抢险救援。</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9</w:t>
      </w:r>
      <w:r>
        <w:rPr>
          <w:rFonts w:ascii="仿宋_GB2312" w:eastAsia="仿宋_GB2312" w:hAnsi="Calibri" w:cs="仿宋_GB2312" w:hint="eastAsia"/>
          <w:color w:val="000000" w:themeColor="text1"/>
          <w:kern w:val="0"/>
          <w:sz w:val="32"/>
          <w:szCs w:val="32"/>
        </w:rPr>
        <w:t>）县农业农村局：主要领导现场指挥，督促指挥各乡镇落实农村</w:t>
      </w:r>
      <w:proofErr w:type="gramStart"/>
      <w:r>
        <w:rPr>
          <w:rFonts w:ascii="仿宋_GB2312" w:eastAsia="仿宋_GB2312" w:hAnsi="Calibri" w:cs="仿宋_GB2312" w:hint="eastAsia"/>
          <w:color w:val="000000" w:themeColor="text1"/>
          <w:kern w:val="0"/>
          <w:sz w:val="32"/>
          <w:szCs w:val="32"/>
        </w:rPr>
        <w:t>涉危人员</w:t>
      </w:r>
      <w:proofErr w:type="gramEnd"/>
      <w:r>
        <w:rPr>
          <w:rFonts w:ascii="仿宋_GB2312" w:eastAsia="仿宋_GB2312" w:hAnsi="Calibri" w:cs="仿宋_GB2312" w:hint="eastAsia"/>
          <w:color w:val="000000" w:themeColor="text1"/>
          <w:kern w:val="0"/>
          <w:sz w:val="32"/>
          <w:szCs w:val="32"/>
        </w:rPr>
        <w:t>100%</w:t>
      </w:r>
      <w:r>
        <w:rPr>
          <w:rFonts w:ascii="仿宋_GB2312" w:eastAsia="仿宋_GB2312" w:hAnsi="Calibri" w:cs="仿宋_GB2312" w:hint="eastAsia"/>
          <w:color w:val="000000" w:themeColor="text1"/>
          <w:kern w:val="0"/>
          <w:sz w:val="32"/>
          <w:szCs w:val="32"/>
        </w:rPr>
        <w:t>安全撤离；继续收集、整理农业灾情信息并报告县“三防”办（县应急管理局）。</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10</w:t>
      </w:r>
      <w:r>
        <w:rPr>
          <w:rFonts w:ascii="仿宋_GB2312" w:eastAsia="仿宋_GB2312" w:hAnsi="Calibri" w:cs="仿宋_GB2312" w:hint="eastAsia"/>
          <w:color w:val="000000" w:themeColor="text1"/>
          <w:kern w:val="0"/>
          <w:sz w:val="32"/>
          <w:szCs w:val="32"/>
        </w:rPr>
        <w:t>）</w:t>
      </w:r>
      <w:proofErr w:type="gramStart"/>
      <w:r>
        <w:rPr>
          <w:rFonts w:ascii="仿宋_GB2312" w:eastAsia="仿宋_GB2312" w:hAnsi="Calibri" w:cs="仿宋_GB2312" w:hint="eastAsia"/>
          <w:color w:val="000000" w:themeColor="text1"/>
          <w:kern w:val="0"/>
          <w:sz w:val="32"/>
          <w:szCs w:val="32"/>
        </w:rPr>
        <w:t>县卫健</w:t>
      </w:r>
      <w:proofErr w:type="gramEnd"/>
      <w:r>
        <w:rPr>
          <w:rFonts w:ascii="仿宋_GB2312" w:eastAsia="仿宋_GB2312" w:hAnsi="Calibri" w:cs="仿宋_GB2312" w:hint="eastAsia"/>
          <w:color w:val="000000" w:themeColor="text1"/>
          <w:kern w:val="0"/>
          <w:sz w:val="32"/>
          <w:szCs w:val="32"/>
        </w:rPr>
        <w:t>委：负责组织突击救护队伍，抢救受灾伤员，加强安置点和受灾地区公共卫生防疫工作，监控和防止疾病、疫情的传播、蔓延。</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11</w:t>
      </w:r>
      <w:r>
        <w:rPr>
          <w:rFonts w:ascii="仿宋_GB2312" w:eastAsia="仿宋_GB2312" w:hAnsi="Calibri" w:cs="仿宋_GB2312" w:hint="eastAsia"/>
          <w:color w:val="000000" w:themeColor="text1"/>
          <w:kern w:val="0"/>
          <w:sz w:val="32"/>
          <w:szCs w:val="32"/>
        </w:rPr>
        <w:t>）县交通运输局：督促车站、公路交通运营单位停止运营工作，取消车次、班次等信息及时告知公众，妥善安置滞留旅客。及时更新预警及防御抢险救灾信息。</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12</w:t>
      </w:r>
      <w:r>
        <w:rPr>
          <w:rFonts w:ascii="仿宋_GB2312" w:eastAsia="仿宋_GB2312" w:hAnsi="Calibri" w:cs="仿宋_GB2312" w:hint="eastAsia"/>
          <w:color w:val="000000" w:themeColor="text1"/>
          <w:kern w:val="0"/>
          <w:sz w:val="32"/>
          <w:szCs w:val="32"/>
        </w:rPr>
        <w:t>）县自然资源和规划局：落实地质灾害易发区隐患</w:t>
      </w:r>
      <w:proofErr w:type="gramStart"/>
      <w:r>
        <w:rPr>
          <w:rFonts w:ascii="仿宋_GB2312" w:eastAsia="仿宋_GB2312" w:hAnsi="Calibri" w:cs="仿宋_GB2312" w:hint="eastAsia"/>
          <w:color w:val="000000" w:themeColor="text1"/>
          <w:kern w:val="0"/>
          <w:sz w:val="32"/>
          <w:szCs w:val="32"/>
        </w:rPr>
        <w:t>点安全</w:t>
      </w:r>
      <w:proofErr w:type="gramEnd"/>
      <w:r>
        <w:rPr>
          <w:rFonts w:ascii="仿宋_GB2312" w:eastAsia="仿宋_GB2312" w:hAnsi="Calibri" w:cs="仿宋_GB2312" w:hint="eastAsia"/>
          <w:color w:val="000000" w:themeColor="text1"/>
          <w:kern w:val="0"/>
          <w:sz w:val="32"/>
          <w:szCs w:val="32"/>
        </w:rPr>
        <w:t>检测信息；督促指导各乡镇政府地</w:t>
      </w:r>
      <w:r>
        <w:rPr>
          <w:rFonts w:ascii="仿宋_GB2312" w:eastAsia="仿宋_GB2312" w:hAnsi="Calibri" w:cs="仿宋_GB2312" w:hint="eastAsia"/>
          <w:color w:val="000000" w:themeColor="text1"/>
          <w:kern w:val="0"/>
          <w:sz w:val="32"/>
          <w:szCs w:val="32"/>
        </w:rPr>
        <w:t>质灾害易发区隐患</w:t>
      </w:r>
      <w:proofErr w:type="gramStart"/>
      <w:r>
        <w:rPr>
          <w:rFonts w:ascii="仿宋_GB2312" w:eastAsia="仿宋_GB2312" w:hAnsi="Calibri" w:cs="仿宋_GB2312" w:hint="eastAsia"/>
          <w:color w:val="000000" w:themeColor="text1"/>
          <w:kern w:val="0"/>
          <w:sz w:val="32"/>
          <w:szCs w:val="32"/>
        </w:rPr>
        <w:t>点群</w:t>
      </w:r>
      <w:r>
        <w:rPr>
          <w:rFonts w:ascii="仿宋_GB2312" w:eastAsia="仿宋_GB2312" w:hAnsi="Calibri" w:cs="仿宋_GB2312" w:hint="eastAsia"/>
          <w:color w:val="000000" w:themeColor="text1"/>
          <w:kern w:val="0"/>
          <w:sz w:val="32"/>
          <w:szCs w:val="32"/>
        </w:rPr>
        <w:lastRenderedPageBreak/>
        <w:t>众</w:t>
      </w:r>
      <w:proofErr w:type="gramEnd"/>
      <w:r>
        <w:rPr>
          <w:rFonts w:ascii="仿宋_GB2312" w:eastAsia="仿宋_GB2312" w:hAnsi="Calibri" w:cs="仿宋_GB2312" w:hint="eastAsia"/>
          <w:color w:val="000000" w:themeColor="text1"/>
          <w:kern w:val="0"/>
          <w:sz w:val="32"/>
          <w:szCs w:val="32"/>
        </w:rPr>
        <w:t>100%</w:t>
      </w:r>
      <w:r>
        <w:rPr>
          <w:rFonts w:ascii="仿宋_GB2312" w:eastAsia="仿宋_GB2312" w:hAnsi="Calibri" w:cs="仿宋_GB2312" w:hint="eastAsia"/>
          <w:color w:val="000000" w:themeColor="text1"/>
          <w:kern w:val="0"/>
          <w:sz w:val="32"/>
          <w:szCs w:val="32"/>
        </w:rPr>
        <w:t>安全撤离。</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13</w:t>
      </w:r>
      <w:r>
        <w:rPr>
          <w:rFonts w:ascii="仿宋_GB2312" w:eastAsia="仿宋_GB2312" w:hAnsi="Calibri" w:cs="仿宋_GB2312" w:hint="eastAsia"/>
          <w:color w:val="000000" w:themeColor="text1"/>
          <w:kern w:val="0"/>
          <w:sz w:val="32"/>
          <w:szCs w:val="32"/>
        </w:rPr>
        <w:t>）县科工信局：进一步落实协调、检查、督促三大通信运营商等单位做好防汛防风工作，组织通信营运商开展防灾公益短信发布；做好通信、工业企业等灾情统计，及时报告县“三防”办（县应急管理局）。</w:t>
      </w:r>
      <w:r>
        <w:rPr>
          <w:rFonts w:ascii="仿宋_GB2312" w:eastAsia="仿宋_GB2312" w:hAnsi="Calibri" w:cs="仿宋_GB2312" w:hint="eastAsia"/>
          <w:color w:val="000000" w:themeColor="text1"/>
          <w:kern w:val="0"/>
          <w:sz w:val="32"/>
          <w:szCs w:val="32"/>
        </w:rPr>
        <w:t xml:space="preserve">  </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14</w:t>
      </w:r>
      <w:r>
        <w:rPr>
          <w:rFonts w:ascii="仿宋_GB2312" w:eastAsia="仿宋_GB2312" w:hAnsi="Calibri" w:cs="仿宋_GB2312" w:hint="eastAsia"/>
          <w:color w:val="000000" w:themeColor="text1"/>
          <w:kern w:val="0"/>
          <w:sz w:val="32"/>
          <w:szCs w:val="32"/>
        </w:rPr>
        <w:t>）</w:t>
      </w:r>
      <w:proofErr w:type="gramStart"/>
      <w:r>
        <w:rPr>
          <w:rFonts w:ascii="仿宋_GB2312" w:eastAsia="仿宋_GB2312" w:hAnsi="Calibri" w:cs="仿宋_GB2312" w:hint="eastAsia"/>
          <w:color w:val="000000" w:themeColor="text1"/>
          <w:kern w:val="0"/>
          <w:sz w:val="32"/>
          <w:szCs w:val="32"/>
        </w:rPr>
        <w:t>县发改</w:t>
      </w:r>
      <w:proofErr w:type="gramEnd"/>
      <w:r>
        <w:rPr>
          <w:rFonts w:ascii="仿宋_GB2312" w:eastAsia="仿宋_GB2312" w:hAnsi="Calibri" w:cs="仿宋_GB2312" w:hint="eastAsia"/>
          <w:color w:val="000000" w:themeColor="text1"/>
          <w:kern w:val="0"/>
          <w:sz w:val="32"/>
          <w:szCs w:val="32"/>
        </w:rPr>
        <w:t>委：根据灾情情况加大粮食和重要生活必需品应急物资储备，配合交通、商务等部门做好应急调运和投放工作。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15</w:t>
      </w:r>
      <w:r>
        <w:rPr>
          <w:rFonts w:ascii="仿宋_GB2312" w:eastAsia="仿宋_GB2312" w:hAnsi="Calibri" w:cs="仿宋_GB2312" w:hint="eastAsia"/>
          <w:color w:val="000000" w:themeColor="text1"/>
          <w:kern w:val="0"/>
          <w:sz w:val="32"/>
          <w:szCs w:val="32"/>
        </w:rPr>
        <w:t>）县公安局：组织警力随时准备投入抢险救灾工作；对出现灾情的区域实施警戒，开展灾害事件发生地的治安救助工作；及时处置交通事故，必要时封闭公路、实行交通管制；维</w:t>
      </w:r>
      <w:r>
        <w:rPr>
          <w:rFonts w:ascii="仿宋_GB2312" w:eastAsia="仿宋_GB2312" w:hAnsi="Calibri" w:cs="仿宋_GB2312" w:hint="eastAsia"/>
          <w:color w:val="000000" w:themeColor="text1"/>
          <w:kern w:val="0"/>
          <w:sz w:val="32"/>
          <w:szCs w:val="32"/>
        </w:rPr>
        <w:t>护交通秩序，确保抢险救灾车辆优先、快速通行；在全县交通诱导屏播出预警和防御抢险救灾信息。</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16</w:t>
      </w:r>
      <w:r>
        <w:rPr>
          <w:rFonts w:ascii="仿宋_GB2312" w:eastAsia="仿宋_GB2312" w:hAnsi="Calibri" w:cs="仿宋_GB2312" w:hint="eastAsia"/>
          <w:color w:val="000000" w:themeColor="text1"/>
          <w:kern w:val="0"/>
          <w:sz w:val="32"/>
          <w:szCs w:val="32"/>
        </w:rPr>
        <w:t>）县民政局：组织做好福利机构、救助机构和养老院防台风安全工作。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17</w:t>
      </w:r>
      <w:r>
        <w:rPr>
          <w:rFonts w:ascii="仿宋_GB2312" w:eastAsia="仿宋_GB2312" w:hAnsi="Calibri" w:cs="仿宋_GB2312" w:hint="eastAsia"/>
          <w:color w:val="000000" w:themeColor="text1"/>
          <w:kern w:val="0"/>
          <w:sz w:val="32"/>
          <w:szCs w:val="32"/>
        </w:rPr>
        <w:t>）县财政局：统筹安排和及时拨付救灾资金。</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18</w:t>
      </w:r>
      <w:r>
        <w:rPr>
          <w:rFonts w:ascii="仿宋_GB2312" w:eastAsia="仿宋_GB2312" w:hAnsi="Calibri" w:cs="仿宋_GB2312" w:hint="eastAsia"/>
          <w:color w:val="000000" w:themeColor="text1"/>
          <w:kern w:val="0"/>
          <w:sz w:val="32"/>
          <w:szCs w:val="32"/>
        </w:rPr>
        <w:t>）县生态环境局：负责灾区环境监测，处置环境突发事件应急工作。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19</w:t>
      </w:r>
      <w:r>
        <w:rPr>
          <w:rFonts w:ascii="仿宋_GB2312" w:eastAsia="仿宋_GB2312" w:hAnsi="Calibri" w:cs="仿宋_GB2312" w:hint="eastAsia"/>
          <w:color w:val="000000" w:themeColor="text1"/>
          <w:kern w:val="0"/>
          <w:sz w:val="32"/>
          <w:szCs w:val="32"/>
        </w:rPr>
        <w:t>）县</w:t>
      </w:r>
      <w:proofErr w:type="gramStart"/>
      <w:r>
        <w:rPr>
          <w:rFonts w:ascii="仿宋_GB2312" w:eastAsia="仿宋_GB2312" w:hAnsi="Calibri" w:cs="仿宋_GB2312" w:hint="eastAsia"/>
          <w:color w:val="000000" w:themeColor="text1"/>
          <w:kern w:val="0"/>
          <w:sz w:val="32"/>
          <w:szCs w:val="32"/>
        </w:rPr>
        <w:t>融媒体</w:t>
      </w:r>
      <w:proofErr w:type="gramEnd"/>
      <w:r>
        <w:rPr>
          <w:rFonts w:ascii="仿宋_GB2312" w:eastAsia="仿宋_GB2312" w:hAnsi="Calibri" w:cs="仿宋_GB2312" w:hint="eastAsia"/>
          <w:color w:val="000000" w:themeColor="text1"/>
          <w:kern w:val="0"/>
          <w:sz w:val="32"/>
          <w:szCs w:val="32"/>
        </w:rPr>
        <w:t>中心：加强防汛防风抢险救灾工作的报道；插播或字幕滚动方式播放防汛防风工作部署、应急措施和气象灾害预警信息等。</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20</w:t>
      </w:r>
      <w:r>
        <w:rPr>
          <w:rFonts w:ascii="仿宋_GB2312" w:eastAsia="仿宋_GB2312" w:hAnsi="Calibri" w:cs="仿宋_GB2312" w:hint="eastAsia"/>
          <w:color w:val="000000" w:themeColor="text1"/>
          <w:kern w:val="0"/>
          <w:sz w:val="32"/>
          <w:szCs w:val="32"/>
        </w:rPr>
        <w:t>）县综合行政执法局：加强户外设备等安全管理，组织行政执法队伍参与抢险救灾准备工作。加强对影响群众房屋、人</w:t>
      </w:r>
      <w:r>
        <w:rPr>
          <w:rFonts w:ascii="仿宋_GB2312" w:eastAsia="仿宋_GB2312" w:hAnsi="Calibri" w:cs="仿宋_GB2312" w:hint="eastAsia"/>
          <w:color w:val="000000" w:themeColor="text1"/>
          <w:kern w:val="0"/>
          <w:sz w:val="32"/>
          <w:szCs w:val="32"/>
        </w:rPr>
        <w:t>身安全的树木及时清理；对县城容易发生危险的地点，</w:t>
      </w:r>
      <w:r>
        <w:rPr>
          <w:rFonts w:ascii="仿宋_GB2312" w:eastAsia="仿宋_GB2312" w:hAnsi="Calibri" w:cs="仿宋_GB2312" w:hint="eastAsia"/>
          <w:color w:val="000000" w:themeColor="text1"/>
          <w:kern w:val="0"/>
          <w:sz w:val="32"/>
          <w:szCs w:val="32"/>
        </w:rPr>
        <w:lastRenderedPageBreak/>
        <w:t>设立隔离设施和明显禁令标志；加强县城排水系统的排障工作，及时排除县城积水。核查本行业受灾情况，及时报告县“三防”指挥部。</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21</w:t>
      </w:r>
      <w:r>
        <w:rPr>
          <w:rFonts w:ascii="仿宋_GB2312" w:eastAsia="仿宋_GB2312" w:hAnsi="Calibri" w:cs="仿宋_GB2312" w:hint="eastAsia"/>
          <w:color w:val="000000" w:themeColor="text1"/>
          <w:kern w:val="0"/>
          <w:sz w:val="32"/>
          <w:szCs w:val="32"/>
        </w:rPr>
        <w:t>）县</w:t>
      </w:r>
      <w:proofErr w:type="gramStart"/>
      <w:r>
        <w:rPr>
          <w:rFonts w:ascii="仿宋_GB2312" w:eastAsia="仿宋_GB2312" w:hAnsi="Calibri" w:cs="仿宋_GB2312" w:hint="eastAsia"/>
          <w:color w:val="000000" w:themeColor="text1"/>
          <w:kern w:val="0"/>
          <w:sz w:val="32"/>
          <w:szCs w:val="32"/>
        </w:rPr>
        <w:t>旅文局</w:t>
      </w:r>
      <w:proofErr w:type="gramEnd"/>
      <w:r>
        <w:rPr>
          <w:rFonts w:ascii="仿宋_GB2312" w:eastAsia="仿宋_GB2312" w:hAnsi="Calibri" w:cs="仿宋_GB2312" w:hint="eastAsia"/>
          <w:color w:val="000000" w:themeColor="text1"/>
          <w:kern w:val="0"/>
          <w:sz w:val="32"/>
          <w:szCs w:val="32"/>
        </w:rPr>
        <w:t>：督促落实关闭所有旅游景区、旅游项目和文体场馆活动；主要领导现场检查游客安全疏散和安置工作，督促指导各公共场所做好防汛防风安全。</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22</w:t>
      </w:r>
      <w:r>
        <w:rPr>
          <w:rFonts w:ascii="仿宋_GB2312" w:eastAsia="仿宋_GB2312" w:hAnsi="Calibri" w:cs="仿宋_GB2312" w:hint="eastAsia"/>
          <w:color w:val="000000" w:themeColor="text1"/>
          <w:kern w:val="0"/>
          <w:sz w:val="32"/>
          <w:szCs w:val="32"/>
        </w:rPr>
        <w:t>）县消防救援大队：组织全县消防指战员投入抢险救灾工作，负责抢救遇险人员，转移和疏散被困群众。</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23</w:t>
      </w:r>
      <w:r>
        <w:rPr>
          <w:rFonts w:ascii="仿宋_GB2312" w:eastAsia="仿宋_GB2312" w:hAnsi="Calibri" w:cs="仿宋_GB2312" w:hint="eastAsia"/>
          <w:color w:val="000000" w:themeColor="text1"/>
          <w:kern w:val="0"/>
          <w:sz w:val="32"/>
          <w:szCs w:val="32"/>
        </w:rPr>
        <w:t>）县人武部：组织全县民兵和协调驻县军警投入兵力开展抢险救灾，协助乡镇政府做好群众转移安置。</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24</w:t>
      </w:r>
      <w:r>
        <w:rPr>
          <w:rFonts w:ascii="仿宋_GB2312" w:eastAsia="仿宋_GB2312" w:hAnsi="Calibri" w:cs="仿宋_GB2312" w:hint="eastAsia"/>
          <w:color w:val="000000" w:themeColor="text1"/>
          <w:kern w:val="0"/>
          <w:sz w:val="32"/>
          <w:szCs w:val="32"/>
        </w:rPr>
        <w:t>）白沙供电局、白沙自来水公司：加派力量抢修损毁设施和放置警示标志，保障水、</w:t>
      </w:r>
      <w:proofErr w:type="gramStart"/>
      <w:r>
        <w:rPr>
          <w:rFonts w:ascii="仿宋_GB2312" w:eastAsia="仿宋_GB2312" w:hAnsi="Calibri" w:cs="仿宋_GB2312" w:hint="eastAsia"/>
          <w:color w:val="000000" w:themeColor="text1"/>
          <w:kern w:val="0"/>
          <w:sz w:val="32"/>
          <w:szCs w:val="32"/>
        </w:rPr>
        <w:t>电正常</w:t>
      </w:r>
      <w:proofErr w:type="gramEnd"/>
      <w:r>
        <w:rPr>
          <w:rFonts w:ascii="仿宋_GB2312" w:eastAsia="仿宋_GB2312" w:hAnsi="Calibri" w:cs="仿宋_GB2312" w:hint="eastAsia"/>
          <w:color w:val="000000" w:themeColor="text1"/>
          <w:kern w:val="0"/>
          <w:sz w:val="32"/>
          <w:szCs w:val="32"/>
        </w:rPr>
        <w:t>供应。</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25</w:t>
      </w:r>
      <w:r>
        <w:rPr>
          <w:rFonts w:ascii="仿宋_GB2312" w:eastAsia="仿宋_GB2312" w:hAnsi="Calibri" w:cs="仿宋_GB2312" w:hint="eastAsia"/>
          <w:color w:val="000000" w:themeColor="text1"/>
          <w:kern w:val="0"/>
          <w:sz w:val="32"/>
          <w:szCs w:val="32"/>
        </w:rPr>
        <w:t>）中国电信白沙分公司、海南移动白沙分公司、中国联合网络通信有限公司白沙分公司：建立预警抢险救灾信息快速发布“绿色通道”，准确、及时、无偿地向社会公众发送灾情预警、防灾避险等公益信息。</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26</w:t>
      </w:r>
      <w:r>
        <w:rPr>
          <w:rFonts w:ascii="仿宋_GB2312" w:eastAsia="仿宋_GB2312" w:hAnsi="Calibri" w:cs="仿宋_GB2312" w:hint="eastAsia"/>
          <w:color w:val="000000" w:themeColor="text1"/>
          <w:kern w:val="0"/>
          <w:sz w:val="32"/>
          <w:szCs w:val="32"/>
        </w:rPr>
        <w:t>）中国石化销售股份有限公司海南白沙石油分公司、中石油海南销售有限公司：保证抢险救灾燃油的供应。</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27</w:t>
      </w:r>
      <w:r>
        <w:rPr>
          <w:rFonts w:ascii="仿宋_GB2312" w:eastAsia="仿宋_GB2312" w:hAnsi="Calibri" w:cs="仿宋_GB2312" w:hint="eastAsia"/>
          <w:color w:val="000000" w:themeColor="text1"/>
          <w:kern w:val="0"/>
          <w:sz w:val="32"/>
          <w:szCs w:val="32"/>
        </w:rPr>
        <w:t>）其他成员单位：根据防台风工作要求，加强值班，落实本行业本单位的防台风应急抢险救灾工作，及时将本单位工作部署落实情况报</w:t>
      </w:r>
      <w:r>
        <w:rPr>
          <w:rFonts w:ascii="仿宋_GB2312" w:eastAsia="仿宋_GB2312" w:hAnsi="Calibri" w:cs="仿宋_GB2312" w:hint="eastAsia"/>
          <w:color w:val="000000" w:themeColor="text1"/>
          <w:kern w:val="0"/>
          <w:sz w:val="32"/>
          <w:szCs w:val="32"/>
        </w:rPr>
        <w:t>县“三防”办（县应急管理局）。</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28</w:t>
      </w:r>
      <w:r>
        <w:rPr>
          <w:rFonts w:ascii="仿宋_GB2312" w:eastAsia="仿宋_GB2312" w:hAnsi="Calibri" w:cs="仿宋_GB2312" w:hint="eastAsia"/>
          <w:color w:val="000000" w:themeColor="text1"/>
          <w:kern w:val="0"/>
          <w:sz w:val="32"/>
          <w:szCs w:val="32"/>
        </w:rPr>
        <w:t>）各乡镇负责人主持召开专题会议，做好防汛防风抢险救灾工作部署；督促落实动员和组织社会力量投入防台风工作，领导一线指挥，责任人到位，以人为</w:t>
      </w:r>
      <w:proofErr w:type="gramStart"/>
      <w:r>
        <w:rPr>
          <w:rFonts w:ascii="仿宋_GB2312" w:eastAsia="仿宋_GB2312" w:hAnsi="Calibri" w:cs="仿宋_GB2312" w:hint="eastAsia"/>
          <w:color w:val="000000" w:themeColor="text1"/>
          <w:kern w:val="0"/>
          <w:sz w:val="32"/>
          <w:szCs w:val="32"/>
        </w:rPr>
        <w:t>本落实</w:t>
      </w:r>
      <w:proofErr w:type="gramEnd"/>
      <w:r>
        <w:rPr>
          <w:rFonts w:ascii="仿宋_GB2312" w:eastAsia="仿宋_GB2312" w:hAnsi="Calibri" w:cs="仿宋_GB2312" w:hint="eastAsia"/>
          <w:color w:val="000000" w:themeColor="text1"/>
          <w:kern w:val="0"/>
          <w:sz w:val="32"/>
          <w:szCs w:val="32"/>
        </w:rPr>
        <w:t>防风措施，特</w:t>
      </w:r>
      <w:r>
        <w:rPr>
          <w:rFonts w:ascii="仿宋_GB2312" w:eastAsia="仿宋_GB2312" w:hAnsi="Calibri" w:cs="仿宋_GB2312" w:hint="eastAsia"/>
          <w:color w:val="000000" w:themeColor="text1"/>
          <w:kern w:val="0"/>
          <w:sz w:val="32"/>
          <w:szCs w:val="32"/>
        </w:rPr>
        <w:lastRenderedPageBreak/>
        <w:t>别做好危险地带人员的转移工作。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 xml:space="preserve">6.6.1.5 </w:t>
      </w:r>
      <w:r>
        <w:rPr>
          <w:rFonts w:ascii="仿宋_GB2312" w:eastAsia="仿宋_GB2312" w:hAnsi="Calibri" w:cs="仿宋_GB2312" w:hint="eastAsia"/>
          <w:color w:val="000000" w:themeColor="text1"/>
          <w:kern w:val="0"/>
          <w:sz w:val="32"/>
          <w:szCs w:val="32"/>
        </w:rPr>
        <w:t>防汛防风Ⅰ级响应措施</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bookmarkStart w:id="189" w:name="_Toc4100"/>
      <w:bookmarkStart w:id="190" w:name="_Toc7727"/>
      <w:bookmarkStart w:id="191" w:name="_Toc23201"/>
      <w:bookmarkStart w:id="192" w:name="_Toc6441"/>
      <w:r>
        <w:rPr>
          <w:rFonts w:ascii="仿宋_GB2312" w:eastAsia="仿宋_GB2312" w:hAnsi="Calibri" w:cs="仿宋_GB2312" w:hint="eastAsia"/>
          <w:color w:val="000000" w:themeColor="text1"/>
          <w:kern w:val="0"/>
          <w:sz w:val="32"/>
          <w:szCs w:val="32"/>
        </w:rPr>
        <w:t>在不同情况下的行动重点，</w:t>
      </w:r>
      <w:r>
        <w:rPr>
          <w:rFonts w:ascii="仿宋_GB2312" w:eastAsia="仿宋_GB2312" w:hAnsi="Calibri" w:cs="仿宋_GB2312" w:hint="eastAsia"/>
          <w:color w:val="000000" w:themeColor="text1"/>
          <w:kern w:val="0"/>
          <w:sz w:val="32"/>
          <w:szCs w:val="32"/>
        </w:rPr>
        <w:t>I</w:t>
      </w:r>
      <w:r>
        <w:rPr>
          <w:rFonts w:ascii="仿宋_GB2312" w:eastAsia="仿宋_GB2312" w:hAnsi="Calibri" w:cs="仿宋_GB2312" w:hint="eastAsia"/>
          <w:color w:val="000000" w:themeColor="text1"/>
          <w:kern w:val="0"/>
          <w:sz w:val="32"/>
          <w:szCs w:val="32"/>
        </w:rPr>
        <w:t>级应急响应</w:t>
      </w:r>
      <w:proofErr w:type="gramStart"/>
      <w:r>
        <w:rPr>
          <w:rFonts w:ascii="仿宋_GB2312" w:eastAsia="仿宋_GB2312" w:hAnsi="Calibri" w:cs="仿宋_GB2312" w:hint="eastAsia"/>
          <w:color w:val="000000" w:themeColor="text1"/>
          <w:kern w:val="0"/>
          <w:sz w:val="32"/>
          <w:szCs w:val="32"/>
        </w:rPr>
        <w:t>行动按</w:t>
      </w:r>
      <w:proofErr w:type="gramEnd"/>
      <w:r>
        <w:rPr>
          <w:rFonts w:ascii="仿宋_GB2312" w:eastAsia="仿宋_GB2312" w:hAnsi="Calibri" w:cs="仿宋_GB2312" w:hint="eastAsia"/>
          <w:color w:val="000000" w:themeColor="text1"/>
          <w:kern w:val="0"/>
          <w:sz w:val="32"/>
          <w:szCs w:val="32"/>
        </w:rPr>
        <w:t>台风影响前、中、后期，分三种情况：</w:t>
      </w:r>
      <w:bookmarkEnd w:id="189"/>
      <w:bookmarkEnd w:id="190"/>
      <w:bookmarkEnd w:id="191"/>
      <w:bookmarkEnd w:id="192"/>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第一种情况为台风预警发布后到台风影响加剧前。这段时期风雨影响还不明显，必须抓住时机组织转移避险、重点防护。主要行动是全力转移安置危险区域群众；全力强化危化品仓库、水库水闸等重要场所关键设施的防护；要求全县与抢险救灾无关的人员立即返回安全住所或进入避难场所。提醒群众适当储备生活必需品。</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第二种情况为台风严重影响期间（包括台风眼移动到我县，风力短暂减弱期）。这段时期强风暴雨影响严重，抢险救灾行动本身面临巨大困难和危险。在此情况下应力保人身安全。要求与抢险救灾无关的所有人员继续停留在安全场所直到台风警报降级或解除</w:t>
      </w:r>
      <w:r>
        <w:rPr>
          <w:rFonts w:ascii="仿宋_GB2312" w:eastAsia="仿宋_GB2312" w:hAnsi="Calibri" w:cs="仿宋_GB2312" w:hint="eastAsia"/>
          <w:color w:val="000000" w:themeColor="text1"/>
          <w:kern w:val="0"/>
          <w:sz w:val="32"/>
          <w:szCs w:val="32"/>
        </w:rPr>
        <w:t>；针对重特大险情灾情采取应急行动。</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第三种情况台风影响后期，警报降级或解除。此时要全力抢通关键道路、抓紧恢复重要场所的交通、通信和能源，为迅速大规模开展抢险救援创造条件。</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（一）县“三防”指挥部的指挥与协调：</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）县政府主要领导在县“三防”指挥部全面部署抢险救灾工作。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a.</w:t>
      </w:r>
      <w:r>
        <w:rPr>
          <w:rFonts w:ascii="仿宋_GB2312" w:eastAsia="仿宋_GB2312" w:hAnsi="Calibri" w:cs="仿宋_GB2312" w:hint="eastAsia"/>
          <w:color w:val="000000" w:themeColor="text1"/>
          <w:kern w:val="0"/>
          <w:sz w:val="32"/>
          <w:szCs w:val="32"/>
        </w:rPr>
        <w:t>召开全县防台风紧急会议，传达上级精神，了解台风防御总体情况，指导全县抢险救灾。</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b.</w:t>
      </w:r>
      <w:r>
        <w:rPr>
          <w:rFonts w:ascii="仿宋_GB2312" w:eastAsia="仿宋_GB2312" w:hAnsi="Calibri" w:cs="仿宋_GB2312" w:hint="eastAsia"/>
          <w:color w:val="000000" w:themeColor="text1"/>
          <w:kern w:val="0"/>
          <w:sz w:val="32"/>
          <w:szCs w:val="32"/>
        </w:rPr>
        <w:t>宣布全县进入紧急防风期，视情况签发采取停课、停工、</w:t>
      </w:r>
      <w:r>
        <w:rPr>
          <w:rFonts w:ascii="仿宋_GB2312" w:eastAsia="仿宋_GB2312" w:hAnsi="Calibri" w:cs="仿宋_GB2312" w:hint="eastAsia"/>
          <w:color w:val="000000" w:themeColor="text1"/>
          <w:kern w:val="0"/>
          <w:sz w:val="32"/>
          <w:szCs w:val="32"/>
        </w:rPr>
        <w:lastRenderedPageBreak/>
        <w:t>停产、停运、停业等一项或者多项紧急动员令。视情况签发大范围人员转移避险指令。</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c.</w:t>
      </w:r>
      <w:r>
        <w:rPr>
          <w:rFonts w:ascii="仿宋_GB2312" w:eastAsia="仿宋_GB2312" w:hAnsi="Calibri" w:cs="仿宋_GB2312" w:hint="eastAsia"/>
          <w:color w:val="000000" w:themeColor="text1"/>
          <w:kern w:val="0"/>
          <w:sz w:val="32"/>
          <w:szCs w:val="32"/>
        </w:rPr>
        <w:t>视情况发布电视、广播、网络讲话，要求群众做好防灾避险。</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）县长、指挥长：在县“三防”指挥</w:t>
      </w:r>
      <w:proofErr w:type="gramStart"/>
      <w:r>
        <w:rPr>
          <w:rFonts w:ascii="仿宋_GB2312" w:eastAsia="仿宋_GB2312" w:hAnsi="Calibri" w:cs="仿宋_GB2312" w:hint="eastAsia"/>
          <w:color w:val="000000" w:themeColor="text1"/>
          <w:kern w:val="0"/>
          <w:sz w:val="32"/>
          <w:szCs w:val="32"/>
        </w:rPr>
        <w:t>室指挥</w:t>
      </w:r>
      <w:proofErr w:type="gramEnd"/>
      <w:r>
        <w:rPr>
          <w:rFonts w:ascii="仿宋_GB2312" w:eastAsia="仿宋_GB2312" w:hAnsi="Calibri" w:cs="仿宋_GB2312" w:hint="eastAsia"/>
          <w:color w:val="000000" w:themeColor="text1"/>
          <w:kern w:val="0"/>
          <w:sz w:val="32"/>
          <w:szCs w:val="32"/>
        </w:rPr>
        <w:t>抢险救灾。当</w:t>
      </w:r>
      <w:proofErr w:type="gramStart"/>
      <w:r>
        <w:rPr>
          <w:rFonts w:ascii="仿宋_GB2312" w:eastAsia="仿宋_GB2312" w:hAnsi="Calibri" w:cs="仿宋_GB2312" w:hint="eastAsia"/>
          <w:color w:val="000000" w:themeColor="text1"/>
          <w:kern w:val="0"/>
          <w:sz w:val="32"/>
          <w:szCs w:val="32"/>
        </w:rPr>
        <w:t>县长赴</w:t>
      </w:r>
      <w:proofErr w:type="gramEnd"/>
      <w:r>
        <w:rPr>
          <w:rFonts w:ascii="仿宋_GB2312" w:eastAsia="仿宋_GB2312" w:hAnsi="Calibri" w:cs="仿宋_GB2312" w:hint="eastAsia"/>
          <w:color w:val="000000" w:themeColor="text1"/>
          <w:kern w:val="0"/>
          <w:sz w:val="32"/>
          <w:szCs w:val="32"/>
        </w:rPr>
        <w:t>现场指挥时，指派指挥长在县“三防”指挥部开展协调联络。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a.</w:t>
      </w:r>
      <w:r>
        <w:rPr>
          <w:rFonts w:ascii="仿宋_GB2312" w:eastAsia="仿宋_GB2312" w:hAnsi="Calibri" w:cs="仿宋_GB2312" w:hint="eastAsia"/>
          <w:color w:val="000000" w:themeColor="text1"/>
          <w:kern w:val="0"/>
          <w:sz w:val="32"/>
          <w:szCs w:val="32"/>
        </w:rPr>
        <w:t>主持会商，指挥部成员和有关专家参加，传达上级精神，分析灾情发展趋势，明确防御工作重点和防御措施。</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b.</w:t>
      </w:r>
      <w:r>
        <w:rPr>
          <w:rFonts w:ascii="仿宋_GB2312" w:eastAsia="仿宋_GB2312" w:hAnsi="Calibri" w:cs="仿宋_GB2312" w:hint="eastAsia"/>
          <w:color w:val="000000" w:themeColor="text1"/>
          <w:kern w:val="0"/>
          <w:sz w:val="32"/>
          <w:szCs w:val="32"/>
        </w:rPr>
        <w:t>立即发出紧急通知，要求各行业采取防灾避险措施，有关单位全力抢险救灾。发布人员转移避险指令，督促指导各部门组织转移危险区域人员。</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c.</w:t>
      </w:r>
      <w:r>
        <w:rPr>
          <w:rFonts w:ascii="仿宋_GB2312" w:eastAsia="仿宋_GB2312" w:hAnsi="Calibri" w:cs="仿宋_GB2312" w:hint="eastAsia"/>
          <w:color w:val="000000" w:themeColor="text1"/>
          <w:kern w:val="0"/>
          <w:sz w:val="32"/>
          <w:szCs w:val="32"/>
        </w:rPr>
        <w:t>向各乡镇政府派出工作（督导）组。</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d.</w:t>
      </w:r>
      <w:r>
        <w:rPr>
          <w:rFonts w:ascii="仿宋_GB2312" w:eastAsia="仿宋_GB2312" w:hAnsi="Calibri" w:cs="仿宋_GB2312" w:hint="eastAsia"/>
          <w:color w:val="000000" w:themeColor="text1"/>
          <w:kern w:val="0"/>
          <w:sz w:val="32"/>
          <w:szCs w:val="32"/>
        </w:rPr>
        <w:t>指导督促各乡镇政府、各单位落实防御措施，开展抢险。</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e.</w:t>
      </w:r>
      <w:r>
        <w:rPr>
          <w:rFonts w:ascii="仿宋_GB2312" w:eastAsia="仿宋_GB2312" w:hAnsi="Calibri" w:cs="仿宋_GB2312" w:hint="eastAsia"/>
          <w:color w:val="000000" w:themeColor="text1"/>
          <w:kern w:val="0"/>
          <w:sz w:val="32"/>
          <w:szCs w:val="32"/>
        </w:rPr>
        <w:t>视</w:t>
      </w:r>
      <w:proofErr w:type="gramStart"/>
      <w:r>
        <w:rPr>
          <w:rFonts w:ascii="仿宋_GB2312" w:eastAsia="仿宋_GB2312" w:hAnsi="Calibri" w:cs="仿宋_GB2312" w:hint="eastAsia"/>
          <w:color w:val="000000" w:themeColor="text1"/>
          <w:kern w:val="0"/>
          <w:sz w:val="32"/>
          <w:szCs w:val="32"/>
        </w:rPr>
        <w:t>情</w:t>
      </w:r>
      <w:r>
        <w:rPr>
          <w:rFonts w:ascii="仿宋_GB2312" w:eastAsia="仿宋_GB2312" w:hAnsi="Calibri" w:cs="仿宋_GB2312" w:hint="eastAsia"/>
          <w:color w:val="000000" w:themeColor="text1"/>
          <w:kern w:val="0"/>
          <w:sz w:val="32"/>
          <w:szCs w:val="32"/>
        </w:rPr>
        <w:t>况赴</w:t>
      </w:r>
      <w:proofErr w:type="gramEnd"/>
      <w:r>
        <w:rPr>
          <w:rFonts w:ascii="仿宋_GB2312" w:eastAsia="仿宋_GB2312" w:hAnsi="Calibri" w:cs="仿宋_GB2312" w:hint="eastAsia"/>
          <w:color w:val="000000" w:themeColor="text1"/>
          <w:kern w:val="0"/>
          <w:sz w:val="32"/>
          <w:szCs w:val="32"/>
        </w:rPr>
        <w:t>受灾区域现场指挥，召集“三防”专家、抢险队伍，调度物资装备，制定和组织实施现场抢险救灾方案。必要时向省“三防”总指挥部请求支援。</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f.</w:t>
      </w:r>
      <w:r>
        <w:rPr>
          <w:rFonts w:ascii="仿宋_GB2312" w:eastAsia="仿宋_GB2312" w:hAnsi="Calibri" w:cs="仿宋_GB2312" w:hint="eastAsia"/>
          <w:color w:val="000000" w:themeColor="text1"/>
          <w:kern w:val="0"/>
          <w:sz w:val="32"/>
          <w:szCs w:val="32"/>
        </w:rPr>
        <w:t>向公众发布信息。</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g.</w:t>
      </w:r>
      <w:r>
        <w:rPr>
          <w:rFonts w:ascii="仿宋_GB2312" w:eastAsia="仿宋_GB2312" w:hAnsi="Calibri" w:cs="仿宋_GB2312" w:hint="eastAsia"/>
          <w:color w:val="000000" w:themeColor="text1"/>
          <w:kern w:val="0"/>
          <w:sz w:val="32"/>
          <w:szCs w:val="32"/>
        </w:rPr>
        <w:t>及时向省“三防”总指挥部和县政府报告险情灾情和抢险救灾工作进展情况。</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h.</w:t>
      </w:r>
      <w:r>
        <w:rPr>
          <w:rFonts w:ascii="仿宋_GB2312" w:eastAsia="仿宋_GB2312" w:hAnsi="Calibri" w:cs="仿宋_GB2312" w:hint="eastAsia"/>
          <w:color w:val="000000" w:themeColor="text1"/>
          <w:kern w:val="0"/>
          <w:sz w:val="32"/>
          <w:szCs w:val="32"/>
        </w:rPr>
        <w:t>研究并处理其他重大事项。</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3</w:t>
      </w:r>
      <w:r>
        <w:rPr>
          <w:rFonts w:ascii="仿宋_GB2312" w:eastAsia="仿宋_GB2312" w:hAnsi="Calibri" w:cs="仿宋_GB2312" w:hint="eastAsia"/>
          <w:color w:val="000000" w:themeColor="text1"/>
          <w:kern w:val="0"/>
          <w:sz w:val="32"/>
          <w:szCs w:val="32"/>
        </w:rPr>
        <w:t>）指挥长：协助县长工作，协调指挥部应急工作组。</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4</w:t>
      </w:r>
      <w:r>
        <w:rPr>
          <w:rFonts w:ascii="仿宋_GB2312" w:eastAsia="仿宋_GB2312" w:hAnsi="Calibri" w:cs="仿宋_GB2312" w:hint="eastAsia"/>
          <w:color w:val="000000" w:themeColor="text1"/>
          <w:kern w:val="0"/>
          <w:sz w:val="32"/>
          <w:szCs w:val="32"/>
        </w:rPr>
        <w:t>）联合值守：指挥部全体成员单位主要负责同志到指挥部参与联合值守。</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lastRenderedPageBreak/>
        <w:t>（二）各成员单位响应行动</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在落实Ⅱ级应急响应行动的基础上，继续做好以下工作</w:t>
      </w:r>
      <w:r>
        <w:rPr>
          <w:rFonts w:ascii="仿宋_GB2312" w:eastAsia="仿宋_GB2312" w:hAnsi="Calibri" w:cs="仿宋_GB2312" w:hint="eastAsia"/>
          <w:color w:val="000000" w:themeColor="text1"/>
          <w:kern w:val="0"/>
          <w:sz w:val="32"/>
          <w:szCs w:val="32"/>
        </w:rPr>
        <w:t>:</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）县“三防”指挥部成员单位：县“三防”指挥部成员</w:t>
      </w:r>
      <w:r>
        <w:rPr>
          <w:rFonts w:ascii="仿宋_GB2312" w:eastAsia="仿宋_GB2312" w:hAnsi="Calibri" w:cs="仿宋_GB2312" w:hint="eastAsia"/>
          <w:color w:val="000000" w:themeColor="text1"/>
          <w:kern w:val="0"/>
          <w:sz w:val="32"/>
          <w:szCs w:val="32"/>
        </w:rPr>
        <w:t>单位及有关部门各司其职，各负其责，服从县政府和县“三防”指挥部的统一指挥调度。在Ⅱ级应急响应的基础上，按照</w:t>
      </w:r>
      <w:r>
        <w:rPr>
          <w:rFonts w:ascii="仿宋_GB2312" w:eastAsia="仿宋_GB2312" w:hAnsi="Calibri" w:cs="仿宋_GB2312" w:hint="eastAsia"/>
          <w:color w:val="000000" w:themeColor="text1"/>
          <w:kern w:val="0"/>
          <w:sz w:val="32"/>
          <w:szCs w:val="32"/>
        </w:rPr>
        <w:t>I</w:t>
      </w:r>
      <w:r>
        <w:rPr>
          <w:rFonts w:ascii="仿宋_GB2312" w:eastAsia="仿宋_GB2312" w:hAnsi="Calibri" w:cs="仿宋_GB2312" w:hint="eastAsia"/>
          <w:color w:val="000000" w:themeColor="text1"/>
          <w:kern w:val="0"/>
          <w:sz w:val="32"/>
          <w:szCs w:val="32"/>
        </w:rPr>
        <w:t>级响应的不同情况，全力做好各项防风和抢险救灾工作。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县“三防”办（县应急管理局）主要领导带班值班，全体人员值班；跟踪检查工作部署和落实情况；综合全县行动情况上报指挥部；各成员单位主要负责人到县“三防”指挥部参与联合值班，协调本部门应急队伍，确保“三防”工作有序开展。</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3</w:t>
      </w:r>
      <w:r>
        <w:rPr>
          <w:rFonts w:ascii="仿宋_GB2312" w:eastAsia="仿宋_GB2312" w:hAnsi="Calibri" w:cs="仿宋_GB2312" w:hint="eastAsia"/>
          <w:color w:val="000000" w:themeColor="text1"/>
          <w:kern w:val="0"/>
          <w:sz w:val="32"/>
          <w:szCs w:val="32"/>
        </w:rPr>
        <w:t>）各乡镇政府：主要负责人坐镇“三防”指挥部，组织和动员社会力量全力投入防风和抢险救灾工作。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4</w:t>
      </w:r>
      <w:r>
        <w:rPr>
          <w:rFonts w:ascii="仿宋_GB2312" w:eastAsia="仿宋_GB2312" w:hAnsi="Calibri" w:cs="仿宋_GB2312" w:hint="eastAsia"/>
          <w:color w:val="000000" w:themeColor="text1"/>
          <w:kern w:val="0"/>
          <w:sz w:val="32"/>
          <w:szCs w:val="32"/>
        </w:rPr>
        <w:t>）驻县军警、预备役部队和消防救</w:t>
      </w:r>
      <w:r>
        <w:rPr>
          <w:rFonts w:ascii="仿宋_GB2312" w:eastAsia="仿宋_GB2312" w:hAnsi="Calibri" w:cs="仿宋_GB2312" w:hint="eastAsia"/>
          <w:color w:val="000000" w:themeColor="text1"/>
          <w:kern w:val="0"/>
          <w:sz w:val="32"/>
          <w:szCs w:val="32"/>
        </w:rPr>
        <w:t>援大队：按照命令投入防台风抢险救灾工作。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5</w:t>
      </w:r>
      <w:r>
        <w:rPr>
          <w:rFonts w:ascii="仿宋_GB2312" w:eastAsia="仿宋_GB2312" w:hAnsi="Calibri" w:cs="仿宋_GB2312" w:hint="eastAsia"/>
          <w:color w:val="000000" w:themeColor="text1"/>
          <w:kern w:val="0"/>
          <w:sz w:val="32"/>
          <w:szCs w:val="32"/>
        </w:rPr>
        <w:t>）新闻媒体：县委宣传部（县政府新闻办）统一协调县级新闻媒体、本地网络媒体、移动媒体、户外媒体及时向社会公众播发防台风和抢险救灾信息；重点做好避难避险指引、台风动态、防台风动员及防御措施、抗灾救灾等方面情况的宣传报道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bookmarkStart w:id="193" w:name="_Toc31553"/>
      <w:r>
        <w:rPr>
          <w:rFonts w:ascii="仿宋_GB2312" w:eastAsia="仿宋_GB2312" w:hAnsi="Calibri" w:cs="仿宋_GB2312" w:hint="eastAsia"/>
          <w:color w:val="000000" w:themeColor="text1"/>
          <w:kern w:val="0"/>
          <w:sz w:val="32"/>
          <w:szCs w:val="32"/>
        </w:rPr>
        <w:t xml:space="preserve">6.6.1.6 </w:t>
      </w:r>
      <w:r>
        <w:rPr>
          <w:rFonts w:ascii="仿宋_GB2312" w:eastAsia="仿宋_GB2312" w:hAnsi="Calibri" w:cs="仿宋_GB2312" w:hint="eastAsia"/>
          <w:color w:val="000000" w:themeColor="text1"/>
          <w:kern w:val="0"/>
          <w:sz w:val="32"/>
          <w:szCs w:val="32"/>
        </w:rPr>
        <w:t>防御超强台风</w:t>
      </w:r>
      <w:bookmarkEnd w:id="193"/>
    </w:p>
    <w:p w:rsidR="00D52FAE" w:rsidRDefault="0011317D">
      <w:pPr>
        <w:spacing w:line="560" w:lineRule="exact"/>
        <w:ind w:firstLineChars="200" w:firstLine="643"/>
        <w:rPr>
          <w:rFonts w:ascii="仿宋_GB2312" w:eastAsia="仿宋_GB2312" w:hAnsi="Calibri" w:cs="仿宋_GB2312"/>
          <w:b/>
          <w:bCs/>
          <w:color w:val="000000" w:themeColor="text1"/>
          <w:kern w:val="0"/>
          <w:sz w:val="32"/>
          <w:szCs w:val="32"/>
        </w:rPr>
      </w:pPr>
      <w:r>
        <w:rPr>
          <w:rFonts w:ascii="仿宋_GB2312" w:eastAsia="仿宋_GB2312" w:hAnsi="Calibri" w:cs="仿宋_GB2312" w:hint="eastAsia"/>
          <w:b/>
          <w:bCs/>
          <w:color w:val="000000" w:themeColor="text1"/>
          <w:kern w:val="0"/>
          <w:sz w:val="32"/>
          <w:szCs w:val="32"/>
        </w:rPr>
        <w:t>（一）超强台风定义</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超强台风是指中心附近最大风力</w:t>
      </w:r>
      <w:r>
        <w:rPr>
          <w:rFonts w:ascii="仿宋_GB2312" w:eastAsia="仿宋_GB2312" w:hAnsi="Calibri" w:cs="仿宋_GB2312" w:hint="eastAsia"/>
          <w:color w:val="000000" w:themeColor="text1"/>
          <w:kern w:val="0"/>
          <w:sz w:val="32"/>
          <w:szCs w:val="32"/>
        </w:rPr>
        <w:t>16</w:t>
      </w:r>
      <w:r>
        <w:rPr>
          <w:rFonts w:ascii="仿宋_GB2312" w:eastAsia="仿宋_GB2312" w:hAnsi="Calibri" w:cs="仿宋_GB2312" w:hint="eastAsia"/>
          <w:color w:val="000000" w:themeColor="text1"/>
          <w:kern w:val="0"/>
          <w:sz w:val="32"/>
          <w:szCs w:val="32"/>
        </w:rPr>
        <w:t>级或以上（相当风速≥</w:t>
      </w:r>
      <w:r>
        <w:rPr>
          <w:rFonts w:ascii="仿宋_GB2312" w:eastAsia="仿宋_GB2312" w:hAnsi="Calibri" w:cs="仿宋_GB2312" w:hint="eastAsia"/>
          <w:color w:val="000000" w:themeColor="text1"/>
          <w:kern w:val="0"/>
          <w:sz w:val="32"/>
          <w:szCs w:val="32"/>
        </w:rPr>
        <w:t>51.0</w:t>
      </w:r>
      <w:r>
        <w:rPr>
          <w:rFonts w:ascii="仿宋_GB2312" w:eastAsia="仿宋_GB2312" w:hAnsi="Calibri" w:cs="仿宋_GB2312" w:hint="eastAsia"/>
          <w:color w:val="000000" w:themeColor="text1"/>
          <w:kern w:val="0"/>
          <w:sz w:val="32"/>
          <w:szCs w:val="32"/>
        </w:rPr>
        <w:t>米</w:t>
      </w: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秒）的台风。超强台风破坏力极强，造成的灾害主</w:t>
      </w:r>
      <w:r>
        <w:rPr>
          <w:rFonts w:ascii="仿宋_GB2312" w:eastAsia="仿宋_GB2312" w:hAnsi="Calibri" w:cs="仿宋_GB2312" w:hint="eastAsia"/>
          <w:color w:val="000000" w:themeColor="text1"/>
          <w:kern w:val="0"/>
          <w:sz w:val="32"/>
          <w:szCs w:val="32"/>
        </w:rPr>
        <w:lastRenderedPageBreak/>
        <w:t>要有建筑设施破坏、暴雨洪涝、地质灾害和风暴潮灾害。</w:t>
      </w:r>
    </w:p>
    <w:p w:rsidR="00D52FAE" w:rsidRDefault="0011317D">
      <w:pPr>
        <w:spacing w:line="560" w:lineRule="exact"/>
        <w:ind w:firstLineChars="200" w:firstLine="643"/>
        <w:rPr>
          <w:rFonts w:ascii="仿宋_GB2312" w:eastAsia="仿宋_GB2312" w:hAnsi="Calibri" w:cs="仿宋_GB2312"/>
          <w:b/>
          <w:bCs/>
          <w:color w:val="000000" w:themeColor="text1"/>
          <w:kern w:val="0"/>
          <w:sz w:val="32"/>
          <w:szCs w:val="32"/>
        </w:rPr>
      </w:pPr>
      <w:r>
        <w:rPr>
          <w:rFonts w:ascii="仿宋_GB2312" w:eastAsia="仿宋_GB2312" w:hAnsi="Calibri" w:cs="仿宋_GB2312" w:hint="eastAsia"/>
          <w:b/>
          <w:bCs/>
          <w:color w:val="000000" w:themeColor="text1"/>
          <w:kern w:val="0"/>
          <w:sz w:val="32"/>
          <w:szCs w:val="32"/>
        </w:rPr>
        <w:t>（二）重点防御部署</w:t>
      </w:r>
      <w:bookmarkStart w:id="194" w:name="_Toc4523_WPSOffice_Level2"/>
      <w:bookmarkStart w:id="195" w:name="_Toc410222334"/>
      <w:bookmarkStart w:id="196" w:name="_Toc8846"/>
      <w:bookmarkStart w:id="197" w:name="_Toc409682943"/>
      <w:bookmarkStart w:id="198" w:name="_Toc30245_WPSOffice_Level1"/>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风前防御主要工作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当县气象局预报超强台风将在琼海和万宁一带登陆（或严重影响白沙黎族自治县），县“三防”指挥部向县政府报告请求批准启动防御超强台风应急响应。各相关单位分别启动相应级别的应急响应。全县以Ⅰ级应急响应为基础，迅速开展防御超强台风工作。</w:t>
      </w:r>
      <w:bookmarkEnd w:id="194"/>
      <w:bookmarkEnd w:id="195"/>
      <w:bookmarkEnd w:id="196"/>
      <w:bookmarkEnd w:id="197"/>
      <w:bookmarkEnd w:id="198"/>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color w:val="000000" w:themeColor="text1"/>
          <w:kern w:val="0"/>
          <w:sz w:val="32"/>
          <w:szCs w:val="32"/>
        </w:rPr>
        <w:t>1</w:t>
      </w:r>
      <w:r>
        <w:rPr>
          <w:rFonts w:ascii="仿宋_GB2312" w:eastAsia="仿宋_GB2312" w:hAnsi="Calibri" w:cs="仿宋_GB2312" w:hint="eastAsia"/>
          <w:color w:val="000000" w:themeColor="text1"/>
          <w:kern w:val="0"/>
          <w:sz w:val="32"/>
          <w:szCs w:val="32"/>
        </w:rPr>
        <w:t>）养殖、施工、板房、工棚、低洼地区及其他危险区域居住人员</w:t>
      </w:r>
      <w:r>
        <w:rPr>
          <w:rFonts w:ascii="仿宋_GB2312" w:eastAsia="仿宋_GB2312" w:hAnsi="Calibri" w:cs="仿宋_GB2312" w:hint="eastAsia"/>
          <w:color w:val="000000" w:themeColor="text1"/>
          <w:kern w:val="0"/>
          <w:sz w:val="32"/>
          <w:szCs w:val="32"/>
        </w:rPr>
        <w:t>100%</w:t>
      </w:r>
      <w:r>
        <w:rPr>
          <w:rFonts w:ascii="仿宋_GB2312" w:eastAsia="仿宋_GB2312" w:hAnsi="Calibri" w:cs="仿宋_GB2312" w:hint="eastAsia"/>
          <w:color w:val="000000" w:themeColor="text1"/>
          <w:kern w:val="0"/>
          <w:sz w:val="32"/>
          <w:szCs w:val="32"/>
        </w:rPr>
        <w:t>安全转移。</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color w:val="000000" w:themeColor="text1"/>
          <w:kern w:val="0"/>
          <w:sz w:val="32"/>
          <w:szCs w:val="32"/>
        </w:rPr>
        <w:t>2</w:t>
      </w:r>
      <w:r>
        <w:rPr>
          <w:rFonts w:ascii="仿宋_GB2312" w:eastAsia="仿宋_GB2312" w:hAnsi="Calibri" w:cs="仿宋_GB2312" w:hint="eastAsia"/>
          <w:color w:val="000000" w:themeColor="text1"/>
          <w:kern w:val="0"/>
          <w:sz w:val="32"/>
          <w:szCs w:val="32"/>
        </w:rPr>
        <w:t>）全县水利水电工程立刻启动</w:t>
      </w:r>
      <w:r>
        <w:rPr>
          <w:rFonts w:ascii="仿宋_GB2312" w:eastAsia="仿宋_GB2312" w:hAnsi="Calibri" w:cs="仿宋_GB2312" w:hint="eastAsia"/>
          <w:color w:val="000000" w:themeColor="text1"/>
          <w:kern w:val="0"/>
          <w:sz w:val="32"/>
          <w:szCs w:val="32"/>
        </w:rPr>
        <w:t>24</w:t>
      </w:r>
      <w:r>
        <w:rPr>
          <w:rFonts w:ascii="仿宋_GB2312" w:eastAsia="仿宋_GB2312" w:hAnsi="Calibri" w:cs="仿宋_GB2312" w:hint="eastAsia"/>
          <w:color w:val="000000" w:themeColor="text1"/>
          <w:kern w:val="0"/>
          <w:sz w:val="32"/>
          <w:szCs w:val="32"/>
        </w:rPr>
        <w:t>小时巡查制度。</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color w:val="000000" w:themeColor="text1"/>
          <w:kern w:val="0"/>
          <w:sz w:val="32"/>
          <w:szCs w:val="32"/>
        </w:rPr>
        <w:t>3</w:t>
      </w:r>
      <w:r>
        <w:rPr>
          <w:rFonts w:ascii="仿宋_GB2312" w:eastAsia="仿宋_GB2312" w:hAnsi="Calibri" w:cs="仿宋_GB2312" w:hint="eastAsia"/>
          <w:color w:val="000000" w:themeColor="text1"/>
          <w:kern w:val="0"/>
          <w:sz w:val="32"/>
          <w:szCs w:val="32"/>
        </w:rPr>
        <w:t>）确定“五停一关”的时间表。</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color w:val="000000" w:themeColor="text1"/>
          <w:kern w:val="0"/>
          <w:sz w:val="32"/>
          <w:szCs w:val="32"/>
        </w:rPr>
        <w:t>4</w:t>
      </w:r>
      <w:r>
        <w:rPr>
          <w:rFonts w:ascii="仿宋_GB2312" w:eastAsia="仿宋_GB2312" w:hAnsi="Calibri" w:cs="仿宋_GB2312" w:hint="eastAsia"/>
          <w:color w:val="000000" w:themeColor="text1"/>
          <w:kern w:val="0"/>
          <w:sz w:val="32"/>
          <w:szCs w:val="32"/>
        </w:rPr>
        <w:t>）将存在危险隐患的自然村人员转移到具有防风防洪功能的建筑物等应急避难场所。</w:t>
      </w:r>
      <w:r>
        <w:rPr>
          <w:rFonts w:ascii="仿宋_GB2312" w:eastAsia="仿宋_GB2312" w:hAnsi="Calibri" w:cs="仿宋_GB2312" w:hint="eastAsia"/>
          <w:color w:val="000000" w:themeColor="text1"/>
          <w:kern w:val="0"/>
          <w:sz w:val="32"/>
          <w:szCs w:val="32"/>
        </w:rPr>
        <w:t xml:space="preserve"> </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5</w:t>
      </w:r>
      <w:r>
        <w:rPr>
          <w:rFonts w:ascii="仿宋_GB2312" w:eastAsia="仿宋_GB2312" w:hAnsi="Calibri" w:cs="仿宋_GB2312" w:hint="eastAsia"/>
          <w:color w:val="000000" w:themeColor="text1"/>
          <w:kern w:val="0"/>
          <w:sz w:val="32"/>
          <w:szCs w:val="32"/>
        </w:rPr>
        <w:t>）超强台风带来强降雨，居住在有严重安全隐患的水库下游人员转移到安全地区；易发生泥石流等地质灾害的地区应按照县自然资源和规划部门的预警预报信息做好防范工作。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6</w:t>
      </w:r>
      <w:r>
        <w:rPr>
          <w:rFonts w:ascii="仿宋_GB2312" w:eastAsia="仿宋_GB2312" w:hAnsi="Calibri" w:cs="仿宋_GB2312" w:hint="eastAsia"/>
          <w:color w:val="000000" w:themeColor="text1"/>
          <w:kern w:val="0"/>
          <w:sz w:val="32"/>
          <w:szCs w:val="32"/>
        </w:rPr>
        <w:t>）确保在校师生、游客、流浪人口、孤寡老人、五保户、留守儿童、户外执勤人员的安全。</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7</w:t>
      </w:r>
      <w:r>
        <w:rPr>
          <w:rFonts w:ascii="仿宋_GB2312" w:eastAsia="仿宋_GB2312" w:hAnsi="Calibri" w:cs="仿宋_GB2312" w:hint="eastAsia"/>
          <w:color w:val="000000" w:themeColor="text1"/>
          <w:kern w:val="0"/>
          <w:sz w:val="32"/>
          <w:szCs w:val="32"/>
        </w:rPr>
        <w:t>）群众减少外出，备好饮用水、食品、照明器具、小收音机等生活必需品，做好抗灾准备。</w:t>
      </w:r>
      <w:r>
        <w:rPr>
          <w:rFonts w:ascii="仿宋_GB2312" w:eastAsia="仿宋_GB2312" w:hAnsi="Calibri" w:cs="仿宋_GB2312" w:hint="eastAsia"/>
          <w:color w:val="000000" w:themeColor="text1"/>
          <w:kern w:val="0"/>
          <w:sz w:val="32"/>
          <w:szCs w:val="32"/>
        </w:rPr>
        <w:t xml:space="preserve"> </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8</w:t>
      </w:r>
      <w:r>
        <w:rPr>
          <w:rFonts w:ascii="仿宋_GB2312" w:eastAsia="仿宋_GB2312" w:hAnsi="Calibri" w:cs="仿宋_GB2312" w:hint="eastAsia"/>
          <w:color w:val="000000" w:themeColor="text1"/>
          <w:kern w:val="0"/>
          <w:sz w:val="32"/>
          <w:szCs w:val="32"/>
        </w:rPr>
        <w:t>）小区物业备好阻水沙袋、油料、排水机械、抢修配件等物资，维护检修二次供水设备设施。</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9</w:t>
      </w:r>
      <w:r>
        <w:rPr>
          <w:rFonts w:ascii="仿宋_GB2312" w:eastAsia="仿宋_GB2312" w:hAnsi="Calibri" w:cs="仿宋_GB2312" w:hint="eastAsia"/>
          <w:color w:val="000000" w:themeColor="text1"/>
          <w:kern w:val="0"/>
          <w:sz w:val="32"/>
          <w:szCs w:val="32"/>
        </w:rPr>
        <w:t>）消除县城基础设施安全隐患（包括检查维修排水设</w:t>
      </w:r>
      <w:r>
        <w:rPr>
          <w:rFonts w:ascii="仿宋_GB2312" w:eastAsia="仿宋_GB2312" w:hAnsi="Calibri" w:cs="仿宋_GB2312" w:hint="eastAsia"/>
          <w:color w:val="000000" w:themeColor="text1"/>
          <w:kern w:val="0"/>
          <w:sz w:val="32"/>
          <w:szCs w:val="32"/>
        </w:rPr>
        <w:lastRenderedPageBreak/>
        <w:t>施、加固交通设施、修剪园林绿化、清理易被</w:t>
      </w:r>
      <w:r>
        <w:rPr>
          <w:rFonts w:ascii="仿宋_GB2312" w:eastAsia="仿宋_GB2312" w:hAnsi="Calibri" w:cs="仿宋_GB2312" w:hint="eastAsia"/>
          <w:color w:val="000000" w:themeColor="text1"/>
          <w:kern w:val="0"/>
          <w:sz w:val="32"/>
          <w:szCs w:val="32"/>
        </w:rPr>
        <w:t>防御超强台风刮倒的建（构）筑物、清理广告牌等高空设施等）。</w:t>
      </w:r>
      <w:r>
        <w:rPr>
          <w:rFonts w:ascii="仿宋_GB2312" w:eastAsia="仿宋_GB2312" w:hAnsi="Calibri" w:cs="仿宋_GB2312" w:hint="eastAsia"/>
          <w:color w:val="000000" w:themeColor="text1"/>
          <w:kern w:val="0"/>
          <w:sz w:val="32"/>
          <w:szCs w:val="32"/>
        </w:rPr>
        <w:t xml:space="preserve"> </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10</w:t>
      </w:r>
      <w:r>
        <w:rPr>
          <w:rFonts w:ascii="仿宋_GB2312" w:eastAsia="仿宋_GB2312" w:hAnsi="Calibri" w:cs="仿宋_GB2312" w:hint="eastAsia"/>
          <w:color w:val="000000" w:themeColor="text1"/>
          <w:kern w:val="0"/>
          <w:sz w:val="32"/>
          <w:szCs w:val="32"/>
        </w:rPr>
        <w:t>）做好供电、供水、供气、通信、油料等应急保障准备工作。</w:t>
      </w:r>
      <w:r>
        <w:rPr>
          <w:rFonts w:ascii="仿宋_GB2312" w:eastAsia="仿宋_GB2312" w:hAnsi="Calibri" w:cs="仿宋_GB2312" w:hint="eastAsia"/>
          <w:color w:val="000000" w:themeColor="text1"/>
          <w:kern w:val="0"/>
          <w:sz w:val="32"/>
          <w:szCs w:val="32"/>
        </w:rPr>
        <w:t xml:space="preserve"> </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11</w:t>
      </w:r>
      <w:r>
        <w:rPr>
          <w:rFonts w:ascii="仿宋_GB2312" w:eastAsia="仿宋_GB2312" w:hAnsi="Calibri" w:cs="仿宋_GB2312" w:hint="eastAsia"/>
          <w:color w:val="000000" w:themeColor="text1"/>
          <w:kern w:val="0"/>
          <w:sz w:val="32"/>
          <w:szCs w:val="32"/>
        </w:rPr>
        <w:t>）检修医院、电台、通信机构、加油（气）站、指挥平台、水厂等核心部门的备用发电系统，备足油料及其他抢险物资。</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12</w:t>
      </w:r>
      <w:r>
        <w:rPr>
          <w:rFonts w:ascii="仿宋_GB2312" w:eastAsia="仿宋_GB2312" w:hAnsi="Calibri" w:cs="仿宋_GB2312" w:hint="eastAsia"/>
          <w:color w:val="000000" w:themeColor="text1"/>
          <w:kern w:val="0"/>
          <w:sz w:val="32"/>
          <w:szCs w:val="32"/>
        </w:rPr>
        <w:t>）组织应急抢险救援队伍、应急物资、车辆待命。</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13</w:t>
      </w:r>
      <w:r>
        <w:rPr>
          <w:rFonts w:ascii="仿宋_GB2312" w:eastAsia="仿宋_GB2312" w:hAnsi="Calibri" w:cs="仿宋_GB2312" w:hint="eastAsia"/>
          <w:color w:val="000000" w:themeColor="text1"/>
          <w:kern w:val="0"/>
          <w:sz w:val="32"/>
          <w:szCs w:val="32"/>
        </w:rPr>
        <w:t>）组织饮用水供应应急队伍、防疫应急队伍做好防灾防疫准备。</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bookmarkStart w:id="199" w:name="_Toc24388_WPSOffice_Level1"/>
      <w:bookmarkStart w:id="200" w:name="_Toc4184_WPSOffice_Level2"/>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防御部署阶段</w:t>
      </w:r>
      <w:bookmarkEnd w:id="199"/>
      <w:bookmarkEnd w:id="200"/>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bookmarkStart w:id="201" w:name="_Toc9401"/>
      <w:bookmarkStart w:id="202" w:name="_Toc409682944"/>
      <w:bookmarkStart w:id="203" w:name="_Toc410222335"/>
      <w:r>
        <w:rPr>
          <w:rFonts w:ascii="仿宋_GB2312" w:eastAsia="仿宋_GB2312" w:hAnsi="Calibri" w:cs="仿宋_GB2312" w:hint="eastAsia"/>
          <w:color w:val="000000" w:themeColor="text1"/>
          <w:kern w:val="0"/>
          <w:sz w:val="32"/>
          <w:szCs w:val="32"/>
        </w:rPr>
        <w:t>根据防御超强台风级（或以上）威胁和严重程度，台风登陆前的部署应对工作分为三个阶段：</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防风部署阶段：预计防御超强台风在未来</w:t>
      </w:r>
      <w:r>
        <w:rPr>
          <w:rFonts w:ascii="仿宋_GB2312" w:eastAsia="仿宋_GB2312" w:hAnsi="Calibri" w:cs="仿宋_GB2312" w:hint="eastAsia"/>
          <w:color w:val="000000" w:themeColor="text1"/>
          <w:kern w:val="0"/>
          <w:sz w:val="32"/>
          <w:szCs w:val="32"/>
        </w:rPr>
        <w:t>72</w:t>
      </w:r>
      <w:r>
        <w:rPr>
          <w:rFonts w:ascii="仿宋_GB2312" w:eastAsia="仿宋_GB2312" w:hAnsi="Calibri" w:cs="仿宋_GB2312" w:hint="eastAsia"/>
          <w:color w:val="000000" w:themeColor="text1"/>
          <w:kern w:val="0"/>
          <w:sz w:val="32"/>
          <w:szCs w:val="32"/>
        </w:rPr>
        <w:t>小时内对我县带</w:t>
      </w:r>
      <w:r>
        <w:rPr>
          <w:rFonts w:ascii="仿宋_GB2312" w:eastAsia="仿宋_GB2312" w:hAnsi="Calibri" w:cs="仿宋_GB2312" w:hint="eastAsia"/>
          <w:color w:val="000000" w:themeColor="text1"/>
          <w:kern w:val="0"/>
          <w:sz w:val="32"/>
          <w:szCs w:val="32"/>
        </w:rPr>
        <w:t>来严重影响；</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检查落实阶段：预计防御超强台风在未来</w:t>
      </w:r>
      <w:r>
        <w:rPr>
          <w:rFonts w:ascii="仿宋_GB2312" w:eastAsia="仿宋_GB2312" w:hAnsi="Calibri" w:cs="仿宋_GB2312" w:hint="eastAsia"/>
          <w:color w:val="000000" w:themeColor="text1"/>
          <w:kern w:val="0"/>
          <w:sz w:val="32"/>
          <w:szCs w:val="32"/>
        </w:rPr>
        <w:t>48</w:t>
      </w:r>
      <w:r>
        <w:rPr>
          <w:rFonts w:ascii="仿宋_GB2312" w:eastAsia="仿宋_GB2312" w:hAnsi="Calibri" w:cs="仿宋_GB2312" w:hint="eastAsia"/>
          <w:color w:val="000000" w:themeColor="text1"/>
          <w:kern w:val="0"/>
          <w:sz w:val="32"/>
          <w:szCs w:val="32"/>
        </w:rPr>
        <w:t>小时内对我县带来严重影响；</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紧急动员阶段：预计防御超强台风在未来</w:t>
      </w:r>
      <w:r>
        <w:rPr>
          <w:rFonts w:ascii="仿宋_GB2312" w:eastAsia="仿宋_GB2312" w:hAnsi="Calibri" w:cs="仿宋_GB2312" w:hint="eastAsia"/>
          <w:color w:val="000000" w:themeColor="text1"/>
          <w:kern w:val="0"/>
          <w:sz w:val="32"/>
          <w:szCs w:val="32"/>
        </w:rPr>
        <w:t>24</w:t>
      </w:r>
      <w:r>
        <w:rPr>
          <w:rFonts w:ascii="仿宋_GB2312" w:eastAsia="仿宋_GB2312" w:hAnsi="Calibri" w:cs="仿宋_GB2312" w:hint="eastAsia"/>
          <w:color w:val="000000" w:themeColor="text1"/>
          <w:kern w:val="0"/>
          <w:sz w:val="32"/>
          <w:szCs w:val="32"/>
        </w:rPr>
        <w:t>小时内对我县带来严重影响。</w:t>
      </w:r>
    </w:p>
    <w:p w:rsidR="00D52FAE" w:rsidRDefault="0011317D">
      <w:pPr>
        <w:spacing w:line="560" w:lineRule="exact"/>
        <w:ind w:firstLineChars="200" w:firstLine="643"/>
        <w:rPr>
          <w:rFonts w:ascii="仿宋_GB2312" w:eastAsia="仿宋_GB2312" w:hAnsi="Calibri" w:cs="仿宋_GB2312"/>
          <w:b/>
          <w:bCs/>
          <w:color w:val="000000" w:themeColor="text1"/>
          <w:kern w:val="0"/>
          <w:sz w:val="32"/>
          <w:szCs w:val="32"/>
        </w:rPr>
      </w:pPr>
      <w:bookmarkStart w:id="204" w:name="_Toc21930_WPSOffice_Level2"/>
      <w:bookmarkStart w:id="205" w:name="_Toc17838"/>
      <w:r>
        <w:rPr>
          <w:rFonts w:ascii="仿宋_GB2312" w:eastAsia="仿宋_GB2312" w:hAnsi="Calibri" w:cs="仿宋_GB2312" w:hint="eastAsia"/>
          <w:b/>
          <w:bCs/>
          <w:color w:val="000000" w:themeColor="text1"/>
          <w:kern w:val="0"/>
          <w:sz w:val="32"/>
          <w:szCs w:val="32"/>
        </w:rPr>
        <w:t>（一）防风部署阶段（风前</w:t>
      </w:r>
      <w:r>
        <w:rPr>
          <w:rFonts w:ascii="仿宋_GB2312" w:eastAsia="仿宋_GB2312" w:hAnsi="Calibri" w:cs="仿宋_GB2312" w:hint="eastAsia"/>
          <w:b/>
          <w:bCs/>
          <w:color w:val="000000" w:themeColor="text1"/>
          <w:kern w:val="0"/>
          <w:sz w:val="32"/>
          <w:szCs w:val="32"/>
        </w:rPr>
        <w:t>72</w:t>
      </w:r>
      <w:r>
        <w:rPr>
          <w:rFonts w:ascii="仿宋_GB2312" w:eastAsia="仿宋_GB2312" w:hAnsi="Calibri" w:cs="仿宋_GB2312" w:hint="eastAsia"/>
          <w:b/>
          <w:bCs/>
          <w:color w:val="000000" w:themeColor="text1"/>
          <w:kern w:val="0"/>
          <w:sz w:val="32"/>
          <w:szCs w:val="32"/>
        </w:rPr>
        <w:t>小时）行动</w:t>
      </w:r>
      <w:bookmarkEnd w:id="201"/>
      <w:bookmarkEnd w:id="202"/>
      <w:bookmarkEnd w:id="203"/>
      <w:bookmarkEnd w:id="204"/>
      <w:r>
        <w:rPr>
          <w:rFonts w:ascii="仿宋_GB2312" w:eastAsia="仿宋_GB2312" w:hAnsi="Calibri" w:cs="仿宋_GB2312" w:hint="eastAsia"/>
          <w:b/>
          <w:bCs/>
          <w:color w:val="000000" w:themeColor="text1"/>
          <w:kern w:val="0"/>
          <w:sz w:val="32"/>
          <w:szCs w:val="32"/>
        </w:rPr>
        <w:t>部署</w:t>
      </w:r>
      <w:bookmarkEnd w:id="205"/>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县“三防”指挥部指挥长（或委派的县“三防”指挥部副指挥长）主持召开防御超强台风会商会议，研究分析防御超强台风可能影响情况，加强值班，密切监视防御超强台风动向，部署防御工作。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lastRenderedPageBreak/>
        <w:t>县“三防”指挥部成员单位立即启动本单位防御超强台风应急预案，并按照预案职责分工，做好下列工作：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）水务、气象、自然资源和规划、应急管理、住建和城乡建设、旅文、教育、综合执法、公安、交通运输、农业农村等部门</w:t>
      </w:r>
      <w:r>
        <w:rPr>
          <w:rFonts w:ascii="仿宋_GB2312" w:eastAsia="仿宋_GB2312" w:hAnsi="Calibri" w:cs="仿宋_GB2312" w:hint="eastAsia"/>
          <w:color w:val="000000" w:themeColor="text1"/>
          <w:kern w:val="0"/>
          <w:sz w:val="32"/>
          <w:szCs w:val="32"/>
        </w:rPr>
        <w:t>24</w:t>
      </w:r>
      <w:r>
        <w:rPr>
          <w:rFonts w:ascii="仿宋_GB2312" w:eastAsia="仿宋_GB2312" w:hAnsi="Calibri" w:cs="仿宋_GB2312" w:hint="eastAsia"/>
          <w:color w:val="000000" w:themeColor="text1"/>
          <w:kern w:val="0"/>
          <w:sz w:val="32"/>
          <w:szCs w:val="32"/>
        </w:rPr>
        <w:t>小时值班，县气象局预报和监视防御超强台风动向，县自然资源和规划局预报预警泥石流等地质灾害情况，并由以上单位及时将防御超强台风和地质灾害预报预警等消息报送县政府办公室和县“三防”指挥部，向公众滚动发布。</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）各乡镇主要领导主持</w:t>
      </w:r>
      <w:proofErr w:type="gramStart"/>
      <w:r>
        <w:rPr>
          <w:rFonts w:ascii="仿宋_GB2312" w:eastAsia="仿宋_GB2312" w:hAnsi="Calibri" w:cs="仿宋_GB2312" w:hint="eastAsia"/>
          <w:color w:val="000000" w:themeColor="text1"/>
          <w:kern w:val="0"/>
          <w:sz w:val="32"/>
          <w:szCs w:val="32"/>
        </w:rPr>
        <w:t>本县防超强台风</w:t>
      </w:r>
      <w:proofErr w:type="gramEnd"/>
      <w:r>
        <w:rPr>
          <w:rFonts w:ascii="仿宋_GB2312" w:eastAsia="仿宋_GB2312" w:hAnsi="Calibri" w:cs="仿宋_GB2312" w:hint="eastAsia"/>
          <w:color w:val="000000" w:themeColor="text1"/>
          <w:kern w:val="0"/>
          <w:sz w:val="32"/>
          <w:szCs w:val="32"/>
        </w:rPr>
        <w:t>会商会议，动员部署防御超强台风工作，明确防御目标和重点；加强值班，密切监视防御超强台风和雨情，及时做好防御超强台风及次生灾害的预报、预警；按照权限做好水库等</w:t>
      </w:r>
      <w:r>
        <w:rPr>
          <w:rFonts w:ascii="仿宋_GB2312" w:eastAsia="仿宋_GB2312" w:hAnsi="Calibri" w:cs="仿宋_GB2312" w:hint="eastAsia"/>
          <w:color w:val="000000" w:themeColor="text1"/>
          <w:kern w:val="0"/>
          <w:sz w:val="32"/>
          <w:szCs w:val="32"/>
        </w:rPr>
        <w:t>洪水调度工作，并及时将泄洪情况通知下游防护区内各有关单位；组织水库、堤防险工险段、地质灾害隐患点巡查；做好市政设施检修；做好学校、幼儿园、托儿所等防御超强台风准备工作；及时将防御超强台风情况报县“三防”指挥部。</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3</w:t>
      </w:r>
      <w:r>
        <w:rPr>
          <w:rFonts w:ascii="仿宋_GB2312" w:eastAsia="仿宋_GB2312" w:hAnsi="Calibri" w:cs="仿宋_GB2312" w:hint="eastAsia"/>
          <w:color w:val="000000" w:themeColor="text1"/>
          <w:kern w:val="0"/>
          <w:sz w:val="32"/>
          <w:szCs w:val="32"/>
        </w:rPr>
        <w:t>）县应急管理局检查指导各乡镇政府做好救灾应急和安置被转移群众准备；指导各乡镇应急管理部门利用专业市场和大型商场的流通、仓储作用，与财政局协商安排紧急救灾物资商家代储资金；协商县市场监督管理局与专业市场和商场签订救灾物资紧急供应协议，建立临时民政救助物资储备。</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4</w:t>
      </w:r>
      <w:r>
        <w:rPr>
          <w:rFonts w:ascii="仿宋_GB2312" w:eastAsia="仿宋_GB2312" w:hAnsi="Calibri" w:cs="仿宋_GB2312" w:hint="eastAsia"/>
          <w:color w:val="000000" w:themeColor="text1"/>
          <w:kern w:val="0"/>
          <w:sz w:val="32"/>
          <w:szCs w:val="32"/>
        </w:rPr>
        <w:t>）县委宣传部（县政府新闻办）协调</w:t>
      </w:r>
      <w:r>
        <w:rPr>
          <w:rFonts w:ascii="仿宋_GB2312" w:eastAsia="仿宋_GB2312" w:hAnsi="Calibri" w:cs="仿宋_GB2312" w:hint="eastAsia"/>
          <w:color w:val="000000" w:themeColor="text1"/>
          <w:kern w:val="0"/>
          <w:sz w:val="32"/>
          <w:szCs w:val="32"/>
        </w:rPr>
        <w:t>指导各类新闻媒体通过广播、电视、报纸、互联网、</w:t>
      </w:r>
      <w:proofErr w:type="gramStart"/>
      <w:r>
        <w:rPr>
          <w:rFonts w:ascii="仿宋_GB2312" w:eastAsia="仿宋_GB2312" w:hAnsi="Calibri" w:cs="仿宋_GB2312" w:hint="eastAsia"/>
          <w:color w:val="000000" w:themeColor="text1"/>
          <w:kern w:val="0"/>
          <w:sz w:val="32"/>
          <w:szCs w:val="32"/>
        </w:rPr>
        <w:t>微信平台</w:t>
      </w:r>
      <w:proofErr w:type="gramEnd"/>
      <w:r>
        <w:rPr>
          <w:rFonts w:ascii="仿宋_GB2312" w:eastAsia="仿宋_GB2312" w:hAnsi="Calibri" w:cs="仿宋_GB2312" w:hint="eastAsia"/>
          <w:color w:val="000000" w:themeColor="text1"/>
          <w:kern w:val="0"/>
          <w:sz w:val="32"/>
          <w:szCs w:val="32"/>
        </w:rPr>
        <w:t>等形式循环播发县气象局发布的防御超强台风预警信息及注意事项；及时刊播</w:t>
      </w:r>
      <w:r>
        <w:rPr>
          <w:rFonts w:ascii="仿宋_GB2312" w:eastAsia="仿宋_GB2312" w:hAnsi="Calibri" w:cs="仿宋_GB2312" w:hint="eastAsia"/>
          <w:color w:val="000000" w:themeColor="text1"/>
          <w:kern w:val="0"/>
          <w:sz w:val="32"/>
          <w:szCs w:val="32"/>
        </w:rPr>
        <w:lastRenderedPageBreak/>
        <w:t>防御超强台风工作动态。</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5</w:t>
      </w:r>
      <w:r>
        <w:rPr>
          <w:rFonts w:ascii="仿宋_GB2312" w:eastAsia="仿宋_GB2312" w:hAnsi="Calibri" w:cs="仿宋_GB2312" w:hint="eastAsia"/>
          <w:color w:val="000000" w:themeColor="text1"/>
          <w:kern w:val="0"/>
          <w:sz w:val="32"/>
          <w:szCs w:val="32"/>
        </w:rPr>
        <w:t>）县住房和城乡建设局监督指导建筑工地做好塔吊、脚手架、板房、临时工棚、危旧房（</w:t>
      </w:r>
      <w:proofErr w:type="gramStart"/>
      <w:r>
        <w:rPr>
          <w:rFonts w:ascii="仿宋_GB2312" w:eastAsia="仿宋_GB2312" w:hAnsi="Calibri" w:cs="仿宋_GB2312" w:hint="eastAsia"/>
          <w:color w:val="000000" w:themeColor="text1"/>
          <w:kern w:val="0"/>
          <w:sz w:val="32"/>
          <w:szCs w:val="32"/>
        </w:rPr>
        <w:t>含临时</w:t>
      </w:r>
      <w:proofErr w:type="gramEnd"/>
      <w:r>
        <w:rPr>
          <w:rFonts w:ascii="仿宋_GB2312" w:eastAsia="仿宋_GB2312" w:hAnsi="Calibri" w:cs="仿宋_GB2312" w:hint="eastAsia"/>
          <w:color w:val="000000" w:themeColor="text1"/>
          <w:kern w:val="0"/>
          <w:sz w:val="32"/>
          <w:szCs w:val="32"/>
        </w:rPr>
        <w:t>仓库、临时工棚等）等易出险地段群众安全转移；指导施工企业停止高空等户外危险作业。督促建筑企业组建应急自救队伍；指导各乡镇政府和物业协会组织小区物业公司检修二次供电、供水设施。</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6</w:t>
      </w:r>
      <w:r>
        <w:rPr>
          <w:rFonts w:ascii="仿宋_GB2312" w:eastAsia="仿宋_GB2312" w:hAnsi="Calibri" w:cs="仿宋_GB2312" w:hint="eastAsia"/>
          <w:color w:val="000000" w:themeColor="text1"/>
          <w:kern w:val="0"/>
          <w:sz w:val="32"/>
          <w:szCs w:val="32"/>
        </w:rPr>
        <w:t>）县综合行政执法局加强对市政排涝设施的维护检修；加强高（中）</w:t>
      </w:r>
      <w:proofErr w:type="gramStart"/>
      <w:r>
        <w:rPr>
          <w:rFonts w:ascii="仿宋_GB2312" w:eastAsia="仿宋_GB2312" w:hAnsi="Calibri" w:cs="仿宋_GB2312" w:hint="eastAsia"/>
          <w:color w:val="000000" w:themeColor="text1"/>
          <w:kern w:val="0"/>
          <w:sz w:val="32"/>
          <w:szCs w:val="32"/>
        </w:rPr>
        <w:t>杆灯的</w:t>
      </w:r>
      <w:proofErr w:type="gramEnd"/>
      <w:r>
        <w:rPr>
          <w:rFonts w:ascii="仿宋_GB2312" w:eastAsia="仿宋_GB2312" w:hAnsi="Calibri" w:cs="仿宋_GB2312" w:hint="eastAsia"/>
          <w:color w:val="000000" w:themeColor="text1"/>
          <w:kern w:val="0"/>
          <w:sz w:val="32"/>
          <w:szCs w:val="32"/>
        </w:rPr>
        <w:t>维护检查及下降准备工作；</w:t>
      </w:r>
      <w:proofErr w:type="gramStart"/>
      <w:r>
        <w:rPr>
          <w:rFonts w:ascii="仿宋_GB2312" w:eastAsia="仿宋_GB2312" w:hAnsi="Calibri" w:cs="仿宋_GB2312" w:hint="eastAsia"/>
          <w:color w:val="000000" w:themeColor="text1"/>
          <w:kern w:val="0"/>
          <w:sz w:val="32"/>
          <w:szCs w:val="32"/>
        </w:rPr>
        <w:t>指导非建</w:t>
      </w:r>
      <w:r>
        <w:rPr>
          <w:rFonts w:ascii="仿宋_GB2312" w:eastAsia="仿宋_GB2312" w:hAnsi="Calibri" w:cs="仿宋_GB2312" w:hint="eastAsia"/>
          <w:color w:val="000000" w:themeColor="text1"/>
          <w:kern w:val="0"/>
          <w:sz w:val="32"/>
          <w:szCs w:val="32"/>
        </w:rPr>
        <w:t>成</w:t>
      </w:r>
      <w:proofErr w:type="gramEnd"/>
      <w:r>
        <w:rPr>
          <w:rFonts w:ascii="仿宋_GB2312" w:eastAsia="仿宋_GB2312" w:hAnsi="Calibri" w:cs="仿宋_GB2312" w:hint="eastAsia"/>
          <w:color w:val="000000" w:themeColor="text1"/>
          <w:kern w:val="0"/>
          <w:sz w:val="32"/>
          <w:szCs w:val="32"/>
        </w:rPr>
        <w:t>道路管理权属单位对影响道路通行、高压设施、通信、供电线路安全的树木进行修剪、砍伐、清运工作。及时监督户外广告牌业主做好加固、拆除等各项防范工作。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7</w:t>
      </w:r>
      <w:r>
        <w:rPr>
          <w:rFonts w:ascii="仿宋_GB2312" w:eastAsia="仿宋_GB2312" w:hAnsi="Calibri" w:cs="仿宋_GB2312" w:hint="eastAsia"/>
          <w:color w:val="000000" w:themeColor="text1"/>
          <w:kern w:val="0"/>
          <w:sz w:val="32"/>
          <w:szCs w:val="32"/>
        </w:rPr>
        <w:t>）县交通运输局做好防御超强台风准备工作，负责撤离交通在建工程工地的简易工棚等有关人员；检查桥梁安全情况，协调桥梁管理单位做好封</w:t>
      </w:r>
      <w:proofErr w:type="gramStart"/>
      <w:r>
        <w:rPr>
          <w:rFonts w:ascii="仿宋_GB2312" w:eastAsia="仿宋_GB2312" w:hAnsi="Calibri" w:cs="仿宋_GB2312" w:hint="eastAsia"/>
          <w:color w:val="000000" w:themeColor="text1"/>
          <w:kern w:val="0"/>
          <w:sz w:val="32"/>
          <w:szCs w:val="32"/>
        </w:rPr>
        <w:t>桥准备</w:t>
      </w:r>
      <w:proofErr w:type="gramEnd"/>
      <w:r>
        <w:rPr>
          <w:rFonts w:ascii="仿宋_GB2312" w:eastAsia="仿宋_GB2312" w:hAnsi="Calibri" w:cs="仿宋_GB2312" w:hint="eastAsia"/>
          <w:color w:val="000000" w:themeColor="text1"/>
          <w:kern w:val="0"/>
          <w:sz w:val="32"/>
          <w:szCs w:val="32"/>
        </w:rPr>
        <w:t>工作；组织应急道路抢修队伍、机械、物资。</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8</w:t>
      </w:r>
      <w:r>
        <w:rPr>
          <w:rFonts w:ascii="仿宋_GB2312" w:eastAsia="仿宋_GB2312" w:hAnsi="Calibri" w:cs="仿宋_GB2312" w:hint="eastAsia"/>
          <w:color w:val="000000" w:themeColor="text1"/>
          <w:kern w:val="0"/>
          <w:sz w:val="32"/>
          <w:szCs w:val="32"/>
        </w:rPr>
        <w:t>）县公安局制定道路交通管制等应急措施；加固信号灯、监控装置等设施；增加街面</w:t>
      </w:r>
      <w:proofErr w:type="gramStart"/>
      <w:r>
        <w:rPr>
          <w:rFonts w:ascii="仿宋_GB2312" w:eastAsia="仿宋_GB2312" w:hAnsi="Calibri" w:cs="仿宋_GB2312" w:hint="eastAsia"/>
          <w:color w:val="000000" w:themeColor="text1"/>
          <w:kern w:val="0"/>
          <w:sz w:val="32"/>
          <w:szCs w:val="32"/>
        </w:rPr>
        <w:t>见警率</w:t>
      </w:r>
      <w:proofErr w:type="gramEnd"/>
      <w:r>
        <w:rPr>
          <w:rFonts w:ascii="仿宋_GB2312" w:eastAsia="仿宋_GB2312" w:hAnsi="Calibri" w:cs="仿宋_GB2312" w:hint="eastAsia"/>
          <w:color w:val="000000" w:themeColor="text1"/>
          <w:kern w:val="0"/>
          <w:sz w:val="32"/>
          <w:szCs w:val="32"/>
        </w:rPr>
        <w:t>，加强治安防范工作；组织应急队伍待命。</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9</w:t>
      </w:r>
      <w:r>
        <w:rPr>
          <w:rFonts w:ascii="仿宋_GB2312" w:eastAsia="仿宋_GB2312" w:hAnsi="Calibri" w:cs="仿宋_GB2312" w:hint="eastAsia"/>
          <w:color w:val="000000" w:themeColor="text1"/>
          <w:kern w:val="0"/>
          <w:sz w:val="32"/>
          <w:szCs w:val="32"/>
        </w:rPr>
        <w:t>）县自然资源和规划局依照职责做好地质灾害防御工作，督促各乡镇政府加强地质灾害巡查，及时做好监测、预报预警和地质灾害危险区内人员的转移准备工作。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10</w:t>
      </w:r>
      <w:r>
        <w:rPr>
          <w:rFonts w:ascii="仿宋_GB2312" w:eastAsia="仿宋_GB2312" w:hAnsi="Calibri" w:cs="仿宋_GB2312" w:hint="eastAsia"/>
          <w:color w:val="000000" w:themeColor="text1"/>
          <w:kern w:val="0"/>
          <w:sz w:val="32"/>
          <w:szCs w:val="32"/>
        </w:rPr>
        <w:t>）</w:t>
      </w:r>
      <w:proofErr w:type="gramStart"/>
      <w:r>
        <w:rPr>
          <w:rFonts w:ascii="仿宋_GB2312" w:eastAsia="仿宋_GB2312" w:hAnsi="Calibri" w:cs="仿宋_GB2312" w:hint="eastAsia"/>
          <w:color w:val="000000" w:themeColor="text1"/>
          <w:kern w:val="0"/>
          <w:sz w:val="32"/>
          <w:szCs w:val="32"/>
        </w:rPr>
        <w:t>县卫健委</w:t>
      </w:r>
      <w:proofErr w:type="gramEnd"/>
      <w:r>
        <w:rPr>
          <w:rFonts w:ascii="仿宋_GB2312" w:eastAsia="仿宋_GB2312" w:hAnsi="Calibri" w:cs="仿宋_GB2312" w:hint="eastAsia"/>
          <w:color w:val="000000" w:themeColor="text1"/>
          <w:kern w:val="0"/>
          <w:sz w:val="32"/>
          <w:szCs w:val="32"/>
        </w:rPr>
        <w:t>督促医院开通绿色通道，组织检查急救设施、设备状态及备用血源等情况；做好饮用水卫生等防疫准备工作。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lastRenderedPageBreak/>
        <w:t>（</w:t>
      </w:r>
      <w:r>
        <w:rPr>
          <w:rFonts w:ascii="仿宋_GB2312" w:eastAsia="仿宋_GB2312" w:hAnsi="Calibri" w:cs="仿宋_GB2312" w:hint="eastAsia"/>
          <w:color w:val="000000" w:themeColor="text1"/>
          <w:kern w:val="0"/>
          <w:sz w:val="32"/>
          <w:szCs w:val="32"/>
        </w:rPr>
        <w:t>11</w:t>
      </w:r>
      <w:r>
        <w:rPr>
          <w:rFonts w:ascii="仿宋_GB2312" w:eastAsia="仿宋_GB2312" w:hAnsi="Calibri" w:cs="仿宋_GB2312" w:hint="eastAsia"/>
          <w:color w:val="000000" w:themeColor="text1"/>
          <w:kern w:val="0"/>
          <w:sz w:val="32"/>
          <w:szCs w:val="32"/>
        </w:rPr>
        <w:t>）县教育局负责督促指挥中、小学校做好防御超强台风准备工作。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12</w:t>
      </w:r>
      <w:r>
        <w:rPr>
          <w:rFonts w:ascii="仿宋_GB2312" w:eastAsia="仿宋_GB2312" w:hAnsi="Calibri" w:cs="仿宋_GB2312" w:hint="eastAsia"/>
          <w:color w:val="000000" w:themeColor="text1"/>
          <w:kern w:val="0"/>
          <w:sz w:val="32"/>
          <w:szCs w:val="32"/>
        </w:rPr>
        <w:t>）县农业农村局指导各乡镇加固果树、高秆作物、养殖场禽舍；做好大棚种植业</w:t>
      </w:r>
      <w:proofErr w:type="gramStart"/>
      <w:r>
        <w:rPr>
          <w:rFonts w:ascii="仿宋_GB2312" w:eastAsia="仿宋_GB2312" w:hAnsi="Calibri" w:cs="仿宋_GB2312" w:hint="eastAsia"/>
          <w:color w:val="000000" w:themeColor="text1"/>
          <w:kern w:val="0"/>
          <w:sz w:val="32"/>
          <w:szCs w:val="32"/>
        </w:rPr>
        <w:t>的卸膜保棚</w:t>
      </w:r>
      <w:proofErr w:type="gramEnd"/>
      <w:r>
        <w:rPr>
          <w:rFonts w:ascii="仿宋_GB2312" w:eastAsia="仿宋_GB2312" w:hAnsi="Calibri" w:cs="仿宋_GB2312" w:hint="eastAsia"/>
          <w:color w:val="000000" w:themeColor="text1"/>
          <w:kern w:val="0"/>
          <w:sz w:val="32"/>
          <w:szCs w:val="32"/>
        </w:rPr>
        <w:t>等应急准备；指导转移处在低洼地危险地带的畜禽；组织抢收成熟农作物。</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13</w:t>
      </w:r>
      <w:r>
        <w:rPr>
          <w:rFonts w:ascii="仿宋_GB2312" w:eastAsia="仿宋_GB2312" w:hAnsi="Calibri" w:cs="仿宋_GB2312" w:hint="eastAsia"/>
          <w:color w:val="000000" w:themeColor="text1"/>
          <w:kern w:val="0"/>
          <w:sz w:val="32"/>
          <w:szCs w:val="32"/>
        </w:rPr>
        <w:t>）县水务事务中心加强对水</w:t>
      </w:r>
      <w:r>
        <w:rPr>
          <w:rFonts w:ascii="仿宋_GB2312" w:eastAsia="仿宋_GB2312" w:hAnsi="Calibri" w:cs="仿宋_GB2312" w:hint="eastAsia"/>
          <w:color w:val="000000" w:themeColor="text1"/>
          <w:kern w:val="0"/>
          <w:sz w:val="32"/>
          <w:szCs w:val="32"/>
        </w:rPr>
        <w:t>利工程安全巡查，做好中型水库水情分析预测、水库泄洪通道巡查、水库预泄等防御超强台风准备工作，指导各乡镇做好小型水库安全防御超强台风工作。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14</w:t>
      </w:r>
      <w:r>
        <w:rPr>
          <w:rFonts w:ascii="仿宋_GB2312" w:eastAsia="仿宋_GB2312" w:hAnsi="Calibri" w:cs="仿宋_GB2312" w:hint="eastAsia"/>
          <w:color w:val="000000" w:themeColor="text1"/>
          <w:kern w:val="0"/>
          <w:sz w:val="32"/>
          <w:szCs w:val="32"/>
        </w:rPr>
        <w:t>）白沙供电局部署本系统防御超强台风工作，检查加固公共电力设施；督促用户加强对二次供电设施的检查加固；采取措施保障防风救灾重要单位、救灾专用加油（气）站的供电；将影响高压线路的行道树情况报县综合行政执法局。</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15</w:t>
      </w:r>
      <w:r>
        <w:rPr>
          <w:rFonts w:ascii="仿宋_GB2312" w:eastAsia="仿宋_GB2312" w:hAnsi="Calibri" w:cs="仿宋_GB2312" w:hint="eastAsia"/>
          <w:color w:val="000000" w:themeColor="text1"/>
          <w:kern w:val="0"/>
          <w:sz w:val="32"/>
          <w:szCs w:val="32"/>
        </w:rPr>
        <w:t>）县科工信局做好启用应急通信保障预案的准备。组织相关通信运营企业保障防风救灾重要信息的传递；将三大通信运营商在县境内的重点传输节点机房（或重要站点）报送白沙</w:t>
      </w:r>
      <w:r>
        <w:rPr>
          <w:rFonts w:ascii="仿宋_GB2312" w:eastAsia="仿宋_GB2312" w:hAnsi="Calibri" w:cs="仿宋_GB2312" w:hint="eastAsia"/>
          <w:color w:val="000000" w:themeColor="text1"/>
          <w:kern w:val="0"/>
          <w:sz w:val="32"/>
          <w:szCs w:val="32"/>
        </w:rPr>
        <w:t>供电局，协调电力供应；督促通信运营企业检查通信基站、备用电源等设备，组建抢险队伍。</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16</w:t>
      </w:r>
      <w:r>
        <w:rPr>
          <w:rFonts w:ascii="仿宋_GB2312" w:eastAsia="仿宋_GB2312" w:hAnsi="Calibri" w:cs="仿宋_GB2312" w:hint="eastAsia"/>
          <w:color w:val="000000" w:themeColor="text1"/>
          <w:kern w:val="0"/>
          <w:sz w:val="32"/>
          <w:szCs w:val="32"/>
        </w:rPr>
        <w:t>）县</w:t>
      </w:r>
      <w:proofErr w:type="gramStart"/>
      <w:r>
        <w:rPr>
          <w:rFonts w:ascii="仿宋_GB2312" w:eastAsia="仿宋_GB2312" w:hAnsi="Calibri" w:cs="仿宋_GB2312" w:hint="eastAsia"/>
          <w:color w:val="000000" w:themeColor="text1"/>
          <w:kern w:val="0"/>
          <w:sz w:val="32"/>
          <w:szCs w:val="32"/>
        </w:rPr>
        <w:t>旅文局</w:t>
      </w:r>
      <w:proofErr w:type="gramEnd"/>
      <w:r>
        <w:rPr>
          <w:rFonts w:ascii="仿宋_GB2312" w:eastAsia="仿宋_GB2312" w:hAnsi="Calibri" w:cs="仿宋_GB2312" w:hint="eastAsia"/>
          <w:color w:val="000000" w:themeColor="text1"/>
          <w:kern w:val="0"/>
          <w:sz w:val="32"/>
          <w:szCs w:val="32"/>
        </w:rPr>
        <w:t>负责做好旅游</w:t>
      </w:r>
      <w:proofErr w:type="gramStart"/>
      <w:r>
        <w:rPr>
          <w:rFonts w:ascii="仿宋_GB2312" w:eastAsia="仿宋_GB2312" w:hAnsi="Calibri" w:cs="仿宋_GB2312" w:hint="eastAsia"/>
          <w:color w:val="000000" w:themeColor="text1"/>
          <w:kern w:val="0"/>
          <w:sz w:val="32"/>
          <w:szCs w:val="32"/>
        </w:rPr>
        <w:t>行业防超强风</w:t>
      </w:r>
      <w:proofErr w:type="gramEnd"/>
      <w:r>
        <w:rPr>
          <w:rFonts w:ascii="仿宋_GB2312" w:eastAsia="仿宋_GB2312" w:hAnsi="Calibri" w:cs="仿宋_GB2312" w:hint="eastAsia"/>
          <w:color w:val="000000" w:themeColor="text1"/>
          <w:kern w:val="0"/>
          <w:sz w:val="32"/>
          <w:szCs w:val="32"/>
        </w:rPr>
        <w:t>工作；指导旅游企业关闭所有旅游</w:t>
      </w:r>
      <w:proofErr w:type="gramStart"/>
      <w:r>
        <w:rPr>
          <w:rFonts w:ascii="仿宋_GB2312" w:eastAsia="仿宋_GB2312" w:hAnsi="Calibri" w:cs="仿宋_GB2312" w:hint="eastAsia"/>
          <w:color w:val="000000" w:themeColor="text1"/>
          <w:kern w:val="0"/>
          <w:sz w:val="32"/>
          <w:szCs w:val="32"/>
        </w:rPr>
        <w:t>景点防超强台风</w:t>
      </w:r>
      <w:proofErr w:type="gramEnd"/>
      <w:r>
        <w:rPr>
          <w:rFonts w:ascii="仿宋_GB2312" w:eastAsia="仿宋_GB2312" w:hAnsi="Calibri" w:cs="仿宋_GB2312" w:hint="eastAsia"/>
          <w:color w:val="000000" w:themeColor="text1"/>
          <w:kern w:val="0"/>
          <w:sz w:val="32"/>
          <w:szCs w:val="32"/>
        </w:rPr>
        <w:t>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17</w:t>
      </w:r>
      <w:r>
        <w:rPr>
          <w:rFonts w:ascii="仿宋_GB2312" w:eastAsia="仿宋_GB2312" w:hAnsi="Calibri" w:cs="仿宋_GB2312" w:hint="eastAsia"/>
          <w:color w:val="000000" w:themeColor="text1"/>
          <w:kern w:val="0"/>
          <w:sz w:val="32"/>
          <w:szCs w:val="32"/>
        </w:rPr>
        <w:t>）县商务局配合</w:t>
      </w:r>
      <w:proofErr w:type="gramStart"/>
      <w:r>
        <w:rPr>
          <w:rFonts w:ascii="仿宋_GB2312" w:eastAsia="仿宋_GB2312" w:hAnsi="Calibri" w:cs="仿宋_GB2312" w:hint="eastAsia"/>
          <w:color w:val="000000" w:themeColor="text1"/>
          <w:kern w:val="0"/>
          <w:sz w:val="32"/>
          <w:szCs w:val="32"/>
        </w:rPr>
        <w:t>县发改委做好</w:t>
      </w:r>
      <w:proofErr w:type="gramEnd"/>
      <w:r>
        <w:rPr>
          <w:rFonts w:ascii="仿宋_GB2312" w:eastAsia="仿宋_GB2312" w:hAnsi="Calibri" w:cs="仿宋_GB2312" w:hint="eastAsia"/>
          <w:color w:val="000000" w:themeColor="text1"/>
          <w:kern w:val="0"/>
          <w:sz w:val="32"/>
          <w:szCs w:val="32"/>
        </w:rPr>
        <w:t>生活必需品投放计划及准备工作；协调供油企业在各乡镇交通便利的区域确定救灾专用加油站；落实救灾专用加油站的应急保障（检查发电机工况、蓄电池电量等）工作；协调供油企业储备一周以上市场供应所</w:t>
      </w:r>
      <w:r>
        <w:rPr>
          <w:rFonts w:ascii="仿宋_GB2312" w:eastAsia="仿宋_GB2312" w:hAnsi="Calibri" w:cs="仿宋_GB2312" w:hint="eastAsia"/>
          <w:color w:val="000000" w:themeColor="text1"/>
          <w:kern w:val="0"/>
          <w:sz w:val="32"/>
          <w:szCs w:val="32"/>
        </w:rPr>
        <w:lastRenderedPageBreak/>
        <w:t>需的油料；将救灾专用加油站位置通报电力部门；提前将救灾专用加油站位置报送各乡镇政府及县“三防”指挥部。</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18</w:t>
      </w:r>
      <w:r>
        <w:rPr>
          <w:rFonts w:ascii="仿宋_GB2312" w:eastAsia="仿宋_GB2312" w:hAnsi="Calibri" w:cs="仿宋_GB2312" w:hint="eastAsia"/>
          <w:color w:val="000000" w:themeColor="text1"/>
          <w:kern w:val="0"/>
          <w:sz w:val="32"/>
          <w:szCs w:val="32"/>
        </w:rPr>
        <w:t>）</w:t>
      </w:r>
      <w:proofErr w:type="gramStart"/>
      <w:r>
        <w:rPr>
          <w:rFonts w:ascii="仿宋_GB2312" w:eastAsia="仿宋_GB2312" w:hAnsi="Calibri" w:cs="仿宋_GB2312" w:hint="eastAsia"/>
          <w:color w:val="000000" w:themeColor="text1"/>
          <w:kern w:val="0"/>
          <w:sz w:val="32"/>
          <w:szCs w:val="32"/>
        </w:rPr>
        <w:t>县发改</w:t>
      </w:r>
      <w:proofErr w:type="gramEnd"/>
      <w:r>
        <w:rPr>
          <w:rFonts w:ascii="仿宋_GB2312" w:eastAsia="仿宋_GB2312" w:hAnsi="Calibri" w:cs="仿宋_GB2312" w:hint="eastAsia"/>
          <w:color w:val="000000" w:themeColor="text1"/>
          <w:kern w:val="0"/>
          <w:sz w:val="32"/>
          <w:szCs w:val="32"/>
        </w:rPr>
        <w:t>委</w:t>
      </w:r>
      <w:r>
        <w:rPr>
          <w:rFonts w:ascii="仿宋_GB2312" w:eastAsia="仿宋_GB2312" w:hAnsi="Calibri" w:cs="仿宋_GB2312" w:hint="eastAsia"/>
          <w:color w:val="000000" w:themeColor="text1"/>
          <w:kern w:val="0"/>
          <w:sz w:val="32"/>
          <w:szCs w:val="32"/>
        </w:rPr>
        <w:t>组织指导粮食和物资系统防御超强台风工作，负责做好粮食和重要物资应急储备工作，配合交通、商务等部门做好粮食和重要物资应急调运和投放工作。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19</w:t>
      </w:r>
      <w:r>
        <w:rPr>
          <w:rFonts w:ascii="仿宋_GB2312" w:eastAsia="仿宋_GB2312" w:hAnsi="Calibri" w:cs="仿宋_GB2312" w:hint="eastAsia"/>
          <w:color w:val="000000" w:themeColor="text1"/>
          <w:kern w:val="0"/>
          <w:sz w:val="32"/>
          <w:szCs w:val="32"/>
        </w:rPr>
        <w:t>）县政府国有资产监督管理委员会组织本系统各救灾队伍待命，指导所辖企业做好防御超强台风工作。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20</w:t>
      </w:r>
      <w:r>
        <w:rPr>
          <w:rFonts w:ascii="仿宋_GB2312" w:eastAsia="仿宋_GB2312" w:hAnsi="Calibri" w:cs="仿宋_GB2312" w:hint="eastAsia"/>
          <w:color w:val="000000" w:themeColor="text1"/>
          <w:kern w:val="0"/>
          <w:sz w:val="32"/>
          <w:szCs w:val="32"/>
        </w:rPr>
        <w:t>）供水企业检修水厂供水设施；应急抢险队伍和设备随时待命。</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21</w:t>
      </w:r>
      <w:r>
        <w:rPr>
          <w:rFonts w:ascii="仿宋_GB2312" w:eastAsia="仿宋_GB2312" w:hAnsi="Calibri" w:cs="仿宋_GB2312" w:hint="eastAsia"/>
          <w:color w:val="000000" w:themeColor="text1"/>
          <w:kern w:val="0"/>
          <w:sz w:val="32"/>
          <w:szCs w:val="32"/>
        </w:rPr>
        <w:t>）电信、移动、联通、铁塔等单位必须全面检查发电系统，储备足够的应急发电用油。</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22</w:t>
      </w:r>
      <w:r>
        <w:rPr>
          <w:rFonts w:ascii="仿宋_GB2312" w:eastAsia="仿宋_GB2312" w:hAnsi="Calibri" w:cs="仿宋_GB2312" w:hint="eastAsia"/>
          <w:color w:val="000000" w:themeColor="text1"/>
          <w:kern w:val="0"/>
          <w:sz w:val="32"/>
          <w:szCs w:val="32"/>
        </w:rPr>
        <w:t>）其他单位按照本单位职责和县“三防”指挥部部署做好防御超强台风工作。</w:t>
      </w:r>
    </w:p>
    <w:p w:rsidR="00D52FAE" w:rsidRDefault="0011317D">
      <w:pPr>
        <w:spacing w:line="560" w:lineRule="exact"/>
        <w:ind w:firstLineChars="200" w:firstLine="643"/>
        <w:rPr>
          <w:rFonts w:ascii="仿宋_GB2312" w:eastAsia="仿宋_GB2312" w:hAnsi="Calibri" w:cs="仿宋_GB2312"/>
          <w:b/>
          <w:bCs/>
          <w:color w:val="000000" w:themeColor="text1"/>
          <w:kern w:val="0"/>
          <w:sz w:val="32"/>
          <w:szCs w:val="32"/>
        </w:rPr>
      </w:pPr>
      <w:bookmarkStart w:id="206" w:name="_Toc409682945"/>
      <w:bookmarkStart w:id="207" w:name="_Toc29079_WPSOffice_Level2"/>
      <w:bookmarkStart w:id="208" w:name="_Toc410222336"/>
      <w:bookmarkStart w:id="209" w:name="_Toc26372"/>
      <w:bookmarkStart w:id="210" w:name="_Toc16454"/>
      <w:r>
        <w:rPr>
          <w:rFonts w:ascii="仿宋_GB2312" w:eastAsia="仿宋_GB2312" w:hAnsi="Calibri" w:cs="仿宋_GB2312" w:hint="eastAsia"/>
          <w:b/>
          <w:bCs/>
          <w:color w:val="000000" w:themeColor="text1"/>
          <w:kern w:val="0"/>
          <w:sz w:val="32"/>
          <w:szCs w:val="32"/>
        </w:rPr>
        <w:t>（二）检查落实阶段（风前</w:t>
      </w:r>
      <w:r>
        <w:rPr>
          <w:rFonts w:ascii="仿宋_GB2312" w:eastAsia="仿宋_GB2312" w:hAnsi="Calibri" w:cs="仿宋_GB2312" w:hint="eastAsia"/>
          <w:b/>
          <w:bCs/>
          <w:color w:val="000000" w:themeColor="text1"/>
          <w:kern w:val="0"/>
          <w:sz w:val="32"/>
          <w:szCs w:val="32"/>
        </w:rPr>
        <w:t>48</w:t>
      </w:r>
      <w:r>
        <w:rPr>
          <w:rFonts w:ascii="仿宋_GB2312" w:eastAsia="仿宋_GB2312" w:hAnsi="Calibri" w:cs="仿宋_GB2312" w:hint="eastAsia"/>
          <w:b/>
          <w:bCs/>
          <w:color w:val="000000" w:themeColor="text1"/>
          <w:kern w:val="0"/>
          <w:sz w:val="32"/>
          <w:szCs w:val="32"/>
        </w:rPr>
        <w:t>小时）行动</w:t>
      </w:r>
      <w:bookmarkEnd w:id="206"/>
      <w:bookmarkEnd w:id="207"/>
      <w:bookmarkEnd w:id="208"/>
      <w:bookmarkEnd w:id="209"/>
      <w:r>
        <w:rPr>
          <w:rFonts w:ascii="仿宋_GB2312" w:eastAsia="仿宋_GB2312" w:hAnsi="Calibri" w:cs="仿宋_GB2312" w:hint="eastAsia"/>
          <w:b/>
          <w:bCs/>
          <w:color w:val="000000" w:themeColor="text1"/>
          <w:kern w:val="0"/>
          <w:sz w:val="32"/>
          <w:szCs w:val="32"/>
        </w:rPr>
        <w:t>部署</w:t>
      </w:r>
      <w:bookmarkEnd w:id="210"/>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县长（或委</w:t>
      </w:r>
      <w:r>
        <w:rPr>
          <w:rFonts w:ascii="仿宋_GB2312" w:eastAsia="仿宋_GB2312" w:hAnsi="Calibri" w:cs="仿宋_GB2312" w:hint="eastAsia"/>
          <w:color w:val="000000" w:themeColor="text1"/>
          <w:kern w:val="0"/>
          <w:sz w:val="32"/>
          <w:szCs w:val="32"/>
        </w:rPr>
        <w:t>派的县领导）主持检查防风部署的工作落实情况，全体成员单位参加，提出上阶段防御超强台风工作薄弱环节，落实整改措施；县人民政府或委托县“三防”指挥部发布紧急动员令；各单位加强值班，密切监视防御超强台风发展趋势和水情、工情状</w:t>
      </w:r>
      <w:proofErr w:type="gramStart"/>
      <w:r>
        <w:rPr>
          <w:rFonts w:ascii="仿宋_GB2312" w:eastAsia="仿宋_GB2312" w:hAnsi="Calibri" w:cs="仿宋_GB2312" w:hint="eastAsia"/>
          <w:color w:val="000000" w:themeColor="text1"/>
          <w:kern w:val="0"/>
          <w:sz w:val="32"/>
          <w:szCs w:val="32"/>
        </w:rPr>
        <w:t>况</w:t>
      </w:r>
      <w:proofErr w:type="gramEnd"/>
      <w:r>
        <w:rPr>
          <w:rFonts w:ascii="仿宋_GB2312" w:eastAsia="仿宋_GB2312" w:hAnsi="Calibri" w:cs="仿宋_GB2312" w:hint="eastAsia"/>
          <w:color w:val="000000" w:themeColor="text1"/>
          <w:kern w:val="0"/>
          <w:sz w:val="32"/>
          <w:szCs w:val="32"/>
        </w:rPr>
        <w:t>；适时发布人员梯次转移命令；掌握有关地区的人员转移等情况。</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县“三防”指挥部分析防御超强台风形势，明确防御重点，研究制定防御超强台风措施，及时向乡镇“三防”指挥部通报信息，做好防御超强台风准备工作。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县“三防”指挥部成员单位按照职责分工，做好如下工作：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lastRenderedPageBreak/>
        <w:t>（一）县气象局做出防御超强台风路径、影响范围和风、</w:t>
      </w:r>
      <w:proofErr w:type="gramStart"/>
      <w:r>
        <w:rPr>
          <w:rFonts w:ascii="仿宋_GB2312" w:eastAsia="仿宋_GB2312" w:hAnsi="Calibri" w:cs="仿宋_GB2312" w:hint="eastAsia"/>
          <w:color w:val="000000" w:themeColor="text1"/>
          <w:kern w:val="0"/>
          <w:sz w:val="32"/>
          <w:szCs w:val="32"/>
        </w:rPr>
        <w:t>雨量级</w:t>
      </w:r>
      <w:proofErr w:type="gramEnd"/>
      <w:r>
        <w:rPr>
          <w:rFonts w:ascii="仿宋_GB2312" w:eastAsia="仿宋_GB2312" w:hAnsi="Calibri" w:cs="仿宋_GB2312" w:hint="eastAsia"/>
          <w:color w:val="000000" w:themeColor="text1"/>
          <w:kern w:val="0"/>
          <w:sz w:val="32"/>
          <w:szCs w:val="32"/>
        </w:rPr>
        <w:t>及影响程度的预报，县水务事务中心做好洪水预报，县自然资源和规划局做好地质灾害监测和预警工作。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）驻县军警、预备役、民兵组成的应急抢险队伍，做好救灾抢险准备。</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3</w:t>
      </w:r>
      <w:r>
        <w:rPr>
          <w:rFonts w:ascii="仿宋_GB2312" w:eastAsia="仿宋_GB2312" w:hAnsi="Calibri" w:cs="仿宋_GB2312" w:hint="eastAsia"/>
          <w:color w:val="000000" w:themeColor="text1"/>
          <w:kern w:val="0"/>
          <w:sz w:val="32"/>
          <w:szCs w:val="32"/>
        </w:rPr>
        <w:t>）各乡镇“三防”指挥部启动相应的应急响应，由乡镇三防指挥部主要领导主持会商，部署防御超强台风工作，发布人员梯次转移命令；加强值班，密切监视防御超强台风和水雨情，及时预报、预警；根据预案安排城镇危旧房（</w:t>
      </w:r>
      <w:proofErr w:type="gramStart"/>
      <w:r>
        <w:rPr>
          <w:rFonts w:ascii="仿宋_GB2312" w:eastAsia="仿宋_GB2312" w:hAnsi="Calibri" w:cs="仿宋_GB2312" w:hint="eastAsia"/>
          <w:color w:val="000000" w:themeColor="text1"/>
          <w:kern w:val="0"/>
          <w:sz w:val="32"/>
          <w:szCs w:val="32"/>
        </w:rPr>
        <w:t>含临时</w:t>
      </w:r>
      <w:proofErr w:type="gramEnd"/>
      <w:r>
        <w:rPr>
          <w:rFonts w:ascii="仿宋_GB2312" w:eastAsia="仿宋_GB2312" w:hAnsi="Calibri" w:cs="仿宋_GB2312" w:hint="eastAsia"/>
          <w:color w:val="000000" w:themeColor="text1"/>
          <w:kern w:val="0"/>
          <w:sz w:val="32"/>
          <w:szCs w:val="32"/>
        </w:rPr>
        <w:t>仓库、临时工棚等）、易出险地段群众的安全转移工作；检查落实高空设施、建设工地、风景名</w:t>
      </w:r>
      <w:r>
        <w:rPr>
          <w:rFonts w:ascii="仿宋_GB2312" w:eastAsia="仿宋_GB2312" w:hAnsi="Calibri" w:cs="仿宋_GB2312" w:hint="eastAsia"/>
          <w:color w:val="000000" w:themeColor="text1"/>
          <w:kern w:val="0"/>
          <w:sz w:val="32"/>
          <w:szCs w:val="32"/>
        </w:rPr>
        <w:t>胜区、低洼易涝地带、地下空间设施和住宅小区二次供水设备设施等防御超强台风工作；协调建筑企业的施工机械及人员，组织好救灾队伍；按照权限做好水库预泄和洪水调度，组织人员对水库、河道、地质灾害隐患点等进行巡查，组织人力、物力做好抢险救灾准备；及时将防强风情况报县“三防”指挥部。</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4</w:t>
      </w:r>
      <w:r>
        <w:rPr>
          <w:rFonts w:ascii="仿宋_GB2312" w:eastAsia="仿宋_GB2312" w:hAnsi="Calibri" w:cs="仿宋_GB2312" w:hint="eastAsia"/>
          <w:color w:val="000000" w:themeColor="text1"/>
          <w:kern w:val="0"/>
          <w:sz w:val="32"/>
          <w:szCs w:val="32"/>
        </w:rPr>
        <w:t>）县应急管理局做好社会救援力量的动员工作。提前部署抢险救灾动员工作，落实各团体、机构等社会救援力量的人数、召集人、联系方式、集合地点，规划志愿者服务项目。根据防御超强台风影响程度</w:t>
      </w:r>
      <w:r>
        <w:rPr>
          <w:rFonts w:ascii="仿宋_GB2312" w:eastAsia="仿宋_GB2312" w:hAnsi="Calibri" w:cs="仿宋_GB2312"/>
          <w:color w:val="000000" w:themeColor="text1"/>
          <w:kern w:val="0"/>
          <w:sz w:val="32"/>
          <w:szCs w:val="32"/>
        </w:rPr>
        <w:t>做好救灾应急和安置被转移群众准备</w:t>
      </w:r>
      <w:r>
        <w:rPr>
          <w:rFonts w:ascii="仿宋_GB2312" w:eastAsia="仿宋_GB2312" w:hAnsi="Calibri" w:cs="仿宋_GB2312" w:hint="eastAsia"/>
          <w:color w:val="000000" w:themeColor="text1"/>
          <w:kern w:val="0"/>
          <w:sz w:val="32"/>
          <w:szCs w:val="32"/>
        </w:rPr>
        <w:t>。</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5</w:t>
      </w:r>
      <w:r>
        <w:rPr>
          <w:rFonts w:ascii="仿宋_GB2312" w:eastAsia="仿宋_GB2312" w:hAnsi="Calibri" w:cs="仿宋_GB2312" w:hint="eastAsia"/>
          <w:color w:val="000000" w:themeColor="text1"/>
          <w:kern w:val="0"/>
          <w:sz w:val="32"/>
          <w:szCs w:val="32"/>
        </w:rPr>
        <w:t>）县委宣传部（县</w:t>
      </w:r>
      <w:r>
        <w:rPr>
          <w:rFonts w:ascii="仿宋_GB2312" w:eastAsia="仿宋_GB2312" w:hAnsi="Calibri" w:cs="仿宋_GB2312" w:hint="eastAsia"/>
          <w:color w:val="000000" w:themeColor="text1"/>
          <w:kern w:val="0"/>
          <w:sz w:val="32"/>
          <w:szCs w:val="32"/>
        </w:rPr>
        <w:t>政府新闻办）协调指导县新闻单位（网站）播发县气象台发布的防御超强台风信息及公众防风注意事项；协调县城公交、公共场所电视屏幕等户外传媒滚动播</w:t>
      </w:r>
      <w:r>
        <w:rPr>
          <w:rFonts w:ascii="仿宋_GB2312" w:eastAsia="仿宋_GB2312" w:hAnsi="Calibri" w:cs="仿宋_GB2312" w:hint="eastAsia"/>
          <w:color w:val="000000" w:themeColor="text1"/>
          <w:kern w:val="0"/>
          <w:sz w:val="32"/>
          <w:szCs w:val="32"/>
        </w:rPr>
        <w:lastRenderedPageBreak/>
        <w:t>出防御超强台风消息。</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6</w:t>
      </w:r>
      <w:r>
        <w:rPr>
          <w:rFonts w:ascii="仿宋_GB2312" w:eastAsia="仿宋_GB2312" w:hAnsi="Calibri" w:cs="仿宋_GB2312" w:hint="eastAsia"/>
          <w:color w:val="000000" w:themeColor="text1"/>
          <w:kern w:val="0"/>
          <w:sz w:val="32"/>
          <w:szCs w:val="32"/>
        </w:rPr>
        <w:t>）县农业农村</w:t>
      </w:r>
      <w:proofErr w:type="gramStart"/>
      <w:r>
        <w:rPr>
          <w:rFonts w:ascii="仿宋_GB2312" w:eastAsia="仿宋_GB2312" w:hAnsi="Calibri" w:cs="仿宋_GB2312" w:hint="eastAsia"/>
          <w:color w:val="000000" w:themeColor="text1"/>
          <w:kern w:val="0"/>
          <w:sz w:val="32"/>
          <w:szCs w:val="32"/>
        </w:rPr>
        <w:t>局合理</w:t>
      </w:r>
      <w:proofErr w:type="gramEnd"/>
      <w:r>
        <w:rPr>
          <w:rFonts w:ascii="仿宋_GB2312" w:eastAsia="仿宋_GB2312" w:hAnsi="Calibri" w:cs="仿宋_GB2312" w:hint="eastAsia"/>
          <w:color w:val="000000" w:themeColor="text1"/>
          <w:kern w:val="0"/>
          <w:sz w:val="32"/>
          <w:szCs w:val="32"/>
        </w:rPr>
        <w:t>地部署防御超强台风期间的救助力量或提前实施救助行动提供依据。</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7</w:t>
      </w:r>
      <w:r>
        <w:rPr>
          <w:rFonts w:ascii="仿宋_GB2312" w:eastAsia="仿宋_GB2312" w:hAnsi="Calibri" w:cs="仿宋_GB2312" w:hint="eastAsia"/>
          <w:color w:val="000000" w:themeColor="text1"/>
          <w:kern w:val="0"/>
          <w:sz w:val="32"/>
          <w:szCs w:val="32"/>
        </w:rPr>
        <w:t>）县“三防”指挥部下达“五停一关”命令，相关成员单位分别通知所辖系统防御超强台风期间“五停一关”时间，做好防强风准备。</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8</w:t>
      </w:r>
      <w:r>
        <w:rPr>
          <w:rFonts w:ascii="仿宋_GB2312" w:eastAsia="仿宋_GB2312" w:hAnsi="Calibri" w:cs="仿宋_GB2312" w:hint="eastAsia"/>
          <w:color w:val="000000" w:themeColor="text1"/>
          <w:kern w:val="0"/>
          <w:sz w:val="32"/>
          <w:szCs w:val="32"/>
        </w:rPr>
        <w:t>）县“三防”指挥部工作督导组对转移安置场所、避风锚地的准备情况进行督查；对</w:t>
      </w:r>
      <w:proofErr w:type="gramStart"/>
      <w:r>
        <w:rPr>
          <w:rFonts w:ascii="仿宋_GB2312" w:eastAsia="仿宋_GB2312" w:hAnsi="Calibri" w:cs="仿宋_GB2312" w:hint="eastAsia"/>
          <w:color w:val="000000" w:themeColor="text1"/>
          <w:kern w:val="0"/>
          <w:sz w:val="32"/>
          <w:szCs w:val="32"/>
        </w:rPr>
        <w:t>涉山涉水</w:t>
      </w:r>
      <w:proofErr w:type="gramEnd"/>
      <w:r>
        <w:rPr>
          <w:rFonts w:ascii="仿宋_GB2312" w:eastAsia="仿宋_GB2312" w:hAnsi="Calibri" w:cs="仿宋_GB2312" w:hint="eastAsia"/>
          <w:color w:val="000000" w:themeColor="text1"/>
          <w:kern w:val="0"/>
          <w:sz w:val="32"/>
          <w:szCs w:val="32"/>
        </w:rPr>
        <w:t>高空旅游项目关停情况进行检查反馈。</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9</w:t>
      </w:r>
      <w:r>
        <w:rPr>
          <w:rFonts w:ascii="仿宋_GB2312" w:eastAsia="仿宋_GB2312" w:hAnsi="Calibri" w:cs="仿宋_GB2312" w:hint="eastAsia"/>
          <w:color w:val="000000" w:themeColor="text1"/>
          <w:kern w:val="0"/>
          <w:sz w:val="32"/>
          <w:szCs w:val="32"/>
        </w:rPr>
        <w:t>）县“三防”指挥部工作督导组对树木剪枝、洪水调度（预泄）、供电、供水、供气保障等工作重点核查；落实防御超强台风物资保障工作。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10</w:t>
      </w:r>
      <w:r>
        <w:rPr>
          <w:rFonts w:ascii="仿宋_GB2312" w:eastAsia="仿宋_GB2312" w:hAnsi="Calibri" w:cs="仿宋_GB2312" w:hint="eastAsia"/>
          <w:color w:val="000000" w:themeColor="text1"/>
          <w:kern w:val="0"/>
          <w:sz w:val="32"/>
          <w:szCs w:val="32"/>
        </w:rPr>
        <w:t>）其他单位按照防风部署阶段的各项工作内容，进一步对照检查，落实到位。</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bookmarkStart w:id="211" w:name="_Toc410222337"/>
      <w:bookmarkStart w:id="212" w:name="_Toc11576_WPSOffice_Level2"/>
      <w:bookmarkStart w:id="213" w:name="_Toc690"/>
      <w:bookmarkStart w:id="214" w:name="_Toc409682946"/>
      <w:bookmarkStart w:id="215" w:name="_Toc19091"/>
      <w:r>
        <w:rPr>
          <w:rFonts w:ascii="仿宋_GB2312" w:eastAsia="仿宋_GB2312" w:hAnsi="Calibri" w:cs="仿宋_GB2312" w:hint="eastAsia"/>
          <w:color w:val="000000" w:themeColor="text1"/>
          <w:kern w:val="0"/>
          <w:sz w:val="32"/>
          <w:szCs w:val="32"/>
        </w:rPr>
        <w:t>（三）紧急动员阶段（风前</w:t>
      </w:r>
      <w:r>
        <w:rPr>
          <w:rFonts w:ascii="仿宋_GB2312" w:eastAsia="仿宋_GB2312" w:hAnsi="Calibri" w:cs="仿宋_GB2312" w:hint="eastAsia"/>
          <w:color w:val="000000" w:themeColor="text1"/>
          <w:kern w:val="0"/>
          <w:sz w:val="32"/>
          <w:szCs w:val="32"/>
        </w:rPr>
        <w:t>24</w:t>
      </w:r>
      <w:r>
        <w:rPr>
          <w:rFonts w:ascii="仿宋_GB2312" w:eastAsia="仿宋_GB2312" w:hAnsi="Calibri" w:cs="仿宋_GB2312" w:hint="eastAsia"/>
          <w:color w:val="000000" w:themeColor="text1"/>
          <w:kern w:val="0"/>
          <w:sz w:val="32"/>
          <w:szCs w:val="32"/>
        </w:rPr>
        <w:t>小时）行动</w:t>
      </w:r>
      <w:bookmarkEnd w:id="211"/>
      <w:bookmarkEnd w:id="212"/>
      <w:bookmarkEnd w:id="213"/>
      <w:bookmarkEnd w:id="214"/>
      <w:r>
        <w:rPr>
          <w:rFonts w:ascii="仿宋_GB2312" w:eastAsia="仿宋_GB2312" w:hAnsi="Calibri" w:cs="仿宋_GB2312" w:hint="eastAsia"/>
          <w:color w:val="000000" w:themeColor="text1"/>
          <w:kern w:val="0"/>
          <w:sz w:val="32"/>
          <w:szCs w:val="32"/>
        </w:rPr>
        <w:t>部署</w:t>
      </w:r>
      <w:bookmarkEnd w:id="215"/>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县长坐镇县“三防”指挥部。水务、气象等部门联合分析防御超强台风发展趋势，做出雨量、风力、及洪水预报，进一步提出更加明确的防御目标、防御重点及商定解决方案；县“三防”指挥部再次检查各乡镇政府、各单位、各部门的防御准备工作，不留死角，落实到位。</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县“三防”指挥部办公</w:t>
      </w:r>
      <w:r>
        <w:rPr>
          <w:rFonts w:ascii="仿宋_GB2312" w:eastAsia="仿宋_GB2312" w:hAnsi="Calibri" w:cs="仿宋_GB2312" w:hint="eastAsia"/>
          <w:color w:val="000000" w:themeColor="text1"/>
          <w:kern w:val="0"/>
          <w:sz w:val="32"/>
          <w:szCs w:val="32"/>
        </w:rPr>
        <w:t>室、</w:t>
      </w:r>
      <w:r>
        <w:rPr>
          <w:rFonts w:ascii="仿宋_GB2312" w:eastAsia="仿宋_GB2312" w:hAnsi="Calibri" w:cs="仿宋_GB2312" w:hint="eastAsia"/>
          <w:color w:val="000000" w:themeColor="text1"/>
          <w:kern w:val="0"/>
          <w:sz w:val="32"/>
          <w:szCs w:val="32"/>
        </w:rPr>
        <w:t>12</w:t>
      </w:r>
      <w:r>
        <w:rPr>
          <w:rFonts w:ascii="仿宋_GB2312" w:eastAsia="仿宋_GB2312" w:hAnsi="Calibri" w:cs="仿宋_GB2312" w:hint="eastAsia"/>
          <w:color w:val="000000" w:themeColor="text1"/>
          <w:kern w:val="0"/>
          <w:sz w:val="32"/>
          <w:szCs w:val="32"/>
        </w:rPr>
        <w:t>个应急工作组</w:t>
      </w:r>
      <w:proofErr w:type="gramStart"/>
      <w:r>
        <w:rPr>
          <w:rFonts w:ascii="仿宋_GB2312" w:eastAsia="仿宋_GB2312" w:hAnsi="Calibri" w:cs="仿宋_GB2312" w:hint="eastAsia"/>
          <w:color w:val="000000" w:themeColor="text1"/>
          <w:kern w:val="0"/>
          <w:sz w:val="32"/>
          <w:szCs w:val="32"/>
        </w:rPr>
        <w:t>进驻县</w:t>
      </w:r>
      <w:proofErr w:type="gramEnd"/>
      <w:r>
        <w:rPr>
          <w:rFonts w:ascii="仿宋_GB2312" w:eastAsia="仿宋_GB2312" w:hAnsi="Calibri" w:cs="仿宋_GB2312" w:hint="eastAsia"/>
          <w:color w:val="000000" w:themeColor="text1"/>
          <w:kern w:val="0"/>
          <w:sz w:val="32"/>
          <w:szCs w:val="32"/>
        </w:rPr>
        <w:t>“三防”指挥部，联合办公。</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）安排党政干部、公安、驻县军警、预备役部队等救援队伍配备应急通信设备提前进入重点布防区域。</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lastRenderedPageBreak/>
        <w:t>（</w:t>
      </w:r>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）县委宣传部（县政府新闻办）协调公共媒体滚动播发县气象局发布防御超强台风预警信息及公众防御注意事项；发布救灾专用加油（气）点位置，提醒群众提前加油（气），呼吁群众灾后</w:t>
      </w:r>
      <w:r>
        <w:rPr>
          <w:rFonts w:ascii="仿宋_GB2312" w:eastAsia="仿宋_GB2312" w:hAnsi="Calibri" w:cs="仿宋_GB2312" w:hint="eastAsia"/>
          <w:color w:val="000000" w:themeColor="text1"/>
          <w:kern w:val="0"/>
          <w:sz w:val="32"/>
          <w:szCs w:val="32"/>
        </w:rPr>
        <w:t>24</w:t>
      </w:r>
      <w:r>
        <w:rPr>
          <w:rFonts w:ascii="仿宋_GB2312" w:eastAsia="仿宋_GB2312" w:hAnsi="Calibri" w:cs="仿宋_GB2312" w:hint="eastAsia"/>
          <w:color w:val="000000" w:themeColor="text1"/>
          <w:kern w:val="0"/>
          <w:sz w:val="32"/>
          <w:szCs w:val="32"/>
        </w:rPr>
        <w:t>小时内尽量不要到救灾专用加油（气）点加油，避免拥堵；加强舆论指导，及时刊播防御超强台风工作部署等抗灾工作动态。</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3</w:t>
      </w:r>
      <w:r>
        <w:rPr>
          <w:rFonts w:ascii="仿宋_GB2312" w:eastAsia="仿宋_GB2312" w:hAnsi="Calibri" w:cs="仿宋_GB2312" w:hint="eastAsia"/>
          <w:color w:val="000000" w:themeColor="text1"/>
          <w:kern w:val="0"/>
          <w:sz w:val="32"/>
          <w:szCs w:val="32"/>
        </w:rPr>
        <w:t>）应急管理、水务、自然资源和规划、住建、交通、旅文、教育、综合执法、公安</w:t>
      </w:r>
      <w:r>
        <w:rPr>
          <w:rFonts w:ascii="仿宋_GB2312" w:eastAsia="仿宋_GB2312" w:hAnsi="Calibri" w:cs="仿宋_GB2312" w:hint="eastAsia"/>
          <w:color w:val="000000" w:themeColor="text1"/>
          <w:kern w:val="0"/>
          <w:sz w:val="32"/>
          <w:szCs w:val="32"/>
        </w:rPr>
        <w:t>、民政、农业农村等部门派出工作组检查督导各乡镇及相关单位做好防御准备工作。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4</w:t>
      </w:r>
      <w:r>
        <w:rPr>
          <w:rFonts w:ascii="仿宋_GB2312" w:eastAsia="仿宋_GB2312" w:hAnsi="Calibri" w:cs="仿宋_GB2312" w:hint="eastAsia"/>
          <w:color w:val="000000" w:themeColor="text1"/>
          <w:kern w:val="0"/>
          <w:sz w:val="32"/>
          <w:szCs w:val="32"/>
        </w:rPr>
        <w:t>）县农业农村局、县交通运输局、县旅游和文化广电体育局组织救援力量，开展自救。</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5</w:t>
      </w:r>
      <w:r>
        <w:rPr>
          <w:rFonts w:ascii="仿宋_GB2312" w:eastAsia="仿宋_GB2312" w:hAnsi="Calibri" w:cs="仿宋_GB2312" w:hint="eastAsia"/>
          <w:color w:val="000000" w:themeColor="text1"/>
          <w:kern w:val="0"/>
          <w:sz w:val="32"/>
          <w:szCs w:val="32"/>
        </w:rPr>
        <w:t>）根据台风暴雨影响情况，适时撤离低洼易涝、泥石流、河道泄洪区等区域人员。</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6</w:t>
      </w:r>
      <w:r>
        <w:rPr>
          <w:rFonts w:ascii="仿宋_GB2312" w:eastAsia="仿宋_GB2312" w:hAnsi="Calibri" w:cs="仿宋_GB2312" w:hint="eastAsia"/>
          <w:color w:val="000000" w:themeColor="text1"/>
          <w:kern w:val="0"/>
          <w:sz w:val="32"/>
          <w:szCs w:val="32"/>
        </w:rPr>
        <w:t>）做好中小型水库调度工作，并根据降雨预测情况适时做好水库预泄。</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7</w:t>
      </w:r>
      <w:r>
        <w:rPr>
          <w:rFonts w:ascii="仿宋_GB2312" w:eastAsia="仿宋_GB2312" w:hAnsi="Calibri" w:cs="仿宋_GB2312" w:hint="eastAsia"/>
          <w:color w:val="000000" w:themeColor="text1"/>
          <w:kern w:val="0"/>
          <w:sz w:val="32"/>
          <w:szCs w:val="32"/>
        </w:rPr>
        <w:t>）县住房和城乡建设局负责通知在建工地停止作业，加固或拆除有危险隐患的建筑施工设施。</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8</w:t>
      </w:r>
      <w:r>
        <w:rPr>
          <w:rFonts w:ascii="仿宋_GB2312" w:eastAsia="仿宋_GB2312" w:hAnsi="Calibri" w:cs="仿宋_GB2312" w:hint="eastAsia"/>
          <w:color w:val="000000" w:themeColor="text1"/>
          <w:kern w:val="0"/>
          <w:sz w:val="32"/>
          <w:szCs w:val="32"/>
        </w:rPr>
        <w:t>）县旅游和文化广电体育局根据台风影响情况，指导做好全县关闭景点、涉河临山旅游项目，并在危险区域设立安全警示，做好人员</w:t>
      </w:r>
      <w:r>
        <w:rPr>
          <w:rFonts w:ascii="仿宋_GB2312" w:eastAsia="仿宋_GB2312" w:hAnsi="Calibri" w:cs="仿宋_GB2312" w:hint="eastAsia"/>
          <w:color w:val="000000" w:themeColor="text1"/>
          <w:kern w:val="0"/>
          <w:sz w:val="32"/>
          <w:szCs w:val="32"/>
        </w:rPr>
        <w:t>疏散、撤离工作。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9</w:t>
      </w:r>
      <w:r>
        <w:rPr>
          <w:rFonts w:ascii="仿宋_GB2312" w:eastAsia="仿宋_GB2312" w:hAnsi="Calibri" w:cs="仿宋_GB2312" w:hint="eastAsia"/>
          <w:color w:val="000000" w:themeColor="text1"/>
          <w:kern w:val="0"/>
          <w:sz w:val="32"/>
          <w:szCs w:val="32"/>
        </w:rPr>
        <w:t>）各乡镇、各有关责任部门在可能发生泥石流、道路坍塌、广告牌塌落等险情的危险地带划出警戒区域并设立警示标志，做好人员疏散、撤离工作。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10</w:t>
      </w:r>
      <w:r>
        <w:rPr>
          <w:rFonts w:ascii="仿宋_GB2312" w:eastAsia="仿宋_GB2312" w:hAnsi="Calibri" w:cs="仿宋_GB2312" w:hint="eastAsia"/>
          <w:color w:val="000000" w:themeColor="text1"/>
          <w:kern w:val="0"/>
          <w:sz w:val="32"/>
          <w:szCs w:val="32"/>
        </w:rPr>
        <w:t>）督查工作组进一步督查人员转移安置的落实情况。</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lastRenderedPageBreak/>
        <w:t>（</w:t>
      </w:r>
      <w:r>
        <w:rPr>
          <w:rFonts w:ascii="仿宋_GB2312" w:eastAsia="仿宋_GB2312" w:hAnsi="Calibri" w:cs="仿宋_GB2312" w:hint="eastAsia"/>
          <w:color w:val="000000" w:themeColor="text1"/>
          <w:kern w:val="0"/>
          <w:sz w:val="32"/>
          <w:szCs w:val="32"/>
        </w:rPr>
        <w:t>11</w:t>
      </w:r>
      <w:r>
        <w:rPr>
          <w:rFonts w:ascii="仿宋_GB2312" w:eastAsia="仿宋_GB2312" w:hAnsi="Calibri" w:cs="仿宋_GB2312" w:hint="eastAsia"/>
          <w:color w:val="000000" w:themeColor="text1"/>
          <w:kern w:val="0"/>
          <w:sz w:val="32"/>
          <w:szCs w:val="32"/>
        </w:rPr>
        <w:t>）应急工作组落实重点区域救援队伍到位情况。</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12</w:t>
      </w:r>
      <w:r>
        <w:rPr>
          <w:rFonts w:ascii="仿宋_GB2312" w:eastAsia="仿宋_GB2312" w:hAnsi="Calibri" w:cs="仿宋_GB2312" w:hint="eastAsia"/>
          <w:color w:val="000000" w:themeColor="text1"/>
          <w:kern w:val="0"/>
          <w:sz w:val="32"/>
          <w:szCs w:val="32"/>
        </w:rPr>
        <w:t>）其他单位按工作职责及县“三防”指挥部的部署做好防御超强台风工作。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bookmarkStart w:id="216" w:name="_Toc4390"/>
      <w:bookmarkStart w:id="217" w:name="_Toc410222338"/>
      <w:bookmarkStart w:id="218" w:name="_Toc26204"/>
      <w:bookmarkStart w:id="219" w:name="_Toc23475"/>
      <w:bookmarkStart w:id="220" w:name="_Toc409682947"/>
      <w:bookmarkStart w:id="221" w:name="_Toc2952_WPSOffice_Level2"/>
      <w:r>
        <w:rPr>
          <w:rFonts w:ascii="仿宋_GB2312" w:eastAsia="仿宋_GB2312" w:hAnsi="Calibri" w:cs="仿宋_GB2312" w:hint="eastAsia"/>
          <w:color w:val="000000" w:themeColor="text1"/>
          <w:kern w:val="0"/>
          <w:sz w:val="32"/>
          <w:szCs w:val="32"/>
        </w:rPr>
        <w:t>3.</w:t>
      </w:r>
      <w:r>
        <w:rPr>
          <w:rFonts w:ascii="仿宋_GB2312" w:eastAsia="仿宋_GB2312" w:hAnsi="Calibri" w:cs="仿宋_GB2312" w:hint="eastAsia"/>
          <w:color w:val="000000" w:themeColor="text1"/>
          <w:kern w:val="0"/>
          <w:sz w:val="32"/>
          <w:szCs w:val="32"/>
        </w:rPr>
        <w:t>各阶段应急调整机制</w:t>
      </w:r>
      <w:bookmarkEnd w:id="216"/>
      <w:bookmarkEnd w:id="217"/>
      <w:bookmarkEnd w:id="218"/>
      <w:bookmarkEnd w:id="219"/>
      <w:bookmarkEnd w:id="220"/>
      <w:bookmarkEnd w:id="221"/>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当气象部门预报滞后、台风突然加强或防御超强台风路径改变，导致各阶段的响应时间不足时，县长可以根据防御超强台风的实时发展情况决定启动任一阶段的应急响应。</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当防</w:t>
      </w:r>
      <w:r>
        <w:rPr>
          <w:rFonts w:ascii="仿宋_GB2312" w:eastAsia="仿宋_GB2312" w:hAnsi="Calibri" w:cs="仿宋_GB2312" w:hint="eastAsia"/>
          <w:color w:val="000000" w:themeColor="text1"/>
          <w:kern w:val="0"/>
          <w:sz w:val="32"/>
          <w:szCs w:val="32"/>
        </w:rPr>
        <w:t>御超强台风远离我县或风后救灾结束，县长可以视情宣布响应结束或转入灾后重建工作。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4.</w:t>
      </w:r>
      <w:r>
        <w:rPr>
          <w:rFonts w:ascii="仿宋_GB2312" w:eastAsia="仿宋_GB2312" w:hAnsi="Calibri" w:cs="仿宋_GB2312" w:hint="eastAsia"/>
          <w:color w:val="000000" w:themeColor="text1"/>
          <w:kern w:val="0"/>
          <w:sz w:val="32"/>
          <w:szCs w:val="32"/>
        </w:rPr>
        <w:t>超强台风人员转移方案</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）各乡镇政府、各相关单位都要组织专门人员针对可能受强风影响的区域分别编制人员转移方案，转移方案涉及内容要详实、到位、</w:t>
      </w:r>
      <w:proofErr w:type="gramStart"/>
      <w:r>
        <w:rPr>
          <w:rFonts w:ascii="仿宋_GB2312" w:eastAsia="仿宋_GB2312" w:hAnsi="Calibri" w:cs="仿宋_GB2312" w:hint="eastAsia"/>
          <w:color w:val="000000" w:themeColor="text1"/>
          <w:kern w:val="0"/>
          <w:sz w:val="32"/>
          <w:szCs w:val="32"/>
        </w:rPr>
        <w:t>不</w:t>
      </w:r>
      <w:proofErr w:type="gramEnd"/>
      <w:r>
        <w:rPr>
          <w:rFonts w:ascii="仿宋_GB2312" w:eastAsia="仿宋_GB2312" w:hAnsi="Calibri" w:cs="仿宋_GB2312" w:hint="eastAsia"/>
          <w:color w:val="000000" w:themeColor="text1"/>
          <w:kern w:val="0"/>
          <w:sz w:val="32"/>
          <w:szCs w:val="32"/>
        </w:rPr>
        <w:t>留空白，具备针对性和可操作性，并加强预案演练。人员转移方案报有管辖权的县“三防”指挥部备案。县“三防”指挥部将根据防风重点通知各乡镇政府、各相关单位启动人员转移预案。</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）超强台风来临前，急需转移人员包括：危旧房屋住户，崩塌、泥石流等地质灾害危险区域的人员，易被大风吹倒的构筑物、高</w:t>
      </w:r>
      <w:r>
        <w:rPr>
          <w:rFonts w:ascii="仿宋_GB2312" w:eastAsia="仿宋_GB2312" w:hAnsi="Calibri" w:cs="仿宋_GB2312" w:hint="eastAsia"/>
          <w:color w:val="000000" w:themeColor="text1"/>
          <w:kern w:val="0"/>
          <w:sz w:val="32"/>
          <w:szCs w:val="32"/>
        </w:rPr>
        <w:t>空设施及在建工程附近的人员，简易建筑、工棚和低洼易涝区域人员，各类交通工具司乘人员、行人、游客等户外人员，居无定所人员。</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3</w:t>
      </w:r>
      <w:r>
        <w:rPr>
          <w:rFonts w:ascii="仿宋_GB2312" w:eastAsia="仿宋_GB2312" w:hAnsi="Calibri" w:cs="仿宋_GB2312" w:hint="eastAsia"/>
          <w:color w:val="000000" w:themeColor="text1"/>
          <w:kern w:val="0"/>
          <w:sz w:val="32"/>
          <w:szCs w:val="32"/>
        </w:rPr>
        <w:t>）人员</w:t>
      </w:r>
      <w:proofErr w:type="gramStart"/>
      <w:r>
        <w:rPr>
          <w:rFonts w:ascii="仿宋_GB2312" w:eastAsia="仿宋_GB2312" w:hAnsi="Calibri" w:cs="仿宋_GB2312" w:hint="eastAsia"/>
          <w:color w:val="000000" w:themeColor="text1"/>
          <w:kern w:val="0"/>
          <w:sz w:val="32"/>
          <w:szCs w:val="32"/>
        </w:rPr>
        <w:t>转移按</w:t>
      </w:r>
      <w:proofErr w:type="gramEnd"/>
      <w:r>
        <w:rPr>
          <w:rFonts w:ascii="仿宋_GB2312" w:eastAsia="仿宋_GB2312" w:hAnsi="Calibri" w:cs="仿宋_GB2312" w:hint="eastAsia"/>
          <w:color w:val="000000" w:themeColor="text1"/>
          <w:kern w:val="0"/>
          <w:sz w:val="32"/>
          <w:szCs w:val="32"/>
        </w:rPr>
        <w:t>就近原则实施，以社区为工作单元，各社区负责集中收拢转移对象，按拟定路线转移至指定的避难场所。各社区设责任人与联络员，负责人员收拢指挥与联络。避</w:t>
      </w:r>
      <w:r>
        <w:rPr>
          <w:rFonts w:ascii="仿宋_GB2312" w:eastAsia="仿宋_GB2312" w:hAnsi="Calibri" w:cs="仿宋_GB2312" w:hint="eastAsia"/>
          <w:color w:val="000000" w:themeColor="text1"/>
          <w:kern w:val="0"/>
          <w:sz w:val="32"/>
          <w:szCs w:val="32"/>
        </w:rPr>
        <w:lastRenderedPageBreak/>
        <w:t>难场所设责任人与联络员，负责人员接收工作指挥与联络。武警、公安等部门负责维持现场秩序。</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4</w:t>
      </w:r>
      <w:r>
        <w:rPr>
          <w:rFonts w:ascii="仿宋_GB2312" w:eastAsia="仿宋_GB2312" w:hAnsi="Calibri" w:cs="仿宋_GB2312" w:hint="eastAsia"/>
          <w:color w:val="000000" w:themeColor="text1"/>
          <w:kern w:val="0"/>
          <w:sz w:val="32"/>
          <w:szCs w:val="32"/>
        </w:rPr>
        <w:t>）当避难场所不足以容纳需转移人员时，由乡镇政府报请上县“三防”指挥部，组织人员往外转移。</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5</w:t>
      </w:r>
      <w:r>
        <w:rPr>
          <w:rFonts w:ascii="仿宋_GB2312" w:eastAsia="仿宋_GB2312" w:hAnsi="Calibri" w:cs="仿宋_GB2312" w:hint="eastAsia"/>
          <w:color w:val="000000" w:themeColor="text1"/>
          <w:kern w:val="0"/>
          <w:sz w:val="32"/>
          <w:szCs w:val="32"/>
        </w:rPr>
        <w:t>）人员转移去向为已建成的室内应急避难场所，或属地政府指定的不易受台风暴雨侵害的安全坚固场所。</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6</w:t>
      </w:r>
      <w:r>
        <w:rPr>
          <w:rFonts w:ascii="仿宋_GB2312" w:eastAsia="仿宋_GB2312" w:hAnsi="Calibri" w:cs="仿宋_GB2312" w:hint="eastAsia"/>
          <w:color w:val="000000" w:themeColor="text1"/>
          <w:kern w:val="0"/>
          <w:sz w:val="32"/>
          <w:szCs w:val="32"/>
        </w:rPr>
        <w:t>）全县人员转移工作由县“三防”指挥部统一指挥，各乡镇政府具体组织实施。</w:t>
      </w:r>
    </w:p>
    <w:p w:rsidR="00D52FAE" w:rsidRDefault="0011317D">
      <w:pPr>
        <w:spacing w:line="560" w:lineRule="exact"/>
        <w:ind w:firstLineChars="200" w:firstLine="640"/>
        <w:rPr>
          <w:rFonts w:ascii="仿宋" w:eastAsia="仿宋" w:hAnsi="仿宋" w:cs="仿宋"/>
          <w:sz w:val="30"/>
          <w:szCs w:val="30"/>
          <w:shd w:val="clear" w:color="040000" w:fill="FFFFFF"/>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7</w:t>
      </w:r>
      <w:r>
        <w:rPr>
          <w:rFonts w:ascii="仿宋_GB2312" w:eastAsia="仿宋_GB2312" w:hAnsi="Calibri" w:cs="仿宋_GB2312" w:hint="eastAsia"/>
          <w:color w:val="000000" w:themeColor="text1"/>
          <w:kern w:val="0"/>
          <w:sz w:val="32"/>
          <w:szCs w:val="32"/>
        </w:rPr>
        <w:t>）各乡镇政府负责统计区域内需转移人员数量，登记造册，建立档案，设立台账，拟定转移路线报县“三防”指挥部备案。</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bookmarkStart w:id="222" w:name="_Toc16018"/>
      <w:bookmarkStart w:id="223" w:name="_Toc25516_WPSOffice_Level2"/>
      <w:r>
        <w:rPr>
          <w:rFonts w:ascii="仿宋_GB2312" w:eastAsia="仿宋_GB2312" w:hAnsi="Calibri" w:cs="仿宋_GB2312" w:hint="eastAsia"/>
          <w:color w:val="000000" w:themeColor="text1"/>
          <w:kern w:val="0"/>
          <w:sz w:val="32"/>
          <w:szCs w:val="32"/>
        </w:rPr>
        <w:t xml:space="preserve">6.6.2 </w:t>
      </w:r>
      <w:r>
        <w:rPr>
          <w:rFonts w:ascii="仿宋_GB2312" w:eastAsia="仿宋_GB2312" w:hAnsi="Calibri" w:cs="仿宋_GB2312" w:hint="eastAsia"/>
          <w:color w:val="000000" w:themeColor="text1"/>
          <w:kern w:val="0"/>
          <w:sz w:val="32"/>
          <w:szCs w:val="32"/>
        </w:rPr>
        <w:t>防旱应急响应</w:t>
      </w:r>
      <w:bookmarkEnd w:id="222"/>
      <w:bookmarkEnd w:id="223"/>
      <w:r>
        <w:rPr>
          <w:rFonts w:ascii="仿宋_GB2312" w:eastAsia="仿宋_GB2312" w:hAnsi="Calibri" w:cs="仿宋_GB2312" w:hint="eastAsia"/>
          <w:color w:val="000000" w:themeColor="text1"/>
          <w:kern w:val="0"/>
          <w:sz w:val="32"/>
          <w:szCs w:val="32"/>
        </w:rPr>
        <w:t>措施</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 xml:space="preserve">6.6.2.1 </w:t>
      </w:r>
      <w:r>
        <w:rPr>
          <w:rFonts w:ascii="仿宋_GB2312" w:eastAsia="仿宋_GB2312" w:hAnsi="Calibri" w:cs="仿宋_GB2312" w:hint="eastAsia"/>
          <w:color w:val="000000" w:themeColor="text1"/>
          <w:kern w:val="0"/>
          <w:sz w:val="32"/>
          <w:szCs w:val="32"/>
        </w:rPr>
        <w:t>防旱</w:t>
      </w:r>
      <w:r>
        <w:rPr>
          <w:rFonts w:ascii="仿宋_GB2312" w:eastAsia="仿宋_GB2312" w:hAnsi="Calibri" w:cs="仿宋_GB2312" w:hint="eastAsia"/>
          <w:color w:val="000000" w:themeColor="text1"/>
          <w:kern w:val="0"/>
          <w:sz w:val="32"/>
          <w:szCs w:val="32"/>
        </w:rPr>
        <w:t>IV</w:t>
      </w:r>
      <w:r>
        <w:rPr>
          <w:rFonts w:ascii="仿宋_GB2312" w:eastAsia="仿宋_GB2312" w:hAnsi="Calibri" w:cs="仿宋_GB2312" w:hint="eastAsia"/>
          <w:color w:val="000000" w:themeColor="text1"/>
          <w:kern w:val="0"/>
          <w:sz w:val="32"/>
          <w:szCs w:val="32"/>
        </w:rPr>
        <w:t>级应急响应措施</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县“三防”指挥部：密切监视旱情的发展，及时将情况报告县政府和通报县“三防”指挥部成员单位；分析了解社会各方面的用水需求，做好防旱水源的管理和调度工作；根据旱情的发展，及时组织有关单位会商分析，适时部署防旱工作。视情况组织实施节水、控水、调水、送水、人工增雨和防旱打井等各项措施。</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县应急管理局分管副局长或县“三防”办（县应急管理局）主要负责人主持召开由气象、农业农村、水务（水文）等部门有关人员参加会商会议，预判旱情的发展态势，部署防旱工作。负责做好受灾地区困难群众的基本生活保障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3</w:t>
      </w:r>
      <w:r>
        <w:rPr>
          <w:rFonts w:ascii="仿宋_GB2312" w:eastAsia="仿宋_GB2312" w:hAnsi="Calibri" w:cs="仿宋_GB2312" w:hint="eastAsia"/>
          <w:color w:val="000000" w:themeColor="text1"/>
          <w:kern w:val="0"/>
          <w:sz w:val="32"/>
          <w:szCs w:val="32"/>
        </w:rPr>
        <w:t>）各乡镇</w:t>
      </w:r>
      <w:r>
        <w:rPr>
          <w:rFonts w:ascii="仿宋_GB2312" w:eastAsia="仿宋_GB2312" w:hAnsi="Calibri" w:cs="仿宋_GB2312" w:hint="eastAsia"/>
          <w:color w:val="000000" w:themeColor="text1"/>
          <w:kern w:val="0"/>
          <w:sz w:val="32"/>
          <w:szCs w:val="32"/>
        </w:rPr>
        <w:t>政府“三防”机构：及时向县“三防”指挥</w:t>
      </w:r>
      <w:r>
        <w:rPr>
          <w:rFonts w:ascii="仿宋_GB2312" w:eastAsia="仿宋_GB2312" w:hAnsi="Calibri" w:cs="仿宋_GB2312" w:hint="eastAsia"/>
          <w:color w:val="000000" w:themeColor="text1"/>
          <w:kern w:val="0"/>
          <w:sz w:val="32"/>
          <w:szCs w:val="32"/>
        </w:rPr>
        <w:lastRenderedPageBreak/>
        <w:t>部上报有关旱情和防旱情况，县“三防”办（县应急管理局）对出现旱情地区进行调查核实、汇总向县政府报告，并提出下一步防旱工作建议。</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4</w:t>
      </w:r>
      <w:r>
        <w:rPr>
          <w:rFonts w:ascii="仿宋_GB2312" w:eastAsia="仿宋_GB2312" w:hAnsi="Calibri" w:cs="仿宋_GB2312" w:hint="eastAsia"/>
          <w:color w:val="000000" w:themeColor="text1"/>
          <w:kern w:val="0"/>
          <w:sz w:val="32"/>
          <w:szCs w:val="32"/>
        </w:rPr>
        <w:t>）县气象局：每天</w:t>
      </w:r>
      <w:r>
        <w:rPr>
          <w:rFonts w:ascii="仿宋_GB2312" w:eastAsia="仿宋_GB2312" w:hAnsi="Calibri" w:cs="仿宋_GB2312" w:hint="eastAsia"/>
          <w:color w:val="000000" w:themeColor="text1"/>
          <w:kern w:val="0"/>
          <w:sz w:val="32"/>
          <w:szCs w:val="32"/>
        </w:rPr>
        <w:t>9</w:t>
      </w:r>
      <w:r>
        <w:rPr>
          <w:rFonts w:ascii="仿宋_GB2312" w:eastAsia="仿宋_GB2312" w:hAnsi="Calibri" w:cs="仿宋_GB2312" w:hint="eastAsia"/>
          <w:color w:val="000000" w:themeColor="text1"/>
          <w:kern w:val="0"/>
          <w:sz w:val="32"/>
          <w:szCs w:val="32"/>
        </w:rPr>
        <w:t>时向县“三防”指挥部提供过去</w:t>
      </w:r>
      <w:r>
        <w:rPr>
          <w:rFonts w:ascii="仿宋_GB2312" w:eastAsia="仿宋_GB2312" w:hAnsi="Calibri" w:cs="仿宋_GB2312" w:hint="eastAsia"/>
          <w:color w:val="000000" w:themeColor="text1"/>
          <w:kern w:val="0"/>
          <w:sz w:val="32"/>
          <w:szCs w:val="32"/>
        </w:rPr>
        <w:t>24</w:t>
      </w:r>
      <w:r>
        <w:rPr>
          <w:rFonts w:ascii="仿宋_GB2312" w:eastAsia="仿宋_GB2312" w:hAnsi="Calibri" w:cs="仿宋_GB2312" w:hint="eastAsia"/>
          <w:color w:val="000000" w:themeColor="text1"/>
          <w:kern w:val="0"/>
          <w:sz w:val="32"/>
          <w:szCs w:val="32"/>
        </w:rPr>
        <w:t>小时降水实况和未来降雨、预测情况。</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5</w:t>
      </w:r>
      <w:r>
        <w:rPr>
          <w:rFonts w:ascii="仿宋_GB2312" w:eastAsia="仿宋_GB2312" w:hAnsi="Calibri" w:cs="仿宋_GB2312" w:hint="eastAsia"/>
          <w:color w:val="000000" w:themeColor="text1"/>
          <w:kern w:val="0"/>
          <w:sz w:val="32"/>
          <w:szCs w:val="32"/>
        </w:rPr>
        <w:t>）县</w:t>
      </w:r>
      <w:proofErr w:type="gramStart"/>
      <w:r>
        <w:rPr>
          <w:rFonts w:ascii="仿宋_GB2312" w:eastAsia="仿宋_GB2312" w:hAnsi="Calibri" w:cs="仿宋_GB2312" w:hint="eastAsia"/>
          <w:color w:val="000000" w:themeColor="text1"/>
          <w:kern w:val="0"/>
          <w:sz w:val="32"/>
          <w:szCs w:val="32"/>
        </w:rPr>
        <w:t>融媒体</w:t>
      </w:r>
      <w:proofErr w:type="gramEnd"/>
      <w:r>
        <w:rPr>
          <w:rFonts w:ascii="仿宋_GB2312" w:eastAsia="仿宋_GB2312" w:hAnsi="Calibri" w:cs="仿宋_GB2312" w:hint="eastAsia"/>
          <w:color w:val="000000" w:themeColor="text1"/>
          <w:kern w:val="0"/>
          <w:sz w:val="32"/>
          <w:szCs w:val="32"/>
        </w:rPr>
        <w:t>中心：进行公众节水宣传，增强公众的节水意识；播发县“三防”指挥部统一发布的应急响应信息及注意事项。</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6</w:t>
      </w:r>
      <w:r>
        <w:rPr>
          <w:rFonts w:ascii="仿宋_GB2312" w:eastAsia="仿宋_GB2312" w:hAnsi="Calibri" w:cs="仿宋_GB2312" w:hint="eastAsia"/>
          <w:color w:val="000000" w:themeColor="text1"/>
          <w:kern w:val="0"/>
          <w:sz w:val="32"/>
          <w:szCs w:val="32"/>
        </w:rPr>
        <w:t>）县农业农村局：负责土壤墒情监测和预报，组织核实灾情，并报告县“三防”指挥部。</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7</w:t>
      </w:r>
      <w:r>
        <w:rPr>
          <w:rFonts w:ascii="仿宋_GB2312" w:eastAsia="仿宋_GB2312" w:hAnsi="Calibri" w:cs="仿宋_GB2312" w:hint="eastAsia"/>
          <w:color w:val="000000" w:themeColor="text1"/>
          <w:kern w:val="0"/>
          <w:sz w:val="32"/>
          <w:szCs w:val="32"/>
        </w:rPr>
        <w:t>）县水务事务中心：负责做好水库蓄水和江河来水量等水文情</w:t>
      </w:r>
      <w:r>
        <w:rPr>
          <w:rFonts w:ascii="仿宋_GB2312" w:eastAsia="仿宋_GB2312" w:hAnsi="Calibri" w:cs="仿宋_GB2312" w:hint="eastAsia"/>
          <w:color w:val="000000" w:themeColor="text1"/>
          <w:kern w:val="0"/>
          <w:sz w:val="32"/>
          <w:szCs w:val="32"/>
        </w:rPr>
        <w:t>况的监测和预报，每天</w:t>
      </w:r>
      <w:r>
        <w:rPr>
          <w:rFonts w:ascii="仿宋_GB2312" w:eastAsia="仿宋_GB2312" w:hAnsi="Calibri" w:cs="仿宋_GB2312" w:hint="eastAsia"/>
          <w:color w:val="000000" w:themeColor="text1"/>
          <w:kern w:val="0"/>
          <w:sz w:val="32"/>
          <w:szCs w:val="32"/>
        </w:rPr>
        <w:t>9</w:t>
      </w:r>
      <w:r>
        <w:rPr>
          <w:rFonts w:ascii="仿宋_GB2312" w:eastAsia="仿宋_GB2312" w:hAnsi="Calibri" w:cs="仿宋_GB2312" w:hint="eastAsia"/>
          <w:color w:val="000000" w:themeColor="text1"/>
          <w:kern w:val="0"/>
          <w:sz w:val="32"/>
          <w:szCs w:val="32"/>
        </w:rPr>
        <w:t>时报告县“三防”指挥部；制定水库调度方案、调水工作方案、供水方案和控制用水工作方案并实施；根据灾情适时制定打防旱井方案并监督实施；行动情况及时报告县“三防”指挥部。</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8</w:t>
      </w:r>
      <w:r>
        <w:rPr>
          <w:rFonts w:ascii="仿宋_GB2312" w:eastAsia="仿宋_GB2312" w:hAnsi="Calibri" w:cs="仿宋_GB2312" w:hint="eastAsia"/>
          <w:color w:val="000000" w:themeColor="text1"/>
          <w:kern w:val="0"/>
          <w:sz w:val="32"/>
          <w:szCs w:val="32"/>
        </w:rPr>
        <w:t>）县自然资源和规划局：负责组织地质勘查，为打防旱井的布置提供基础依据。</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9</w:t>
      </w:r>
      <w:r>
        <w:rPr>
          <w:rFonts w:ascii="仿宋_GB2312" w:eastAsia="仿宋_GB2312" w:hAnsi="Calibri" w:cs="仿宋_GB2312" w:hint="eastAsia"/>
          <w:color w:val="000000" w:themeColor="text1"/>
          <w:kern w:val="0"/>
          <w:sz w:val="32"/>
          <w:szCs w:val="32"/>
        </w:rPr>
        <w:t>）白沙供电局：负责防旱工作用电保障。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10</w:t>
      </w:r>
      <w:r>
        <w:rPr>
          <w:rFonts w:ascii="仿宋_GB2312" w:eastAsia="仿宋_GB2312" w:hAnsi="Calibri" w:cs="仿宋_GB2312" w:hint="eastAsia"/>
          <w:color w:val="000000" w:themeColor="text1"/>
          <w:kern w:val="0"/>
          <w:sz w:val="32"/>
          <w:szCs w:val="32"/>
        </w:rPr>
        <w:t>）其他“三防”各成员单位：应按照本单位职责和县“三防”指挥部部署，做好防旱救灾工作，并及时将防旱抗旱工作部署落实情况报告县“三防”指挥部。</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11</w:t>
      </w:r>
      <w:r>
        <w:rPr>
          <w:rFonts w:ascii="仿宋_GB2312" w:eastAsia="仿宋_GB2312" w:hAnsi="Calibri" w:cs="仿宋_GB2312" w:hint="eastAsia"/>
          <w:color w:val="000000" w:themeColor="text1"/>
          <w:kern w:val="0"/>
          <w:sz w:val="32"/>
          <w:szCs w:val="32"/>
        </w:rPr>
        <w:t>）各乡镇政府“三防”机构：根据县“三防”指挥部的部署，</w:t>
      </w:r>
      <w:r>
        <w:rPr>
          <w:rFonts w:ascii="仿宋_GB2312" w:eastAsia="仿宋_GB2312" w:hAnsi="Calibri" w:cs="仿宋_GB2312" w:hint="eastAsia"/>
          <w:color w:val="000000" w:themeColor="text1"/>
          <w:kern w:val="0"/>
          <w:sz w:val="32"/>
          <w:szCs w:val="32"/>
        </w:rPr>
        <w:t>切实做好防灾救灾相关工作。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6.6.2</w:t>
      </w:r>
      <w:bookmarkStart w:id="224" w:name="OLE_LINK1"/>
      <w:bookmarkStart w:id="225" w:name="OLE_LINK2"/>
      <w:r>
        <w:rPr>
          <w:rFonts w:ascii="仿宋_GB2312" w:eastAsia="仿宋_GB2312" w:hAnsi="Calibri" w:cs="仿宋_GB2312" w:hint="eastAsia"/>
          <w:color w:val="000000" w:themeColor="text1"/>
          <w:kern w:val="0"/>
          <w:sz w:val="32"/>
          <w:szCs w:val="32"/>
        </w:rPr>
        <w:t xml:space="preserve">.2 </w:t>
      </w:r>
      <w:r>
        <w:rPr>
          <w:rFonts w:ascii="仿宋_GB2312" w:eastAsia="仿宋_GB2312" w:hAnsi="Calibri" w:cs="仿宋_GB2312" w:hint="eastAsia"/>
          <w:color w:val="000000" w:themeColor="text1"/>
          <w:kern w:val="0"/>
          <w:sz w:val="32"/>
          <w:szCs w:val="32"/>
        </w:rPr>
        <w:t>防旱Ⅲ</w:t>
      </w:r>
      <w:bookmarkEnd w:id="224"/>
      <w:bookmarkEnd w:id="225"/>
      <w:r>
        <w:rPr>
          <w:rFonts w:ascii="仿宋_GB2312" w:eastAsia="仿宋_GB2312" w:hAnsi="Calibri" w:cs="仿宋_GB2312" w:hint="eastAsia"/>
          <w:color w:val="000000" w:themeColor="text1"/>
          <w:kern w:val="0"/>
          <w:sz w:val="32"/>
          <w:szCs w:val="32"/>
        </w:rPr>
        <w:t>级应急响应措施</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lastRenderedPageBreak/>
        <w:t>（</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）县“三防”指挥部副指挥长（或</w:t>
      </w:r>
      <w:proofErr w:type="gramStart"/>
      <w:r>
        <w:rPr>
          <w:rFonts w:ascii="仿宋_GB2312" w:eastAsia="仿宋_GB2312" w:hAnsi="Calibri" w:cs="仿宋_GB2312" w:hint="eastAsia"/>
          <w:color w:val="000000" w:themeColor="text1"/>
          <w:kern w:val="0"/>
          <w:sz w:val="32"/>
          <w:szCs w:val="32"/>
        </w:rPr>
        <w:t>授权县应急</w:t>
      </w:r>
      <w:proofErr w:type="gramEnd"/>
      <w:r>
        <w:rPr>
          <w:rFonts w:ascii="仿宋_GB2312" w:eastAsia="仿宋_GB2312" w:hAnsi="Calibri" w:cs="仿宋_GB2312" w:hint="eastAsia"/>
          <w:color w:val="000000" w:themeColor="text1"/>
          <w:kern w:val="0"/>
          <w:sz w:val="32"/>
          <w:szCs w:val="32"/>
        </w:rPr>
        <w:t>管理局局长）主持召开由气象、农业、水务等部门有关人员参加的会商会议，预判旱情的发展态势，部署防旱工作。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县“三防”指挥部：密切监视旱情的发展，并每天将情况报告县政府和通报县“三防”指挥部成员单位，视情况派出工作组指导受灾乡镇政府防旱救灾工作；及时分析供水情况和用水需求，加强防旱水源管理和统一调度；督促落实节水、控水、调水、送水、人工增雨和打防旱井等各项措施；科学编制供水计划，鼓励节约用水。必要</w:t>
      </w:r>
      <w:r>
        <w:rPr>
          <w:rFonts w:ascii="仿宋_GB2312" w:eastAsia="仿宋_GB2312" w:hAnsi="Calibri" w:cs="仿宋_GB2312" w:hint="eastAsia"/>
          <w:color w:val="000000" w:themeColor="text1"/>
          <w:kern w:val="0"/>
          <w:sz w:val="32"/>
          <w:szCs w:val="32"/>
        </w:rPr>
        <w:t>时，经县“三防”办（县应急管理局）核实情况后，协调组织开展人工增雨作业。</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3</w:t>
      </w:r>
      <w:r>
        <w:rPr>
          <w:rFonts w:ascii="仿宋_GB2312" w:eastAsia="仿宋_GB2312" w:hAnsi="Calibri" w:cs="仿宋_GB2312" w:hint="eastAsia"/>
          <w:color w:val="000000" w:themeColor="text1"/>
          <w:kern w:val="0"/>
          <w:sz w:val="32"/>
          <w:szCs w:val="32"/>
        </w:rPr>
        <w:t>）县应急管理局：负责做好县级救灾款物的管理、使用、调拨和发放及受灾地区困难群众的基本生活保障工作。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4</w:t>
      </w:r>
      <w:r>
        <w:rPr>
          <w:rFonts w:ascii="仿宋_GB2312" w:eastAsia="仿宋_GB2312" w:hAnsi="Calibri" w:cs="仿宋_GB2312" w:hint="eastAsia"/>
          <w:color w:val="000000" w:themeColor="text1"/>
          <w:kern w:val="0"/>
          <w:sz w:val="32"/>
          <w:szCs w:val="32"/>
        </w:rPr>
        <w:t>）县</w:t>
      </w:r>
      <w:proofErr w:type="gramStart"/>
      <w:r>
        <w:rPr>
          <w:rFonts w:ascii="仿宋_GB2312" w:eastAsia="仿宋_GB2312" w:hAnsi="Calibri" w:cs="仿宋_GB2312" w:hint="eastAsia"/>
          <w:color w:val="000000" w:themeColor="text1"/>
          <w:kern w:val="0"/>
          <w:sz w:val="32"/>
          <w:szCs w:val="32"/>
        </w:rPr>
        <w:t>融媒体</w:t>
      </w:r>
      <w:proofErr w:type="gramEnd"/>
      <w:r>
        <w:rPr>
          <w:rFonts w:ascii="仿宋_GB2312" w:eastAsia="仿宋_GB2312" w:hAnsi="Calibri" w:cs="仿宋_GB2312" w:hint="eastAsia"/>
          <w:color w:val="000000" w:themeColor="text1"/>
          <w:kern w:val="0"/>
          <w:sz w:val="32"/>
          <w:szCs w:val="32"/>
        </w:rPr>
        <w:t>中心：进一步加强节水宣传力度，加强旱情和防旱工作的宣传。</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5</w:t>
      </w:r>
      <w:r>
        <w:rPr>
          <w:rFonts w:ascii="仿宋_GB2312" w:eastAsia="仿宋_GB2312" w:hAnsi="Calibri" w:cs="仿宋_GB2312" w:hint="eastAsia"/>
          <w:color w:val="000000" w:themeColor="text1"/>
          <w:kern w:val="0"/>
          <w:sz w:val="32"/>
          <w:szCs w:val="32"/>
        </w:rPr>
        <w:t>）县农业农村局：负责土壤墒情监测和预报，提供全县土壤干旱情况和现阶段农业受旱及农业需用水情况、下一阶段农业防旱、需用</w:t>
      </w:r>
      <w:proofErr w:type="gramStart"/>
      <w:r>
        <w:rPr>
          <w:rFonts w:ascii="仿宋_GB2312" w:eastAsia="仿宋_GB2312" w:hAnsi="Calibri" w:cs="仿宋_GB2312" w:hint="eastAsia"/>
          <w:color w:val="000000" w:themeColor="text1"/>
          <w:kern w:val="0"/>
          <w:sz w:val="32"/>
          <w:szCs w:val="32"/>
        </w:rPr>
        <w:t>水预测</w:t>
      </w:r>
      <w:proofErr w:type="gramEnd"/>
      <w:r>
        <w:rPr>
          <w:rFonts w:ascii="仿宋_GB2312" w:eastAsia="仿宋_GB2312" w:hAnsi="Calibri" w:cs="仿宋_GB2312" w:hint="eastAsia"/>
          <w:color w:val="000000" w:themeColor="text1"/>
          <w:kern w:val="0"/>
          <w:sz w:val="32"/>
          <w:szCs w:val="32"/>
        </w:rPr>
        <w:t>情况，并报告县“三防”指挥部；引导农民做好防旱工作，做好农作物种植调整。</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6</w:t>
      </w:r>
      <w:r>
        <w:rPr>
          <w:rFonts w:ascii="仿宋_GB2312" w:eastAsia="仿宋_GB2312" w:hAnsi="Calibri" w:cs="仿宋_GB2312" w:hint="eastAsia"/>
          <w:color w:val="000000" w:themeColor="text1"/>
          <w:kern w:val="0"/>
          <w:sz w:val="32"/>
          <w:szCs w:val="32"/>
        </w:rPr>
        <w:t>）县水务事务中心：按照“统一调度、保证重点、兼顾一般”的原</w:t>
      </w:r>
      <w:r>
        <w:rPr>
          <w:rFonts w:ascii="仿宋_GB2312" w:eastAsia="仿宋_GB2312" w:hAnsi="Calibri" w:cs="仿宋_GB2312" w:hint="eastAsia"/>
          <w:color w:val="000000" w:themeColor="text1"/>
          <w:kern w:val="0"/>
          <w:sz w:val="32"/>
          <w:szCs w:val="32"/>
        </w:rPr>
        <w:t>则对水源进行调配；科学实施供水计划，实行分时段供水，限制高耗水项目生产用水；指导有关乡镇政府对出现临时饮水困难的村庄组织应急送水、启动县城原有的备用水井、抽取死库容等应急措施，确保供水安全。</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7</w:t>
      </w:r>
      <w:r>
        <w:rPr>
          <w:rFonts w:ascii="仿宋_GB2312" w:eastAsia="仿宋_GB2312" w:hAnsi="Calibri" w:cs="仿宋_GB2312" w:hint="eastAsia"/>
          <w:color w:val="000000" w:themeColor="text1"/>
          <w:kern w:val="0"/>
          <w:sz w:val="32"/>
          <w:szCs w:val="32"/>
        </w:rPr>
        <w:t>）县自然资源和规划局：负责组织地质勘查，为打防</w:t>
      </w:r>
      <w:r>
        <w:rPr>
          <w:rFonts w:ascii="仿宋_GB2312" w:eastAsia="仿宋_GB2312" w:hAnsi="Calibri" w:cs="仿宋_GB2312" w:hint="eastAsia"/>
          <w:color w:val="000000" w:themeColor="text1"/>
          <w:kern w:val="0"/>
          <w:sz w:val="32"/>
          <w:szCs w:val="32"/>
        </w:rPr>
        <w:lastRenderedPageBreak/>
        <w:t>旱井的布置提供基础依据。</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8</w:t>
      </w:r>
      <w:r>
        <w:rPr>
          <w:rFonts w:ascii="仿宋_GB2312" w:eastAsia="仿宋_GB2312" w:hAnsi="Calibri" w:cs="仿宋_GB2312" w:hint="eastAsia"/>
          <w:color w:val="000000" w:themeColor="text1"/>
          <w:kern w:val="0"/>
          <w:sz w:val="32"/>
          <w:szCs w:val="32"/>
        </w:rPr>
        <w:t>）县林业局：负责做好林区的防旱保苗工作，指导林区做好防旱工作。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9</w:t>
      </w:r>
      <w:r>
        <w:rPr>
          <w:rFonts w:ascii="仿宋_GB2312" w:eastAsia="仿宋_GB2312" w:hAnsi="Calibri" w:cs="仿宋_GB2312" w:hint="eastAsia"/>
          <w:color w:val="000000" w:themeColor="text1"/>
          <w:kern w:val="0"/>
          <w:sz w:val="32"/>
          <w:szCs w:val="32"/>
        </w:rPr>
        <w:t>）县科工信局：负责根据县“三防”指挥部的指令协助做好高耗水工业项目控制用水工作。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10</w:t>
      </w:r>
      <w:r>
        <w:rPr>
          <w:rFonts w:ascii="仿宋_GB2312" w:eastAsia="仿宋_GB2312" w:hAnsi="Calibri" w:cs="仿宋_GB2312" w:hint="eastAsia"/>
          <w:color w:val="000000" w:themeColor="text1"/>
          <w:kern w:val="0"/>
          <w:sz w:val="32"/>
          <w:szCs w:val="32"/>
        </w:rPr>
        <w:t>）白沙供电局：及时采取措施保证防旱工作用电。</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11</w:t>
      </w:r>
      <w:r>
        <w:rPr>
          <w:rFonts w:ascii="仿宋_GB2312" w:eastAsia="仿宋_GB2312" w:hAnsi="Calibri" w:cs="仿宋_GB2312" w:hint="eastAsia"/>
          <w:color w:val="000000" w:themeColor="text1"/>
          <w:kern w:val="0"/>
          <w:sz w:val="32"/>
          <w:szCs w:val="32"/>
        </w:rPr>
        <w:t>）其他成员单位：按照本单位职责和</w:t>
      </w:r>
      <w:r>
        <w:rPr>
          <w:rFonts w:ascii="仿宋_GB2312" w:eastAsia="仿宋_GB2312" w:hAnsi="Calibri" w:cs="仿宋_GB2312" w:hint="eastAsia"/>
          <w:color w:val="000000" w:themeColor="text1"/>
          <w:kern w:val="0"/>
          <w:sz w:val="32"/>
          <w:szCs w:val="32"/>
        </w:rPr>
        <w:t>县“三防”指挥部部署，继续落实</w:t>
      </w:r>
      <w:r>
        <w:rPr>
          <w:rFonts w:ascii="仿宋_GB2312" w:eastAsia="仿宋_GB2312" w:hAnsi="Calibri" w:cs="仿宋_GB2312" w:hint="eastAsia"/>
          <w:color w:val="000000" w:themeColor="text1"/>
          <w:kern w:val="0"/>
          <w:sz w:val="32"/>
          <w:szCs w:val="32"/>
        </w:rPr>
        <w:t>IV</w:t>
      </w:r>
      <w:r>
        <w:rPr>
          <w:rFonts w:ascii="仿宋_GB2312" w:eastAsia="仿宋_GB2312" w:hAnsi="Calibri" w:cs="仿宋_GB2312" w:hint="eastAsia"/>
          <w:color w:val="000000" w:themeColor="text1"/>
          <w:kern w:val="0"/>
          <w:sz w:val="32"/>
          <w:szCs w:val="32"/>
        </w:rPr>
        <w:t>级响应规定的各项防旱救灾工作，并及时将部署落实情况报告县“三防”指挥部。</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12</w:t>
      </w:r>
      <w:r>
        <w:rPr>
          <w:rFonts w:ascii="仿宋_GB2312" w:eastAsia="仿宋_GB2312" w:hAnsi="Calibri" w:cs="仿宋_GB2312" w:hint="eastAsia"/>
          <w:color w:val="000000" w:themeColor="text1"/>
          <w:kern w:val="0"/>
          <w:sz w:val="32"/>
          <w:szCs w:val="32"/>
        </w:rPr>
        <w:t>）相关乡镇政府“三防”机构：加强旱情监测，密切注视旱情的发展，定期分析预测旱情变化趋势，及时向县“三防”指挥部报告有关旱情信息和防旱工作情况；根据县“三防”指挥部的部署，进一步做好防旱救灾工作，及时向县“三防”指挥部报告；每月向县政府报告一次全县旱情及防旱工作情况。</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 xml:space="preserve">6.6.2.3 </w:t>
      </w:r>
      <w:r>
        <w:rPr>
          <w:rFonts w:ascii="仿宋_GB2312" w:eastAsia="仿宋_GB2312" w:hAnsi="Calibri" w:cs="仿宋_GB2312" w:hint="eastAsia"/>
          <w:color w:val="000000" w:themeColor="text1"/>
          <w:kern w:val="0"/>
          <w:sz w:val="32"/>
          <w:szCs w:val="32"/>
        </w:rPr>
        <w:t>防旱Ⅱ级应急响应措施</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）县“三防”指挥部指挥长（或</w:t>
      </w:r>
      <w:proofErr w:type="gramStart"/>
      <w:r>
        <w:rPr>
          <w:rFonts w:ascii="仿宋_GB2312" w:eastAsia="仿宋_GB2312" w:hAnsi="Calibri" w:cs="仿宋_GB2312" w:hint="eastAsia"/>
          <w:color w:val="000000" w:themeColor="text1"/>
          <w:kern w:val="0"/>
          <w:sz w:val="32"/>
          <w:szCs w:val="32"/>
        </w:rPr>
        <w:t>授权县</w:t>
      </w:r>
      <w:proofErr w:type="gramEnd"/>
      <w:r>
        <w:rPr>
          <w:rFonts w:ascii="仿宋_GB2312" w:eastAsia="仿宋_GB2312" w:hAnsi="Calibri" w:cs="仿宋_GB2312" w:hint="eastAsia"/>
          <w:color w:val="000000" w:themeColor="text1"/>
          <w:kern w:val="0"/>
          <w:sz w:val="32"/>
          <w:szCs w:val="32"/>
        </w:rPr>
        <w:t>“三防”副指挥长）主持召开由全体成员单位和专家参加的会商会议，及时会商分析和</w:t>
      </w:r>
      <w:proofErr w:type="gramStart"/>
      <w:r>
        <w:rPr>
          <w:rFonts w:ascii="仿宋_GB2312" w:eastAsia="仿宋_GB2312" w:hAnsi="Calibri" w:cs="仿宋_GB2312" w:hint="eastAsia"/>
          <w:color w:val="000000" w:themeColor="text1"/>
          <w:kern w:val="0"/>
          <w:sz w:val="32"/>
          <w:szCs w:val="32"/>
        </w:rPr>
        <w:t>研判</w:t>
      </w:r>
      <w:proofErr w:type="gramEnd"/>
      <w:r>
        <w:rPr>
          <w:rFonts w:ascii="仿宋_GB2312" w:eastAsia="仿宋_GB2312" w:hAnsi="Calibri" w:cs="仿宋_GB2312" w:hint="eastAsia"/>
          <w:color w:val="000000" w:themeColor="text1"/>
          <w:kern w:val="0"/>
          <w:sz w:val="32"/>
          <w:szCs w:val="32"/>
        </w:rPr>
        <w:t>旱情的发展态势，部署防旱救灾工作。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）县“三防”指挥部：实时掌握天气情况、水库蓄水、江河来水量和农业用水等信息，对灾情进行</w:t>
      </w:r>
      <w:proofErr w:type="gramStart"/>
      <w:r>
        <w:rPr>
          <w:rFonts w:ascii="仿宋_GB2312" w:eastAsia="仿宋_GB2312" w:hAnsi="Calibri" w:cs="仿宋_GB2312" w:hint="eastAsia"/>
          <w:color w:val="000000" w:themeColor="text1"/>
          <w:kern w:val="0"/>
          <w:sz w:val="32"/>
          <w:szCs w:val="32"/>
        </w:rPr>
        <w:t>研</w:t>
      </w:r>
      <w:proofErr w:type="gramEnd"/>
      <w:r>
        <w:rPr>
          <w:rFonts w:ascii="仿宋_GB2312" w:eastAsia="仿宋_GB2312" w:hAnsi="Calibri" w:cs="仿宋_GB2312" w:hint="eastAsia"/>
          <w:color w:val="000000" w:themeColor="text1"/>
          <w:kern w:val="0"/>
          <w:sz w:val="32"/>
          <w:szCs w:val="32"/>
        </w:rPr>
        <w:t>判；密切监视旱情的发展，视情况派出工作组指导受灾乡镇政府防旱救灾工作；按照防旱工作原则，动员全县人民投入防旱保收工作，督促落实防旱责任和措施。县“三防”指挥部每半个月向县政府、</w:t>
      </w:r>
      <w:r>
        <w:rPr>
          <w:rFonts w:ascii="仿宋_GB2312" w:eastAsia="仿宋_GB2312" w:hAnsi="Calibri" w:cs="仿宋_GB2312" w:hint="eastAsia"/>
          <w:color w:val="000000" w:themeColor="text1"/>
          <w:kern w:val="0"/>
          <w:sz w:val="32"/>
          <w:szCs w:val="32"/>
        </w:rPr>
        <w:lastRenderedPageBreak/>
        <w:t>省“三防”总指挥部报告一次全县旱情及防旱工作情况。</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3</w:t>
      </w:r>
      <w:r>
        <w:rPr>
          <w:rFonts w:ascii="仿宋_GB2312" w:eastAsia="仿宋_GB2312" w:hAnsi="Calibri" w:cs="仿宋_GB2312" w:hint="eastAsia"/>
          <w:color w:val="000000" w:themeColor="text1"/>
          <w:kern w:val="0"/>
          <w:sz w:val="32"/>
          <w:szCs w:val="32"/>
        </w:rPr>
        <w:t>）县农业农村局：加强引导农民做好防</w:t>
      </w:r>
      <w:r>
        <w:rPr>
          <w:rFonts w:ascii="仿宋_GB2312" w:eastAsia="仿宋_GB2312" w:hAnsi="Calibri" w:cs="仿宋_GB2312" w:hint="eastAsia"/>
          <w:color w:val="000000" w:themeColor="text1"/>
          <w:kern w:val="0"/>
          <w:sz w:val="32"/>
          <w:szCs w:val="32"/>
        </w:rPr>
        <w:t>旱工作，做好农作物种植调整，推广种植耐旱、节水作物和节水技术。</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4</w:t>
      </w:r>
      <w:r>
        <w:rPr>
          <w:rFonts w:ascii="仿宋_GB2312" w:eastAsia="仿宋_GB2312" w:hAnsi="Calibri" w:cs="仿宋_GB2312" w:hint="eastAsia"/>
          <w:color w:val="000000" w:themeColor="text1"/>
          <w:kern w:val="0"/>
          <w:sz w:val="32"/>
          <w:szCs w:val="32"/>
        </w:rPr>
        <w:t>）县水务事务中心：要严格执行供水计划，强化供水管理，积极推广节水技术和设备；全面落实应急送水、新打防旱井、抽取死库容等应急措施，确保居民生活用水安全。</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5</w:t>
      </w:r>
      <w:r>
        <w:rPr>
          <w:rFonts w:ascii="仿宋_GB2312" w:eastAsia="仿宋_GB2312" w:hAnsi="Calibri" w:cs="仿宋_GB2312" w:hint="eastAsia"/>
          <w:color w:val="000000" w:themeColor="text1"/>
          <w:kern w:val="0"/>
          <w:sz w:val="32"/>
          <w:szCs w:val="32"/>
        </w:rPr>
        <w:t>）县自然资源和规划局负责组织地质勘查，为打防旱井的布置提供基础依据。</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6</w:t>
      </w:r>
      <w:r>
        <w:rPr>
          <w:rFonts w:ascii="仿宋_GB2312" w:eastAsia="仿宋_GB2312" w:hAnsi="Calibri" w:cs="仿宋_GB2312" w:hint="eastAsia"/>
          <w:color w:val="000000" w:themeColor="text1"/>
          <w:kern w:val="0"/>
          <w:sz w:val="32"/>
          <w:szCs w:val="32"/>
        </w:rPr>
        <w:t>）县财政局：按照县政府的要求，筹措资金，及时拨付，支持全县性防旱救灾。</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7</w:t>
      </w:r>
      <w:r>
        <w:rPr>
          <w:rFonts w:ascii="仿宋_GB2312" w:eastAsia="仿宋_GB2312" w:hAnsi="Calibri" w:cs="仿宋_GB2312" w:hint="eastAsia"/>
          <w:color w:val="000000" w:themeColor="text1"/>
          <w:kern w:val="0"/>
          <w:sz w:val="32"/>
          <w:szCs w:val="32"/>
        </w:rPr>
        <w:t>）县</w:t>
      </w:r>
      <w:proofErr w:type="gramStart"/>
      <w:r>
        <w:rPr>
          <w:rFonts w:ascii="仿宋_GB2312" w:eastAsia="仿宋_GB2312" w:hAnsi="Calibri" w:cs="仿宋_GB2312" w:hint="eastAsia"/>
          <w:color w:val="000000" w:themeColor="text1"/>
          <w:kern w:val="0"/>
          <w:sz w:val="32"/>
          <w:szCs w:val="32"/>
        </w:rPr>
        <w:t>融媒体</w:t>
      </w:r>
      <w:proofErr w:type="gramEnd"/>
      <w:r>
        <w:rPr>
          <w:rFonts w:ascii="仿宋_GB2312" w:eastAsia="仿宋_GB2312" w:hAnsi="Calibri" w:cs="仿宋_GB2312" w:hint="eastAsia"/>
          <w:color w:val="000000" w:themeColor="text1"/>
          <w:kern w:val="0"/>
          <w:sz w:val="32"/>
          <w:szCs w:val="32"/>
        </w:rPr>
        <w:t>中心：进一步加强节水宣传力度，加强旱情和防旱工作的宣传，开设防旱专栏。</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8</w:t>
      </w:r>
      <w:r>
        <w:rPr>
          <w:rFonts w:ascii="仿宋_GB2312" w:eastAsia="仿宋_GB2312" w:hAnsi="Calibri" w:cs="仿宋_GB2312" w:hint="eastAsia"/>
          <w:color w:val="000000" w:themeColor="text1"/>
          <w:kern w:val="0"/>
          <w:sz w:val="32"/>
          <w:szCs w:val="32"/>
        </w:rPr>
        <w:t>）各乡镇政府“三防”机构：加强旱情监测预警，及时会商分析和掌握旱情信息及其发展趋势，根据县“三防”指挥部的统一部署，进一步做好防旱救灾工作，并及时将部署落实情况报告县“三防”指挥部。</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9</w:t>
      </w:r>
      <w:r>
        <w:rPr>
          <w:rFonts w:ascii="仿宋_GB2312" w:eastAsia="仿宋_GB2312" w:hAnsi="Calibri" w:cs="仿宋_GB2312" w:hint="eastAsia"/>
          <w:color w:val="000000" w:themeColor="text1"/>
          <w:kern w:val="0"/>
          <w:sz w:val="32"/>
          <w:szCs w:val="32"/>
        </w:rPr>
        <w:t>）其他成员单位：按照本单位职责和县“三防”指挥部部署，继续落实Ⅲ级响应规定的各项防旱救灾工作，并及时将部署落实情况报告县“三防”指挥部。</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 xml:space="preserve">6.6.2.4 </w:t>
      </w:r>
      <w:r>
        <w:rPr>
          <w:rFonts w:ascii="仿宋_GB2312" w:eastAsia="仿宋_GB2312" w:hAnsi="Calibri" w:cs="仿宋_GB2312" w:hint="eastAsia"/>
          <w:color w:val="000000" w:themeColor="text1"/>
          <w:kern w:val="0"/>
          <w:sz w:val="32"/>
          <w:szCs w:val="32"/>
        </w:rPr>
        <w:t>防旱</w:t>
      </w:r>
      <w:r>
        <w:rPr>
          <w:rFonts w:ascii="仿宋_GB2312" w:eastAsia="仿宋_GB2312" w:hAnsi="Calibri" w:cs="仿宋_GB2312" w:hint="eastAsia"/>
          <w:color w:val="000000" w:themeColor="text1"/>
          <w:kern w:val="0"/>
          <w:sz w:val="32"/>
          <w:szCs w:val="32"/>
        </w:rPr>
        <w:t>I</w:t>
      </w:r>
      <w:r>
        <w:rPr>
          <w:rFonts w:ascii="仿宋_GB2312" w:eastAsia="仿宋_GB2312" w:hAnsi="Calibri" w:cs="仿宋_GB2312" w:hint="eastAsia"/>
          <w:color w:val="000000" w:themeColor="text1"/>
          <w:kern w:val="0"/>
          <w:sz w:val="32"/>
          <w:szCs w:val="32"/>
        </w:rPr>
        <w:t>级应急响应措施</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）县长主持召开由全体成员单位和专家参加的会商会议，宣布全县进入紧急防旱状态，及时掌握旱情的最新信息，分析</w:t>
      </w:r>
      <w:proofErr w:type="gramStart"/>
      <w:r>
        <w:rPr>
          <w:rFonts w:ascii="仿宋_GB2312" w:eastAsia="仿宋_GB2312" w:hAnsi="Calibri" w:cs="仿宋_GB2312" w:hint="eastAsia"/>
          <w:color w:val="000000" w:themeColor="text1"/>
          <w:kern w:val="0"/>
          <w:sz w:val="32"/>
          <w:szCs w:val="32"/>
        </w:rPr>
        <w:t>研</w:t>
      </w:r>
      <w:proofErr w:type="gramEnd"/>
      <w:r>
        <w:rPr>
          <w:rFonts w:ascii="仿宋_GB2312" w:eastAsia="仿宋_GB2312" w:hAnsi="Calibri" w:cs="仿宋_GB2312" w:hint="eastAsia"/>
          <w:color w:val="000000" w:themeColor="text1"/>
          <w:kern w:val="0"/>
          <w:sz w:val="32"/>
          <w:szCs w:val="32"/>
        </w:rPr>
        <w:t>判旱情的发展态势，继续全力推进各项</w:t>
      </w:r>
      <w:r>
        <w:rPr>
          <w:rFonts w:ascii="仿宋_GB2312" w:eastAsia="仿宋_GB2312" w:hAnsi="Calibri" w:cs="仿宋_GB2312" w:hint="eastAsia"/>
          <w:color w:val="000000" w:themeColor="text1"/>
          <w:kern w:val="0"/>
          <w:sz w:val="32"/>
          <w:szCs w:val="32"/>
        </w:rPr>
        <w:t>应急防旱措施。县“三防”指挥部根据有关规定适时向社会发布旱情信息。</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lastRenderedPageBreak/>
        <w:t>（</w:t>
      </w:r>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）坚持三个原则：</w:t>
      </w:r>
      <w:r>
        <w:rPr>
          <w:rFonts w:ascii="仿宋_GB2312" w:eastAsia="仿宋_GB2312" w:hAnsi="Calibri" w:cs="仿宋_GB2312" w:hint="eastAsia"/>
          <w:color w:val="000000" w:themeColor="text1"/>
          <w:kern w:val="0"/>
          <w:sz w:val="32"/>
          <w:szCs w:val="32"/>
        </w:rPr>
        <w:t xml:space="preserve"> </w:t>
      </w:r>
      <w:r>
        <w:rPr>
          <w:rFonts w:ascii="仿宋_GB2312" w:eastAsia="仿宋_GB2312" w:hAnsi="Calibri" w:cs="仿宋_GB2312" w:hint="eastAsia"/>
          <w:color w:val="000000" w:themeColor="text1"/>
          <w:kern w:val="0"/>
          <w:sz w:val="32"/>
          <w:szCs w:val="32"/>
        </w:rPr>
        <w:t>“先保生活用水，后保生产用水”；“先用江河水，后用水库水”；“计划供水、节约用水”。县“三防”指挥部视情派出工作组对重灾区的防旱工作进行检查指导和慰问受灾群众。县“三防”指挥部每周向县政府、省“三防”总指挥部报告一次全县旱情及防旱工作情况。</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3</w:t>
      </w:r>
      <w:r>
        <w:rPr>
          <w:rFonts w:ascii="仿宋_GB2312" w:eastAsia="仿宋_GB2312" w:hAnsi="Calibri" w:cs="仿宋_GB2312" w:hint="eastAsia"/>
          <w:color w:val="000000" w:themeColor="text1"/>
          <w:kern w:val="0"/>
          <w:sz w:val="32"/>
          <w:szCs w:val="32"/>
        </w:rPr>
        <w:t>）气象、水务部门：加强降雨、干旱天气及江河来水量等的监测预报，并及时向县“三防”指挥部报告。</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4</w:t>
      </w:r>
      <w:r>
        <w:rPr>
          <w:rFonts w:ascii="仿宋_GB2312" w:eastAsia="仿宋_GB2312" w:hAnsi="Calibri" w:cs="仿宋_GB2312" w:hint="eastAsia"/>
          <w:color w:val="000000" w:themeColor="text1"/>
          <w:kern w:val="0"/>
          <w:sz w:val="32"/>
          <w:szCs w:val="32"/>
        </w:rPr>
        <w:t>）县水务事务中心：全面落实防旱应急措施。组织和发动广大群众进行封江堵河、挖塘打</w:t>
      </w:r>
      <w:r>
        <w:rPr>
          <w:rFonts w:ascii="仿宋_GB2312" w:eastAsia="仿宋_GB2312" w:hAnsi="Calibri" w:cs="仿宋_GB2312" w:hint="eastAsia"/>
          <w:color w:val="000000" w:themeColor="text1"/>
          <w:kern w:val="0"/>
          <w:sz w:val="32"/>
          <w:szCs w:val="32"/>
        </w:rPr>
        <w:t>井、清理维修灌溉渠道、修建拦水坝、蓄水池、泵站及抽水引水等；充分发挥防旱服务组织的作用，深入村庄、田洋，为群众提供机具维修及抽水防旱服务；强化水资源统一调度管理，建立供水用水保障机制，制定供水用水方案；必要时，应采取一切强有力措施应急调水、运水、送水，确保城市居民生活用水安全。</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5</w:t>
      </w:r>
      <w:r>
        <w:rPr>
          <w:rFonts w:ascii="仿宋_GB2312" w:eastAsia="仿宋_GB2312" w:hAnsi="Calibri" w:cs="仿宋_GB2312" w:hint="eastAsia"/>
          <w:color w:val="000000" w:themeColor="text1"/>
          <w:kern w:val="0"/>
          <w:sz w:val="32"/>
          <w:szCs w:val="32"/>
        </w:rPr>
        <w:t>）中国石化销售股份有限公司海南白沙石油分公司、中石油海南销售有限公司：保证全县防旱救灾燃油的供应。</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6</w:t>
      </w:r>
      <w:r>
        <w:rPr>
          <w:rFonts w:ascii="仿宋_GB2312" w:eastAsia="仿宋_GB2312" w:hAnsi="Calibri" w:cs="仿宋_GB2312" w:hint="eastAsia"/>
          <w:color w:val="000000" w:themeColor="text1"/>
          <w:kern w:val="0"/>
          <w:sz w:val="32"/>
          <w:szCs w:val="32"/>
        </w:rPr>
        <w:t>）各乡镇政府：要把防旱工作作为第一任务来抓，动员社会各界投入防旱工作，加强防旱工作的组织领导，增加防旱投入，组织抢修防旱应急</w:t>
      </w:r>
      <w:r>
        <w:rPr>
          <w:rFonts w:ascii="仿宋_GB2312" w:eastAsia="仿宋_GB2312" w:hAnsi="Calibri" w:cs="仿宋_GB2312" w:hint="eastAsia"/>
          <w:color w:val="000000" w:themeColor="text1"/>
          <w:kern w:val="0"/>
          <w:sz w:val="32"/>
          <w:szCs w:val="32"/>
        </w:rPr>
        <w:t>工程或增建临时防旱设施。积极配合组织实施人工增雨作业。</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7</w:t>
      </w:r>
      <w:r>
        <w:rPr>
          <w:rFonts w:ascii="仿宋_GB2312" w:eastAsia="仿宋_GB2312" w:hAnsi="Calibri" w:cs="仿宋_GB2312" w:hint="eastAsia"/>
          <w:color w:val="000000" w:themeColor="text1"/>
          <w:kern w:val="0"/>
          <w:sz w:val="32"/>
          <w:szCs w:val="32"/>
        </w:rPr>
        <w:t>）各乡镇政府“三防”机构：及时向县“三防”指挥部报告有关旱情监测预测信息以及防旱救灾工作情况；根据县“三防”指挥部的统一部署，进一步做好防旱救灾工作。</w:t>
      </w:r>
    </w:p>
    <w:p w:rsidR="00D52FAE" w:rsidRDefault="0011317D">
      <w:pPr>
        <w:spacing w:line="560" w:lineRule="exact"/>
        <w:ind w:firstLineChars="200" w:firstLine="640"/>
        <w:rPr>
          <w:rFonts w:ascii="仿宋" w:eastAsia="仿宋" w:hAnsi="仿宋" w:cs="仿宋"/>
          <w:sz w:val="30"/>
          <w:szCs w:val="30"/>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8</w:t>
      </w:r>
      <w:r>
        <w:rPr>
          <w:rFonts w:ascii="仿宋_GB2312" w:eastAsia="仿宋_GB2312" w:hAnsi="Calibri" w:cs="仿宋_GB2312" w:hint="eastAsia"/>
          <w:color w:val="000000" w:themeColor="text1"/>
          <w:kern w:val="0"/>
          <w:sz w:val="32"/>
          <w:szCs w:val="32"/>
        </w:rPr>
        <w:t>）其他成员单位按照本单位职责和县“三防”指挥部</w:t>
      </w:r>
      <w:r>
        <w:rPr>
          <w:rFonts w:ascii="仿宋_GB2312" w:eastAsia="仿宋_GB2312" w:hAnsi="Calibri" w:cs="仿宋_GB2312" w:hint="eastAsia"/>
          <w:color w:val="000000" w:themeColor="text1"/>
          <w:kern w:val="0"/>
          <w:sz w:val="32"/>
          <w:szCs w:val="32"/>
        </w:rPr>
        <w:lastRenderedPageBreak/>
        <w:t>部署，继续落实Ⅱ级响应规定的各项防旱救灾工作，并及时将部署落实情况报告县“三防”指挥部。</w:t>
      </w:r>
    </w:p>
    <w:p w:rsidR="00D52FAE" w:rsidRDefault="0011317D">
      <w:pPr>
        <w:spacing w:line="560" w:lineRule="exact"/>
        <w:ind w:firstLineChars="200" w:firstLine="640"/>
        <w:outlineLvl w:val="1"/>
        <w:rPr>
          <w:rStyle w:val="15"/>
          <w:rFonts w:ascii="楷体_GB2312" w:eastAsia="楷体_GB2312" w:cs="楷体_GB2312"/>
          <w:kern w:val="0"/>
        </w:rPr>
      </w:pPr>
      <w:bookmarkStart w:id="226" w:name="_Toc6657"/>
      <w:bookmarkStart w:id="227" w:name="_Toc22804"/>
      <w:bookmarkStart w:id="228" w:name="_Toc11915_WPSOffice_Level2"/>
      <w:bookmarkStart w:id="229" w:name="_Toc20768_WPSOffice_Level2"/>
      <w:bookmarkStart w:id="230" w:name="_Toc18811"/>
      <w:r>
        <w:rPr>
          <w:rStyle w:val="15"/>
          <w:rFonts w:ascii="楷体_GB2312" w:eastAsia="楷体_GB2312" w:cs="楷体_GB2312" w:hint="eastAsia"/>
          <w:kern w:val="0"/>
        </w:rPr>
        <w:t xml:space="preserve">6.7 </w:t>
      </w:r>
      <w:r>
        <w:rPr>
          <w:rStyle w:val="15"/>
          <w:rFonts w:ascii="楷体_GB2312" w:eastAsia="楷体_GB2312" w:cs="楷体_GB2312" w:hint="eastAsia"/>
          <w:kern w:val="0"/>
        </w:rPr>
        <w:t>险情事故处置</w:t>
      </w:r>
      <w:bookmarkEnd w:id="226"/>
      <w:bookmarkEnd w:id="227"/>
      <w:bookmarkEnd w:id="228"/>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bookmarkStart w:id="231" w:name="_Toc8823"/>
      <w:bookmarkStart w:id="232" w:name="_Toc13531"/>
      <w:bookmarkStart w:id="233" w:name="_Toc31584"/>
      <w:bookmarkStart w:id="234" w:name="_Toc29263"/>
      <w:r>
        <w:rPr>
          <w:rFonts w:ascii="仿宋_GB2312" w:eastAsia="仿宋_GB2312" w:hAnsi="Calibri" w:cs="仿宋_GB2312" w:hint="eastAsia"/>
          <w:color w:val="000000" w:themeColor="text1"/>
          <w:kern w:val="0"/>
          <w:sz w:val="32"/>
          <w:szCs w:val="32"/>
        </w:rPr>
        <w:t>台风灾害事件发生后，县、乡镇两级政府、相关“三防”指挥机构及其成员单位应采取下列一项或者多项险情处置措施：</w:t>
      </w:r>
      <w:bookmarkEnd w:id="231"/>
      <w:bookmarkEnd w:id="232"/>
      <w:bookmarkEnd w:id="233"/>
      <w:bookmarkEnd w:id="234"/>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bookmarkStart w:id="235" w:name="_Toc7173"/>
      <w:bookmarkStart w:id="236" w:name="_Toc23565"/>
      <w:bookmarkStart w:id="237" w:name="_Toc13997"/>
      <w:bookmarkStart w:id="238" w:name="_Toc26221"/>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）水库、江河堤坝工程险情处</w:t>
      </w:r>
      <w:r>
        <w:rPr>
          <w:rFonts w:ascii="仿宋_GB2312" w:eastAsia="仿宋_GB2312" w:hAnsi="Calibri" w:cs="仿宋_GB2312" w:hint="eastAsia"/>
          <w:color w:val="000000" w:themeColor="text1"/>
          <w:kern w:val="0"/>
          <w:sz w:val="32"/>
          <w:szCs w:val="32"/>
        </w:rPr>
        <w:t>置：县管辖由事发地乡镇政府负责处置；县境内由县水务事务中心负责处置，各乡镇协助县应急管理局组织专家提供技术指导，协调各方力量疏散下游群众。</w:t>
      </w:r>
      <w:bookmarkEnd w:id="235"/>
      <w:bookmarkEnd w:id="236"/>
      <w:bookmarkEnd w:id="237"/>
      <w:bookmarkEnd w:id="238"/>
      <w:r>
        <w:rPr>
          <w:rFonts w:ascii="仿宋_GB2312" w:eastAsia="仿宋_GB2312" w:hAnsi="Calibri" w:cs="仿宋_GB2312" w:hint="eastAsia"/>
          <w:color w:val="000000" w:themeColor="text1"/>
          <w:kern w:val="0"/>
          <w:sz w:val="32"/>
          <w:szCs w:val="32"/>
        </w:rPr>
        <w:t xml:space="preserve"> </w:t>
      </w:r>
      <w:bookmarkStart w:id="239" w:name="_Toc8764"/>
      <w:bookmarkStart w:id="240" w:name="_Toc1855"/>
      <w:bookmarkStart w:id="241" w:name="_Toc4098"/>
      <w:bookmarkStart w:id="242" w:name="_Toc22737"/>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）地质灾害险情处置：主要由县资</w:t>
      </w:r>
      <w:proofErr w:type="gramStart"/>
      <w:r>
        <w:rPr>
          <w:rFonts w:ascii="仿宋_GB2312" w:eastAsia="仿宋_GB2312" w:hAnsi="Calibri" w:cs="仿宋_GB2312" w:hint="eastAsia"/>
          <w:color w:val="000000" w:themeColor="text1"/>
          <w:kern w:val="0"/>
          <w:sz w:val="32"/>
          <w:szCs w:val="32"/>
        </w:rPr>
        <w:t>规</w:t>
      </w:r>
      <w:proofErr w:type="gramEnd"/>
      <w:r>
        <w:rPr>
          <w:rFonts w:ascii="仿宋_GB2312" w:eastAsia="仿宋_GB2312" w:hAnsi="Calibri" w:cs="仿宋_GB2312" w:hint="eastAsia"/>
          <w:color w:val="000000" w:themeColor="text1"/>
          <w:kern w:val="0"/>
          <w:sz w:val="32"/>
          <w:szCs w:val="32"/>
        </w:rPr>
        <w:t>局负责处置，指导事发地乡镇政府开展救援和处置工作，县应急管理局负责组织各方救援力量进行增援。</w:t>
      </w:r>
      <w:bookmarkEnd w:id="239"/>
      <w:bookmarkEnd w:id="240"/>
      <w:bookmarkEnd w:id="241"/>
      <w:bookmarkEnd w:id="242"/>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color w:val="000000" w:themeColor="text1"/>
          <w:kern w:val="0"/>
          <w:sz w:val="32"/>
          <w:szCs w:val="32"/>
        </w:rPr>
        <w:t>3</w:t>
      </w:r>
      <w:r>
        <w:rPr>
          <w:rFonts w:ascii="仿宋_GB2312" w:eastAsia="仿宋_GB2312" w:hAnsi="Calibri" w:cs="仿宋_GB2312" w:hint="eastAsia"/>
          <w:color w:val="000000" w:themeColor="text1"/>
          <w:kern w:val="0"/>
          <w:sz w:val="32"/>
          <w:szCs w:val="32"/>
        </w:rPr>
        <w:t>）县城内涝险情和棚户区人群密集区处置：主要由县住建局和事发所在地乡镇政府分别负责处置，县应急管理局负责组织各方救援力量转移被困群众。</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color w:val="000000" w:themeColor="text1"/>
          <w:kern w:val="0"/>
          <w:sz w:val="32"/>
          <w:szCs w:val="32"/>
        </w:rPr>
        <w:t>4</w:t>
      </w:r>
      <w:r>
        <w:rPr>
          <w:rFonts w:ascii="仿宋_GB2312" w:eastAsia="仿宋_GB2312" w:hAnsi="Calibri" w:cs="仿宋_GB2312" w:hint="eastAsia"/>
          <w:color w:val="000000" w:themeColor="text1"/>
          <w:kern w:val="0"/>
          <w:sz w:val="32"/>
          <w:szCs w:val="32"/>
        </w:rPr>
        <w:t>）被困孤岛险情处置：主要由县消防救援大队和事发所在地乡镇政府分别负责处置，县应急管理局负责组织各方</w:t>
      </w:r>
      <w:r>
        <w:rPr>
          <w:rFonts w:ascii="仿宋_GB2312" w:eastAsia="仿宋_GB2312" w:hAnsi="Calibri" w:cs="仿宋_GB2312" w:hint="eastAsia"/>
          <w:color w:val="000000" w:themeColor="text1"/>
          <w:kern w:val="0"/>
          <w:sz w:val="32"/>
          <w:szCs w:val="32"/>
        </w:rPr>
        <w:t>救援力量参与救援。</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color w:val="000000" w:themeColor="text1"/>
          <w:kern w:val="0"/>
          <w:sz w:val="32"/>
          <w:szCs w:val="32"/>
        </w:rPr>
        <w:t>5</w:t>
      </w:r>
      <w:r>
        <w:rPr>
          <w:rFonts w:ascii="仿宋_GB2312" w:eastAsia="仿宋_GB2312" w:hAnsi="Calibri" w:cs="仿宋_GB2312" w:hint="eastAsia"/>
          <w:color w:val="000000" w:themeColor="text1"/>
          <w:kern w:val="0"/>
          <w:sz w:val="32"/>
          <w:szCs w:val="32"/>
        </w:rPr>
        <w:t>）道路交通事故险情：主要由县公安交警大队和县交通运输局分别负责处置，县应急管理局组织各方救援力量参与救援。</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color w:val="000000" w:themeColor="text1"/>
          <w:kern w:val="0"/>
          <w:sz w:val="32"/>
          <w:szCs w:val="32"/>
        </w:rPr>
        <w:t>6</w:t>
      </w:r>
      <w:r>
        <w:rPr>
          <w:rFonts w:ascii="仿宋_GB2312" w:eastAsia="仿宋_GB2312" w:hAnsi="Calibri" w:cs="仿宋_GB2312" w:hint="eastAsia"/>
          <w:color w:val="000000" w:themeColor="text1"/>
          <w:kern w:val="0"/>
          <w:sz w:val="32"/>
          <w:szCs w:val="32"/>
        </w:rPr>
        <w:t>）游客滞留处置：主要由县</w:t>
      </w:r>
      <w:proofErr w:type="gramStart"/>
      <w:r>
        <w:rPr>
          <w:rFonts w:ascii="仿宋_GB2312" w:eastAsia="仿宋_GB2312" w:hAnsi="Calibri" w:cs="仿宋_GB2312" w:hint="eastAsia"/>
          <w:color w:val="000000" w:themeColor="text1"/>
          <w:kern w:val="0"/>
          <w:sz w:val="32"/>
          <w:szCs w:val="32"/>
        </w:rPr>
        <w:t>旅文局</w:t>
      </w:r>
      <w:proofErr w:type="gramEnd"/>
      <w:r>
        <w:rPr>
          <w:rFonts w:ascii="仿宋_GB2312" w:eastAsia="仿宋_GB2312" w:hAnsi="Calibri" w:cs="仿宋_GB2312" w:hint="eastAsia"/>
          <w:color w:val="000000" w:themeColor="text1"/>
          <w:kern w:val="0"/>
          <w:sz w:val="32"/>
          <w:szCs w:val="32"/>
        </w:rPr>
        <w:t>、县交通运输局和海南海汽运输集团股份有限公司白沙分公司分别负责处置，县</w:t>
      </w:r>
      <w:r>
        <w:rPr>
          <w:rFonts w:ascii="仿宋_GB2312" w:eastAsia="仿宋_GB2312" w:hAnsi="Calibri" w:cs="仿宋_GB2312" w:hint="eastAsia"/>
          <w:color w:val="000000" w:themeColor="text1"/>
          <w:kern w:val="0"/>
          <w:sz w:val="32"/>
          <w:szCs w:val="32"/>
        </w:rPr>
        <w:lastRenderedPageBreak/>
        <w:t>应急管理局协助组织各方救援力量参与救援。</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color w:val="000000" w:themeColor="text1"/>
          <w:kern w:val="0"/>
          <w:sz w:val="32"/>
          <w:szCs w:val="32"/>
        </w:rPr>
        <w:t>7</w:t>
      </w:r>
      <w:r>
        <w:rPr>
          <w:rFonts w:ascii="仿宋_GB2312" w:eastAsia="仿宋_GB2312" w:hAnsi="Calibri" w:cs="仿宋_GB2312" w:hint="eastAsia"/>
          <w:color w:val="000000" w:themeColor="text1"/>
          <w:kern w:val="0"/>
          <w:sz w:val="32"/>
          <w:szCs w:val="32"/>
        </w:rPr>
        <w:t>）事发地乡镇政府险情处置：立即组织营救和救治受灾人员，疏散、撤离并妥善安置受到威胁的人员以及采取其他救助措施；向受到危害的人员提供避难场所和食品、饮用水、燃料等生活必需品，实施医疗救援和卫生防疫以及其他保障措施；启用本级政府储备的应急救援物资，必要时调用其他急需物资、设备、设施、工具；同时向县“三防”指挥部报告情况。</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color w:val="000000" w:themeColor="text1"/>
          <w:kern w:val="0"/>
          <w:sz w:val="32"/>
          <w:szCs w:val="32"/>
        </w:rPr>
        <w:t>8</w:t>
      </w:r>
      <w:r>
        <w:rPr>
          <w:rFonts w:ascii="仿宋_GB2312" w:eastAsia="仿宋_GB2312" w:hAnsi="Calibri" w:cs="仿宋_GB2312" w:hint="eastAsia"/>
          <w:color w:val="000000" w:themeColor="text1"/>
          <w:kern w:val="0"/>
          <w:sz w:val="32"/>
          <w:szCs w:val="32"/>
        </w:rPr>
        <w:t>）基础设施建设管理单位：立即抢修被损坏的交通、通信、供水、排水、供电、供气等公共设施，短时间难以恢复的，要实施临时过渡方案，保障社会生产生活基本正常；</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color w:val="000000" w:themeColor="text1"/>
          <w:kern w:val="0"/>
          <w:sz w:val="32"/>
          <w:szCs w:val="32"/>
        </w:rPr>
        <w:t>9</w:t>
      </w:r>
      <w:r>
        <w:rPr>
          <w:rFonts w:ascii="仿宋_GB2312" w:eastAsia="仿宋_GB2312" w:hAnsi="Calibri" w:cs="仿宋_GB2312" w:hint="eastAsia"/>
          <w:color w:val="000000" w:themeColor="text1"/>
          <w:kern w:val="0"/>
          <w:sz w:val="32"/>
          <w:szCs w:val="32"/>
        </w:rPr>
        <w:t>）各有关企事业单位：禁止或者限制使用有关设备、设施，关闭或者限制使用有关场所，终止人员密集的活动或者可能导致危害扩大的生产经营活动以及采取其他保护措施；采取防止次生、衍生事件的必要措施，以及有关法律、法规、具体处置规章规定或县政府认为必要的其他应急处置措施。</w:t>
      </w:r>
    </w:p>
    <w:p w:rsidR="00D52FAE" w:rsidRDefault="0011317D">
      <w:pPr>
        <w:spacing w:line="560" w:lineRule="exact"/>
        <w:ind w:firstLineChars="200" w:firstLine="640"/>
        <w:outlineLvl w:val="1"/>
        <w:rPr>
          <w:rStyle w:val="15"/>
          <w:rFonts w:ascii="楷体_GB2312" w:eastAsia="楷体_GB2312" w:cs="楷体_GB2312"/>
          <w:kern w:val="0"/>
        </w:rPr>
      </w:pPr>
      <w:bookmarkStart w:id="243" w:name="_Toc2274_WPSOffice_Level2"/>
      <w:bookmarkStart w:id="244" w:name="_Toc6730"/>
      <w:bookmarkStart w:id="245" w:name="_Toc16194"/>
      <w:r>
        <w:rPr>
          <w:rStyle w:val="15"/>
          <w:rFonts w:ascii="楷体_GB2312" w:eastAsia="楷体_GB2312" w:cs="楷体_GB2312" w:hint="eastAsia"/>
          <w:kern w:val="0"/>
        </w:rPr>
        <w:t xml:space="preserve">6.8 </w:t>
      </w:r>
      <w:r>
        <w:rPr>
          <w:rStyle w:val="15"/>
          <w:rFonts w:ascii="楷体_GB2312" w:eastAsia="楷体_GB2312" w:cs="楷体_GB2312" w:hint="eastAsia"/>
          <w:kern w:val="0"/>
        </w:rPr>
        <w:t>扩大应急</w:t>
      </w:r>
      <w:bookmarkEnd w:id="243"/>
      <w:bookmarkEnd w:id="244"/>
      <w:bookmarkEnd w:id="245"/>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对于先期处置未能有效控制事态发展，事态有进一步扩大趋势，现有应急资源难以有效处置台风灾害事件，或事件可能波及相邻城市，超出我县自身控制能力，应向省或国家防总请求支援。</w:t>
      </w:r>
      <w:bookmarkStart w:id="246" w:name="_Toc25312_WPSOffice_Level2"/>
      <w:r>
        <w:rPr>
          <w:rFonts w:ascii="仿宋_GB2312" w:eastAsia="仿宋_GB2312" w:hAnsi="Calibri" w:cs="仿宋_GB2312" w:hint="eastAsia"/>
          <w:color w:val="000000" w:themeColor="text1"/>
          <w:kern w:val="0"/>
          <w:sz w:val="32"/>
          <w:szCs w:val="32"/>
        </w:rPr>
        <w:t xml:space="preserve"> </w:t>
      </w:r>
    </w:p>
    <w:p w:rsidR="00D52FAE" w:rsidRDefault="0011317D">
      <w:pPr>
        <w:spacing w:line="560" w:lineRule="exact"/>
        <w:ind w:firstLineChars="200" w:firstLine="640"/>
        <w:outlineLvl w:val="1"/>
        <w:rPr>
          <w:rStyle w:val="15"/>
          <w:rFonts w:ascii="楷体_GB2312" w:eastAsia="楷体_GB2312" w:cs="楷体_GB2312"/>
          <w:kern w:val="0"/>
        </w:rPr>
      </w:pPr>
      <w:bookmarkStart w:id="247" w:name="_Toc6754"/>
      <w:bookmarkStart w:id="248" w:name="_Toc10243"/>
      <w:r>
        <w:rPr>
          <w:rStyle w:val="15"/>
          <w:rFonts w:ascii="楷体_GB2312" w:eastAsia="楷体_GB2312" w:cs="楷体_GB2312" w:hint="eastAsia"/>
          <w:kern w:val="0"/>
        </w:rPr>
        <w:t xml:space="preserve">6.9 </w:t>
      </w:r>
      <w:r>
        <w:rPr>
          <w:rStyle w:val="15"/>
          <w:rFonts w:ascii="楷体_GB2312" w:eastAsia="楷体_GB2312" w:cs="楷体_GB2312" w:hint="eastAsia"/>
          <w:kern w:val="0"/>
        </w:rPr>
        <w:t>响应终止</w:t>
      </w:r>
      <w:bookmarkStart w:id="249" w:name="_Toc445457571"/>
      <w:bookmarkEnd w:id="246"/>
      <w:bookmarkEnd w:id="247"/>
      <w:bookmarkEnd w:id="248"/>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）响应级别转</w:t>
      </w:r>
      <w:bookmarkEnd w:id="249"/>
      <w:r>
        <w:rPr>
          <w:rFonts w:ascii="仿宋_GB2312" w:eastAsia="仿宋_GB2312" w:hAnsi="Calibri" w:cs="仿宋_GB2312" w:hint="eastAsia"/>
          <w:color w:val="000000" w:themeColor="text1"/>
          <w:kern w:val="0"/>
          <w:sz w:val="32"/>
          <w:szCs w:val="32"/>
        </w:rPr>
        <w:t>变：启动应急响应后，县“三防”</w:t>
      </w:r>
      <w:r>
        <w:rPr>
          <w:rFonts w:ascii="仿宋_GB2312" w:eastAsia="仿宋_GB2312" w:hAnsi="Calibri" w:cs="仿宋_GB2312" w:hint="eastAsia"/>
          <w:color w:val="000000" w:themeColor="text1"/>
          <w:kern w:val="0"/>
          <w:sz w:val="32"/>
          <w:szCs w:val="32"/>
        </w:rPr>
        <w:t>指挥部根据防汛防风灾害的形势变化发展，可按相应的标准提高或降低防汛防风应急响应级别。</w:t>
      </w:r>
    </w:p>
    <w:p w:rsidR="00D52FAE" w:rsidRDefault="0011317D">
      <w:pPr>
        <w:spacing w:line="560" w:lineRule="exact"/>
        <w:ind w:firstLineChars="200" w:firstLine="640"/>
        <w:rPr>
          <w:rFonts w:ascii="仿宋" w:eastAsia="仿宋" w:hAnsi="仿宋" w:cs="仿宋"/>
          <w:color w:val="040404"/>
          <w:sz w:val="30"/>
          <w:szCs w:val="30"/>
        </w:rPr>
      </w:pPr>
      <w:bookmarkStart w:id="250" w:name="_Toc445457572"/>
      <w:r>
        <w:rPr>
          <w:rFonts w:ascii="仿宋_GB2312" w:eastAsia="仿宋_GB2312" w:hAnsi="Calibri" w:cs="仿宋_GB2312" w:hint="eastAsia"/>
          <w:color w:val="000000" w:themeColor="text1"/>
          <w:kern w:val="0"/>
          <w:sz w:val="32"/>
          <w:szCs w:val="32"/>
        </w:rPr>
        <w:lastRenderedPageBreak/>
        <w:t>（</w:t>
      </w:r>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）响应结束</w:t>
      </w:r>
      <w:bookmarkEnd w:id="250"/>
      <w:r>
        <w:rPr>
          <w:rFonts w:ascii="仿宋_GB2312" w:eastAsia="仿宋_GB2312" w:hAnsi="Calibri" w:cs="仿宋_GB2312" w:hint="eastAsia"/>
          <w:color w:val="000000" w:themeColor="text1"/>
          <w:kern w:val="0"/>
          <w:sz w:val="32"/>
          <w:szCs w:val="32"/>
        </w:rPr>
        <w:t>：防汛防风灾害及次生衍生危害基本消除或得到有效控制时，县“三防”指挥部视情按程序结束响应。</w:t>
      </w:r>
    </w:p>
    <w:p w:rsidR="00D52FAE" w:rsidRDefault="0011317D">
      <w:pPr>
        <w:spacing w:line="560" w:lineRule="exact"/>
        <w:ind w:firstLineChars="200" w:firstLine="640"/>
        <w:outlineLvl w:val="1"/>
        <w:rPr>
          <w:rStyle w:val="15"/>
          <w:rFonts w:ascii="楷体_GB2312" w:eastAsia="楷体_GB2312" w:cs="楷体_GB2312"/>
          <w:kern w:val="0"/>
        </w:rPr>
      </w:pPr>
      <w:bookmarkStart w:id="251" w:name="_Toc28379"/>
      <w:bookmarkStart w:id="252" w:name="_Toc23581"/>
      <w:r>
        <w:rPr>
          <w:rStyle w:val="15"/>
          <w:rFonts w:ascii="楷体_GB2312" w:eastAsia="楷体_GB2312" w:cs="楷体_GB2312" w:hint="eastAsia"/>
          <w:kern w:val="0"/>
        </w:rPr>
        <w:t xml:space="preserve">6.10 </w:t>
      </w:r>
      <w:r>
        <w:rPr>
          <w:rStyle w:val="15"/>
          <w:rFonts w:ascii="楷体_GB2312" w:eastAsia="楷体_GB2312" w:cs="楷体_GB2312" w:hint="eastAsia"/>
          <w:kern w:val="0"/>
        </w:rPr>
        <w:t>新闻报道</w:t>
      </w:r>
      <w:bookmarkEnd w:id="229"/>
      <w:bookmarkEnd w:id="230"/>
      <w:bookmarkEnd w:id="251"/>
      <w:bookmarkEnd w:id="252"/>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全县汛情、风情、旱情、灾情相关信息，由县“三防”指挥部统一审核和发布。对重大事件的报道，内容须经县政府或县“三防”指挥部核准后发布。</w:t>
      </w:r>
    </w:p>
    <w:p w:rsidR="00D52FAE" w:rsidRDefault="0011317D">
      <w:pPr>
        <w:overflowPunct w:val="0"/>
        <w:spacing w:line="560" w:lineRule="exact"/>
        <w:ind w:firstLineChars="200" w:firstLine="640"/>
        <w:outlineLvl w:val="0"/>
        <w:rPr>
          <w:rStyle w:val="15"/>
          <w:rFonts w:ascii="黑体" w:hAnsi="黑体"/>
          <w:kern w:val="0"/>
        </w:rPr>
      </w:pPr>
      <w:bookmarkStart w:id="253" w:name="_Toc22740"/>
      <w:bookmarkStart w:id="254" w:name="_Toc11050"/>
      <w:bookmarkStart w:id="255" w:name="_Toc19541"/>
      <w:r>
        <w:rPr>
          <w:rStyle w:val="15"/>
          <w:rFonts w:ascii="黑体" w:hAnsi="黑体" w:hint="eastAsia"/>
          <w:kern w:val="0"/>
        </w:rPr>
        <w:t xml:space="preserve">7 </w:t>
      </w:r>
      <w:r>
        <w:rPr>
          <w:rStyle w:val="15"/>
          <w:rFonts w:ascii="黑体" w:hAnsi="黑体" w:hint="eastAsia"/>
          <w:kern w:val="0"/>
        </w:rPr>
        <w:t>后期处置</w:t>
      </w:r>
      <w:bookmarkEnd w:id="253"/>
      <w:bookmarkEnd w:id="254"/>
      <w:bookmarkEnd w:id="255"/>
    </w:p>
    <w:p w:rsidR="00D52FAE" w:rsidRDefault="0011317D">
      <w:pPr>
        <w:spacing w:line="560" w:lineRule="exact"/>
        <w:ind w:firstLineChars="200" w:firstLine="640"/>
        <w:outlineLvl w:val="1"/>
        <w:rPr>
          <w:rStyle w:val="15"/>
          <w:rFonts w:ascii="楷体_GB2312" w:eastAsia="楷体_GB2312" w:cs="楷体_GB2312"/>
          <w:kern w:val="0"/>
        </w:rPr>
      </w:pPr>
      <w:bookmarkStart w:id="256" w:name="_Toc15844"/>
      <w:bookmarkStart w:id="257" w:name="_Toc12899"/>
      <w:bookmarkStart w:id="258" w:name="_Toc3806"/>
      <w:bookmarkStart w:id="259" w:name="_Toc15829_WPSOffice_Level2"/>
      <w:r>
        <w:rPr>
          <w:rStyle w:val="15"/>
          <w:rFonts w:ascii="楷体_GB2312" w:eastAsia="楷体_GB2312" w:cs="楷体_GB2312" w:hint="eastAsia"/>
          <w:kern w:val="0"/>
        </w:rPr>
        <w:t xml:space="preserve">7.1 </w:t>
      </w:r>
      <w:r>
        <w:rPr>
          <w:rStyle w:val="15"/>
          <w:rFonts w:ascii="楷体_GB2312" w:eastAsia="楷体_GB2312" w:cs="楷体_GB2312" w:hint="eastAsia"/>
          <w:kern w:val="0"/>
        </w:rPr>
        <w:t>善后处置</w:t>
      </w:r>
      <w:bookmarkEnd w:id="256"/>
      <w:bookmarkEnd w:id="257"/>
      <w:bookmarkEnd w:id="258"/>
      <w:bookmarkEnd w:id="259"/>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）灾害发生后，县政府、各乡镇政府和有关部门要迅速组织人员，对受灾群众进行妥善安置和救灾救济，安排好灾民生活；要尽快落实资金、物资和</w:t>
      </w:r>
      <w:r>
        <w:rPr>
          <w:rFonts w:ascii="仿宋_GB2312" w:eastAsia="仿宋_GB2312" w:hAnsi="Calibri" w:cs="仿宋_GB2312" w:hint="eastAsia"/>
          <w:color w:val="000000" w:themeColor="text1"/>
          <w:kern w:val="0"/>
          <w:sz w:val="32"/>
          <w:szCs w:val="32"/>
        </w:rPr>
        <w:t>技术保障，组织发动群众开展生产自救，并动员社会各界支持灾区的恢复重建工作。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在防汛防风或防旱工作中，对紧急征用单位和个人的物资、设备、财产等要及时归还，无法归还或造成损毁的应当按《中华人民共和国土地管理法》《中华人民共和国物权法》和《中华人民共和国防洪法》相关规定给予补偿。</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3</w:t>
      </w:r>
      <w:r>
        <w:rPr>
          <w:rFonts w:ascii="仿宋_GB2312" w:eastAsia="仿宋_GB2312" w:hAnsi="Calibri" w:cs="仿宋_GB2312" w:hint="eastAsia"/>
          <w:color w:val="000000" w:themeColor="text1"/>
          <w:kern w:val="0"/>
          <w:sz w:val="32"/>
          <w:szCs w:val="32"/>
        </w:rPr>
        <w:t>）超强台风过后，县政府召开全县电视电话救灾动员大会（或发出通知），号召全县人民、社会各界投入救灾救济、恢复生产、重建家园。</w:t>
      </w:r>
    </w:p>
    <w:p w:rsidR="00D52FAE" w:rsidRDefault="0011317D">
      <w:pPr>
        <w:spacing w:line="560" w:lineRule="exact"/>
        <w:ind w:firstLineChars="200" w:firstLine="640"/>
        <w:outlineLvl w:val="1"/>
        <w:rPr>
          <w:rStyle w:val="15"/>
          <w:rFonts w:ascii="楷体_GB2312" w:eastAsia="楷体_GB2312" w:cs="楷体_GB2312"/>
          <w:kern w:val="0"/>
        </w:rPr>
      </w:pPr>
      <w:bookmarkStart w:id="260" w:name="_Toc16945"/>
      <w:bookmarkStart w:id="261" w:name="_Toc23626"/>
      <w:bookmarkStart w:id="262" w:name="_Toc32037_WPSOffice_Level2"/>
      <w:bookmarkStart w:id="263" w:name="_Toc15157"/>
      <w:r>
        <w:rPr>
          <w:rStyle w:val="15"/>
          <w:rFonts w:ascii="楷体_GB2312" w:eastAsia="楷体_GB2312" w:cs="楷体_GB2312" w:hint="eastAsia"/>
          <w:kern w:val="0"/>
        </w:rPr>
        <w:t xml:space="preserve">7.2 </w:t>
      </w:r>
      <w:r>
        <w:rPr>
          <w:rStyle w:val="15"/>
          <w:rFonts w:ascii="楷体_GB2312" w:eastAsia="楷体_GB2312" w:cs="楷体_GB2312" w:hint="eastAsia"/>
          <w:kern w:val="0"/>
        </w:rPr>
        <w:t>社会救助</w:t>
      </w:r>
      <w:bookmarkEnd w:id="260"/>
      <w:bookmarkEnd w:id="261"/>
      <w:bookmarkEnd w:id="262"/>
      <w:bookmarkEnd w:id="263"/>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县应急管理局牵头，全县各有关部门、各单位，各乡镇政府配合，迅速调查、核实和上报灾害损失情况，制定救灾救济方案，落实资金、物资，依法对灾民给予救助救济和慰问，及时解决受灾群众的生产、生活困难问题，维护社会稳定。通过</w:t>
      </w:r>
      <w:r>
        <w:rPr>
          <w:rFonts w:ascii="仿宋_GB2312" w:eastAsia="仿宋_GB2312" w:hAnsi="Calibri" w:cs="仿宋_GB2312" w:hint="eastAsia"/>
          <w:color w:val="000000" w:themeColor="text1"/>
          <w:kern w:val="0"/>
          <w:sz w:val="32"/>
          <w:szCs w:val="32"/>
        </w:rPr>
        <w:lastRenderedPageBreak/>
        <w:t>新闻媒体宣传报道，组织赈灾义演和募捐活动，发动社会各界捐款捐助，帮助灾区迅速恢复生产、重建家园。</w:t>
      </w:r>
    </w:p>
    <w:p w:rsidR="00D52FAE" w:rsidRDefault="0011317D">
      <w:pPr>
        <w:spacing w:line="560" w:lineRule="exact"/>
        <w:ind w:firstLineChars="200" w:firstLine="640"/>
        <w:outlineLvl w:val="1"/>
        <w:rPr>
          <w:rStyle w:val="15"/>
          <w:rFonts w:ascii="楷体_GB2312" w:eastAsia="楷体_GB2312" w:cs="楷体_GB2312"/>
          <w:kern w:val="0"/>
        </w:rPr>
      </w:pPr>
      <w:bookmarkStart w:id="264" w:name="_Toc24656"/>
      <w:bookmarkStart w:id="265" w:name="_Toc2512"/>
      <w:bookmarkStart w:id="266" w:name="_Toc14212"/>
      <w:r>
        <w:rPr>
          <w:rStyle w:val="15"/>
          <w:rFonts w:ascii="楷体_GB2312" w:eastAsia="楷体_GB2312" w:cs="楷体_GB2312" w:hint="eastAsia"/>
          <w:kern w:val="0"/>
        </w:rPr>
        <w:t xml:space="preserve">7.3 </w:t>
      </w:r>
      <w:r>
        <w:rPr>
          <w:rStyle w:val="15"/>
          <w:rFonts w:ascii="楷体_GB2312" w:eastAsia="楷体_GB2312" w:cs="楷体_GB2312" w:hint="eastAsia"/>
          <w:kern w:val="0"/>
        </w:rPr>
        <w:t>水毁工程修复</w:t>
      </w:r>
      <w:bookmarkEnd w:id="264"/>
      <w:bookmarkEnd w:id="265"/>
      <w:bookmarkEnd w:id="266"/>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对影响当年防洪安全的水毁工程，以及遭到毁坏的交通、电力、通信、水文、水利、供气、供油以及防汛专用设施，县政府、乡镇政府应尽快修复。防洪工程应力争在下次洪水到来之前，恢复主体功能。</w:t>
      </w:r>
    </w:p>
    <w:p w:rsidR="00D52FAE" w:rsidRDefault="0011317D">
      <w:pPr>
        <w:spacing w:line="560" w:lineRule="exact"/>
        <w:ind w:firstLineChars="200" w:firstLine="640"/>
        <w:outlineLvl w:val="1"/>
        <w:rPr>
          <w:rStyle w:val="15"/>
          <w:rFonts w:ascii="楷体_GB2312" w:eastAsia="楷体_GB2312" w:cs="楷体_GB2312"/>
          <w:kern w:val="0"/>
        </w:rPr>
      </w:pPr>
      <w:bookmarkStart w:id="267" w:name="_Toc23585"/>
      <w:bookmarkStart w:id="268" w:name="_Toc447"/>
      <w:bookmarkStart w:id="269" w:name="_Toc14487"/>
      <w:r>
        <w:rPr>
          <w:rStyle w:val="15"/>
          <w:rFonts w:ascii="楷体_GB2312" w:eastAsia="楷体_GB2312" w:cs="楷体_GB2312" w:hint="eastAsia"/>
          <w:kern w:val="0"/>
        </w:rPr>
        <w:t xml:space="preserve">7.4 </w:t>
      </w:r>
      <w:r>
        <w:rPr>
          <w:rStyle w:val="15"/>
          <w:rFonts w:ascii="楷体_GB2312" w:eastAsia="楷体_GB2312" w:cs="楷体_GB2312" w:hint="eastAsia"/>
          <w:kern w:val="0"/>
        </w:rPr>
        <w:t>保险</w:t>
      </w:r>
      <w:bookmarkEnd w:id="267"/>
      <w:r>
        <w:rPr>
          <w:rStyle w:val="15"/>
          <w:rFonts w:ascii="楷体_GB2312" w:eastAsia="楷体_GB2312" w:cs="楷体_GB2312" w:hint="eastAsia"/>
          <w:kern w:val="0"/>
        </w:rPr>
        <w:t>理赔</w:t>
      </w:r>
      <w:bookmarkEnd w:id="268"/>
      <w:bookmarkEnd w:id="269"/>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鼓励、扶持开展水、风、旱灾害保险。鼓励公民、法人和其他组织参加财产保险和人身意外伤害保险。水、风灾害或旱灾害发生后，保险机构应尽快深入调查，迅速开展理赔工作。</w:t>
      </w:r>
    </w:p>
    <w:p w:rsidR="00D52FAE" w:rsidRDefault="0011317D">
      <w:pPr>
        <w:spacing w:line="560" w:lineRule="exact"/>
        <w:ind w:firstLineChars="200" w:firstLine="640"/>
        <w:outlineLvl w:val="1"/>
        <w:rPr>
          <w:rStyle w:val="15"/>
          <w:rFonts w:ascii="楷体_GB2312" w:eastAsia="楷体_GB2312" w:cs="楷体_GB2312"/>
          <w:kern w:val="0"/>
        </w:rPr>
      </w:pPr>
      <w:bookmarkStart w:id="270" w:name="_Toc5247"/>
      <w:bookmarkStart w:id="271" w:name="_Toc20963"/>
      <w:bookmarkStart w:id="272" w:name="_Toc21141"/>
      <w:r>
        <w:rPr>
          <w:rStyle w:val="15"/>
          <w:rFonts w:ascii="楷体_GB2312" w:eastAsia="楷体_GB2312" w:cs="楷体_GB2312" w:hint="eastAsia"/>
          <w:kern w:val="0"/>
        </w:rPr>
        <w:t xml:space="preserve">7.5 </w:t>
      </w:r>
      <w:r>
        <w:rPr>
          <w:rStyle w:val="15"/>
          <w:rFonts w:ascii="楷体_GB2312" w:eastAsia="楷体_GB2312" w:cs="楷体_GB2312" w:hint="eastAsia"/>
          <w:kern w:val="0"/>
        </w:rPr>
        <w:t>调查和总结</w:t>
      </w:r>
      <w:bookmarkEnd w:id="270"/>
      <w:bookmarkEnd w:id="271"/>
      <w:bookmarkEnd w:id="272"/>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县“三防”指挥部组织有关专家和人员，依照有关规定对水、风灾或旱灾进行调查；对防洪工程发生的险情进行检测、监控，分析原因，提出除险加固方案；总结“三防”工作中的经验与不足，提出整改意见和措施；并对灾害影响和后果进行评估，形成书面总结报告县政府和省“三防”办。</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视情况召开灾情分析会议，县“三防”指挥部领导主持，县“三</w:t>
      </w:r>
      <w:r>
        <w:rPr>
          <w:rFonts w:ascii="仿宋_GB2312" w:eastAsia="仿宋_GB2312" w:hAnsi="Calibri" w:cs="仿宋_GB2312" w:hint="eastAsia"/>
          <w:color w:val="000000" w:themeColor="text1"/>
          <w:kern w:val="0"/>
          <w:sz w:val="32"/>
          <w:szCs w:val="32"/>
        </w:rPr>
        <w:t>防”指挥部成员单位主要负责人和相关部门领导参加，研究部署下一步的救灾和重建工作，总结“三防”工作经验教训。</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各乡镇政府、各成员单位应对本次应急处置工作进行定性、定量的分析、评估和总结，形成书面评估报告报县“三防”办（县应急管理局）。</w:t>
      </w:r>
    </w:p>
    <w:p w:rsidR="00D52FAE" w:rsidRDefault="0011317D">
      <w:pPr>
        <w:overflowPunct w:val="0"/>
        <w:spacing w:line="560" w:lineRule="exact"/>
        <w:ind w:firstLineChars="200" w:firstLine="640"/>
        <w:outlineLvl w:val="0"/>
        <w:rPr>
          <w:rStyle w:val="15"/>
          <w:rFonts w:ascii="黑体" w:hAnsi="黑体"/>
          <w:kern w:val="0"/>
        </w:rPr>
      </w:pPr>
      <w:bookmarkStart w:id="273" w:name="_Toc3555"/>
      <w:bookmarkStart w:id="274" w:name="_Toc11306"/>
      <w:bookmarkStart w:id="275" w:name="_Toc19795"/>
      <w:r>
        <w:rPr>
          <w:rStyle w:val="15"/>
          <w:rFonts w:ascii="黑体" w:hAnsi="黑体" w:hint="eastAsia"/>
          <w:kern w:val="0"/>
        </w:rPr>
        <w:lastRenderedPageBreak/>
        <w:t xml:space="preserve">8 </w:t>
      </w:r>
      <w:r>
        <w:rPr>
          <w:rStyle w:val="15"/>
          <w:rFonts w:ascii="黑体" w:hAnsi="黑体" w:hint="eastAsia"/>
          <w:kern w:val="0"/>
        </w:rPr>
        <w:t>保障措施</w:t>
      </w:r>
      <w:bookmarkEnd w:id="273"/>
      <w:bookmarkEnd w:id="274"/>
      <w:bookmarkEnd w:id="275"/>
    </w:p>
    <w:p w:rsidR="00D52FAE" w:rsidRDefault="0011317D">
      <w:pPr>
        <w:spacing w:line="560" w:lineRule="exact"/>
        <w:ind w:firstLineChars="200" w:firstLine="640"/>
        <w:outlineLvl w:val="1"/>
        <w:rPr>
          <w:rStyle w:val="15"/>
          <w:rFonts w:ascii="楷体_GB2312" w:eastAsia="楷体_GB2312" w:cs="楷体_GB2312"/>
          <w:kern w:val="0"/>
        </w:rPr>
      </w:pPr>
      <w:bookmarkStart w:id="276" w:name="_Toc7260"/>
      <w:bookmarkStart w:id="277" w:name="_Toc27440"/>
      <w:bookmarkStart w:id="278" w:name="_Toc2158"/>
      <w:r>
        <w:rPr>
          <w:rStyle w:val="15"/>
          <w:rFonts w:ascii="楷体_GB2312" w:eastAsia="楷体_GB2312" w:cs="楷体_GB2312" w:hint="eastAsia"/>
          <w:kern w:val="0"/>
        </w:rPr>
        <w:t xml:space="preserve">8.1 </w:t>
      </w:r>
      <w:r>
        <w:rPr>
          <w:rStyle w:val="15"/>
          <w:rFonts w:ascii="楷体_GB2312" w:eastAsia="楷体_GB2312" w:cs="楷体_GB2312" w:hint="eastAsia"/>
          <w:kern w:val="0"/>
        </w:rPr>
        <w:t>通信与信息保障</w:t>
      </w:r>
      <w:bookmarkEnd w:id="276"/>
      <w:bookmarkEnd w:id="277"/>
      <w:bookmarkEnd w:id="278"/>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各乡镇政府“三防”机构和县管水利工程管理单位，应建立完善两种以上应急通信手段，建立健全“三防”信息系统和“三防”指挥管理系统，保障灾害前线与县“三防”指挥部及有关部门的联系。必要时可协调驻县军警、预备役部队、消防、通信等部门配备的应急移动通信系统和县公安</w:t>
      </w:r>
      <w:r>
        <w:rPr>
          <w:rFonts w:ascii="仿宋_GB2312" w:eastAsia="仿宋_GB2312" w:hAnsi="Calibri" w:cs="仿宋_GB2312" w:hint="eastAsia"/>
          <w:color w:val="000000" w:themeColor="text1"/>
          <w:kern w:val="0"/>
          <w:sz w:val="32"/>
          <w:szCs w:val="32"/>
        </w:rPr>
        <w:t>110</w:t>
      </w:r>
      <w:r>
        <w:rPr>
          <w:rFonts w:ascii="仿宋_GB2312" w:eastAsia="仿宋_GB2312" w:hAnsi="Calibri" w:cs="仿宋_GB2312" w:hint="eastAsia"/>
          <w:color w:val="000000" w:themeColor="text1"/>
          <w:kern w:val="0"/>
          <w:sz w:val="32"/>
          <w:szCs w:val="32"/>
        </w:rPr>
        <w:t>通信系统作为应急指挥通信工具。</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）通信运营商组织建设反应快速、机动灵活、稳定可靠的全县通信骨干网络和应急通信保障装备；组建专业的应急通信保障队伍，及时抢修和排除通信网络故障，保障应急指挥通信畅通。</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3</w:t>
      </w:r>
      <w:r>
        <w:rPr>
          <w:rFonts w:ascii="仿宋_GB2312" w:eastAsia="仿宋_GB2312" w:hAnsi="Calibri" w:cs="仿宋_GB2312" w:hint="eastAsia"/>
          <w:color w:val="000000" w:themeColor="text1"/>
          <w:kern w:val="0"/>
          <w:sz w:val="32"/>
          <w:szCs w:val="32"/>
        </w:rPr>
        <w:t>）县“三防”办（县应急管理局）做好县防汛</w:t>
      </w:r>
      <w:r>
        <w:rPr>
          <w:rFonts w:ascii="仿宋_GB2312" w:eastAsia="仿宋_GB2312" w:hAnsi="Calibri" w:cs="仿宋_GB2312" w:hint="eastAsia"/>
          <w:color w:val="000000" w:themeColor="text1"/>
          <w:kern w:val="0"/>
          <w:sz w:val="32"/>
          <w:szCs w:val="32"/>
        </w:rPr>
        <w:t>指挥决策支持系统的保障工作，确保洪水预警预报、远程视频监视、卫星云图接收等系统通信畅通和正常运行。</w:t>
      </w:r>
    </w:p>
    <w:p w:rsidR="00D52FAE" w:rsidRDefault="0011317D">
      <w:pPr>
        <w:spacing w:line="560" w:lineRule="exact"/>
        <w:ind w:firstLineChars="200" w:firstLine="640"/>
        <w:outlineLvl w:val="1"/>
        <w:rPr>
          <w:rStyle w:val="15"/>
          <w:rFonts w:ascii="楷体_GB2312" w:eastAsia="楷体_GB2312" w:cs="楷体_GB2312"/>
          <w:kern w:val="0"/>
        </w:rPr>
      </w:pPr>
      <w:bookmarkStart w:id="279" w:name="_Toc14872"/>
      <w:bookmarkStart w:id="280" w:name="_Toc17275"/>
      <w:bookmarkStart w:id="281" w:name="_Toc7266"/>
      <w:r>
        <w:rPr>
          <w:rStyle w:val="15"/>
          <w:rFonts w:ascii="楷体_GB2312" w:eastAsia="楷体_GB2312" w:cs="楷体_GB2312" w:hint="eastAsia"/>
          <w:kern w:val="0"/>
        </w:rPr>
        <w:t>8.2</w:t>
      </w:r>
      <w:bookmarkEnd w:id="279"/>
      <w:r>
        <w:rPr>
          <w:rStyle w:val="15"/>
          <w:rFonts w:ascii="楷体_GB2312" w:eastAsia="楷体_GB2312" w:cs="楷体_GB2312" w:hint="eastAsia"/>
          <w:kern w:val="0"/>
        </w:rPr>
        <w:t xml:space="preserve"> </w:t>
      </w:r>
      <w:r>
        <w:rPr>
          <w:rStyle w:val="15"/>
          <w:rFonts w:ascii="楷体_GB2312" w:eastAsia="楷体_GB2312" w:cs="楷体_GB2312" w:hint="eastAsia"/>
          <w:kern w:val="0"/>
        </w:rPr>
        <w:t>现场救援和工程抢险保障</w:t>
      </w:r>
      <w:bookmarkEnd w:id="280"/>
      <w:bookmarkEnd w:id="281"/>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全县各级“三防”指挥机构应储备防汛抢险指挥专用车和工程抢险车及抢险机械设备，建设抢险物资仓库，储备防汛物资和救生器材，配备抗旱人工增雨设施，做好登记造册管理。定期开展抢险演练和设备维护，确保现场救援和工程抢险有效开展。</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）紧急时，可根据抢险的需要，调用有关部门以及社会各界的救援、抢险设备、装备等投入抢险救灾。同时，加强防洪工程建设，提高工程的防洪能力。</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lastRenderedPageBreak/>
        <w:t xml:space="preserve"> </w:t>
      </w: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3</w:t>
      </w:r>
      <w:r>
        <w:rPr>
          <w:rFonts w:ascii="仿宋_GB2312" w:eastAsia="仿宋_GB2312" w:hAnsi="Calibri" w:cs="仿宋_GB2312" w:hint="eastAsia"/>
          <w:color w:val="000000" w:themeColor="text1"/>
          <w:kern w:val="0"/>
          <w:sz w:val="32"/>
          <w:szCs w:val="32"/>
        </w:rPr>
        <w:t>）各乡镇</w:t>
      </w:r>
      <w:r>
        <w:rPr>
          <w:rFonts w:ascii="仿宋_GB2312" w:eastAsia="仿宋_GB2312" w:hAnsi="Calibri" w:cs="仿宋_GB2312" w:hint="eastAsia"/>
          <w:color w:val="000000" w:themeColor="text1"/>
          <w:kern w:val="0"/>
          <w:sz w:val="32"/>
          <w:szCs w:val="32"/>
        </w:rPr>
        <w:t>政府应根据实际情况，做好规划，按照需求建设防洪楼（防风楼），已建的防洪楼（防风楼）应加强管理和进行设施完善。</w:t>
      </w:r>
    </w:p>
    <w:p w:rsidR="00D52FAE" w:rsidRDefault="0011317D">
      <w:pPr>
        <w:spacing w:line="560" w:lineRule="exact"/>
        <w:ind w:firstLineChars="200" w:firstLine="640"/>
        <w:outlineLvl w:val="1"/>
        <w:rPr>
          <w:rStyle w:val="15"/>
          <w:rFonts w:ascii="楷体_GB2312" w:eastAsia="楷体_GB2312" w:cs="楷体_GB2312"/>
          <w:kern w:val="0"/>
        </w:rPr>
      </w:pPr>
      <w:bookmarkStart w:id="282" w:name="_Toc20595"/>
      <w:bookmarkStart w:id="283" w:name="_Toc350"/>
      <w:r>
        <w:rPr>
          <w:rStyle w:val="15"/>
          <w:rFonts w:ascii="楷体_GB2312" w:eastAsia="楷体_GB2312" w:cs="楷体_GB2312" w:hint="eastAsia"/>
          <w:kern w:val="0"/>
        </w:rPr>
        <w:t xml:space="preserve">8.3 </w:t>
      </w:r>
      <w:r>
        <w:rPr>
          <w:rStyle w:val="15"/>
          <w:rFonts w:ascii="楷体_GB2312" w:eastAsia="楷体_GB2312" w:cs="楷体_GB2312" w:hint="eastAsia"/>
          <w:kern w:val="0"/>
        </w:rPr>
        <w:t>交通运输保障</w:t>
      </w:r>
      <w:bookmarkEnd w:id="282"/>
      <w:bookmarkEnd w:id="283"/>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交通部门、农业农村部门协调指挥和负责灾害发生时人员安全转移所需车辆的调配，优先保障“三防”抢险人员和救灾物资的运输和通行；公安部门及时进行交通管制，维护抢险交通秩序和应急交通保障。</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遇紧急情况时，驻县军警、预备役部队和社会的交通运输工具、设备等投入抢险救灾。</w:t>
      </w:r>
    </w:p>
    <w:p w:rsidR="00D52FAE" w:rsidRDefault="0011317D">
      <w:pPr>
        <w:spacing w:line="560" w:lineRule="exact"/>
        <w:ind w:firstLineChars="200" w:firstLine="640"/>
        <w:outlineLvl w:val="1"/>
        <w:rPr>
          <w:rStyle w:val="15"/>
          <w:rFonts w:ascii="楷体_GB2312" w:eastAsia="楷体_GB2312" w:cs="楷体_GB2312"/>
          <w:kern w:val="0"/>
        </w:rPr>
      </w:pPr>
      <w:bookmarkStart w:id="284" w:name="_Toc24045"/>
      <w:bookmarkStart w:id="285" w:name="_Toc9773"/>
      <w:r>
        <w:rPr>
          <w:rStyle w:val="15"/>
          <w:rFonts w:ascii="楷体_GB2312" w:eastAsia="楷体_GB2312" w:cs="楷体_GB2312" w:hint="eastAsia"/>
          <w:kern w:val="0"/>
        </w:rPr>
        <w:t xml:space="preserve">8.4 </w:t>
      </w:r>
      <w:r>
        <w:rPr>
          <w:rStyle w:val="15"/>
          <w:rFonts w:ascii="楷体_GB2312" w:eastAsia="楷体_GB2312" w:cs="楷体_GB2312" w:hint="eastAsia"/>
          <w:kern w:val="0"/>
        </w:rPr>
        <w:t>医疗卫生保障</w:t>
      </w:r>
      <w:bookmarkEnd w:id="284"/>
      <w:bookmarkEnd w:id="285"/>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医疗卫生保障主要由县“三防”指挥部协调指挥，</w:t>
      </w:r>
      <w:proofErr w:type="gramStart"/>
      <w:r>
        <w:rPr>
          <w:rFonts w:ascii="仿宋_GB2312" w:eastAsia="仿宋_GB2312" w:hAnsi="Calibri" w:cs="仿宋_GB2312" w:hint="eastAsia"/>
          <w:color w:val="000000" w:themeColor="text1"/>
          <w:kern w:val="0"/>
          <w:sz w:val="32"/>
          <w:szCs w:val="32"/>
        </w:rPr>
        <w:t>县卫健委</w:t>
      </w:r>
      <w:proofErr w:type="gramEnd"/>
      <w:r>
        <w:rPr>
          <w:rFonts w:ascii="仿宋_GB2312" w:eastAsia="仿宋_GB2312" w:hAnsi="Calibri" w:cs="仿宋_GB2312" w:hint="eastAsia"/>
          <w:color w:val="000000" w:themeColor="text1"/>
          <w:kern w:val="0"/>
          <w:sz w:val="32"/>
          <w:szCs w:val="32"/>
        </w:rPr>
        <w:t>负责医疗卫生保障和应急处置救护工作的组织实施。灾害发生后，及时组织医疗队伍和调运药品深入灾区救治伤病员，并做好灾区防疫工作；县红十字会等群众性救援组织和队伍，要积极配合专业医疗队伍，开展群众性卫生救护工作。</w:t>
      </w:r>
    </w:p>
    <w:p w:rsidR="00D52FAE" w:rsidRDefault="0011317D">
      <w:pPr>
        <w:spacing w:line="560" w:lineRule="exact"/>
        <w:ind w:firstLineChars="200" w:firstLine="640"/>
        <w:outlineLvl w:val="1"/>
        <w:rPr>
          <w:rStyle w:val="15"/>
          <w:rFonts w:ascii="楷体_GB2312" w:eastAsia="楷体_GB2312" w:cs="楷体_GB2312"/>
          <w:kern w:val="0"/>
        </w:rPr>
      </w:pPr>
      <w:bookmarkStart w:id="286" w:name="_Toc13448"/>
      <w:bookmarkStart w:id="287" w:name="_Toc13735"/>
      <w:r>
        <w:rPr>
          <w:rStyle w:val="15"/>
          <w:rFonts w:ascii="楷体_GB2312" w:eastAsia="楷体_GB2312" w:cs="楷体_GB2312" w:hint="eastAsia"/>
          <w:kern w:val="0"/>
        </w:rPr>
        <w:t xml:space="preserve">8.5 </w:t>
      </w:r>
      <w:r>
        <w:rPr>
          <w:rStyle w:val="15"/>
          <w:rFonts w:ascii="楷体_GB2312" w:eastAsia="楷体_GB2312" w:cs="楷体_GB2312" w:hint="eastAsia"/>
          <w:kern w:val="0"/>
        </w:rPr>
        <w:t>治安保障</w:t>
      </w:r>
      <w:bookmarkEnd w:id="286"/>
      <w:bookmarkEnd w:id="287"/>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公安、武警负责应急治安保障工作，制定警力集结、布控方案、执勤方式和行动措施，及时组织警力、设备参加抢险救灾，做好灾区社会治安保卫工作，及时惩处故意编造和传播虚假信息、破坏抗灾救灾工作、扰乱社会秩序、偷盗等违法犯罪行为，维护社会稳定。</w:t>
      </w:r>
    </w:p>
    <w:p w:rsidR="00D52FAE" w:rsidRDefault="0011317D">
      <w:pPr>
        <w:spacing w:line="560" w:lineRule="exact"/>
        <w:ind w:firstLineChars="200" w:firstLine="640"/>
        <w:outlineLvl w:val="1"/>
        <w:rPr>
          <w:rStyle w:val="15"/>
          <w:rFonts w:ascii="楷体_GB2312" w:eastAsia="楷体_GB2312" w:cs="楷体_GB2312"/>
          <w:kern w:val="0"/>
        </w:rPr>
      </w:pPr>
      <w:bookmarkStart w:id="288" w:name="_Toc2705"/>
      <w:bookmarkStart w:id="289" w:name="_Toc30326"/>
      <w:r>
        <w:rPr>
          <w:rStyle w:val="15"/>
          <w:rFonts w:ascii="楷体_GB2312" w:eastAsia="楷体_GB2312" w:cs="楷体_GB2312" w:hint="eastAsia"/>
          <w:kern w:val="0"/>
        </w:rPr>
        <w:t xml:space="preserve">8.6 </w:t>
      </w:r>
      <w:r>
        <w:rPr>
          <w:rStyle w:val="15"/>
          <w:rFonts w:ascii="楷体_GB2312" w:eastAsia="楷体_GB2312" w:cs="楷体_GB2312" w:hint="eastAsia"/>
          <w:kern w:val="0"/>
        </w:rPr>
        <w:t>物资保障</w:t>
      </w:r>
      <w:bookmarkEnd w:id="288"/>
      <w:bookmarkEnd w:id="289"/>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）县“三防”指挥部按国家物资储备定额、标准进行</w:t>
      </w:r>
      <w:r>
        <w:rPr>
          <w:rFonts w:ascii="仿宋_GB2312" w:eastAsia="仿宋_GB2312" w:hAnsi="Calibri" w:cs="仿宋_GB2312" w:hint="eastAsia"/>
          <w:color w:val="000000" w:themeColor="text1"/>
          <w:kern w:val="0"/>
          <w:sz w:val="32"/>
          <w:szCs w:val="32"/>
        </w:rPr>
        <w:lastRenderedPageBreak/>
        <w:t>储备，并及时掌握新材料、新设备的应用情况，调整储备物资品种。</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）县“三防”指挥部应按规范储备“三防”物资，必要时，可向省“三防”总指挥部申请调用省级储备物资，或依据法律法规的规定，及时动员和调用社会物资。</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3</w:t>
      </w:r>
      <w:r>
        <w:rPr>
          <w:rFonts w:ascii="仿宋_GB2312" w:eastAsia="仿宋_GB2312" w:hAnsi="Calibri" w:cs="仿宋_GB2312" w:hint="eastAsia"/>
          <w:color w:val="000000" w:themeColor="text1"/>
          <w:kern w:val="0"/>
          <w:sz w:val="32"/>
          <w:szCs w:val="32"/>
        </w:rPr>
        <w:t>）县水务事务中心根据本县实际情况，加大应急后备水源的建设力度，建立应急供水机制，确保地区供水安全。</w:t>
      </w:r>
    </w:p>
    <w:p w:rsidR="00D52FAE" w:rsidRDefault="0011317D">
      <w:pPr>
        <w:spacing w:line="560" w:lineRule="exact"/>
        <w:ind w:firstLineChars="200" w:firstLine="640"/>
        <w:outlineLvl w:val="1"/>
        <w:rPr>
          <w:rStyle w:val="15"/>
          <w:rFonts w:ascii="楷体_GB2312" w:eastAsia="楷体_GB2312" w:cs="楷体_GB2312"/>
          <w:kern w:val="0"/>
        </w:rPr>
      </w:pPr>
      <w:bookmarkStart w:id="290" w:name="_Toc27523"/>
      <w:bookmarkStart w:id="291" w:name="_Toc13854"/>
      <w:r>
        <w:rPr>
          <w:rStyle w:val="15"/>
          <w:rFonts w:ascii="楷体_GB2312" w:eastAsia="楷体_GB2312" w:cs="楷体_GB2312" w:hint="eastAsia"/>
          <w:kern w:val="0"/>
        </w:rPr>
        <w:t xml:space="preserve">8.7 </w:t>
      </w:r>
      <w:r>
        <w:rPr>
          <w:rStyle w:val="15"/>
          <w:rFonts w:ascii="楷体_GB2312" w:eastAsia="楷体_GB2312" w:cs="楷体_GB2312" w:hint="eastAsia"/>
          <w:kern w:val="0"/>
        </w:rPr>
        <w:t>经费保障</w:t>
      </w:r>
      <w:bookmarkEnd w:id="290"/>
      <w:bookmarkEnd w:id="291"/>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1</w:t>
      </w:r>
      <w:r>
        <w:rPr>
          <w:rFonts w:ascii="仿宋_GB2312" w:eastAsia="仿宋_GB2312" w:hAnsi="Calibri" w:cs="仿宋_GB2312" w:hint="eastAsia"/>
          <w:color w:val="000000" w:themeColor="text1"/>
          <w:kern w:val="0"/>
          <w:sz w:val="32"/>
          <w:szCs w:val="32"/>
        </w:rPr>
        <w:t>）根据《中华人民共和国防洪法》有关规定，镇级以上人民政府应当根据实际情况和需要，在财政年度预算中安排一定比例</w:t>
      </w:r>
      <w:r>
        <w:rPr>
          <w:rFonts w:ascii="仿宋_GB2312" w:eastAsia="仿宋_GB2312" w:hAnsi="Calibri" w:cs="仿宋_GB2312" w:hint="eastAsia"/>
          <w:color w:val="000000" w:themeColor="text1"/>
          <w:kern w:val="0"/>
          <w:sz w:val="32"/>
          <w:szCs w:val="32"/>
        </w:rPr>
        <w:t>的防汛防风防旱经费，保障防风抗洪抢险和水毁防洪工程修复以及抗旱救灾所需经费。</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2</w:t>
      </w:r>
      <w:r>
        <w:rPr>
          <w:rFonts w:ascii="仿宋_GB2312" w:eastAsia="仿宋_GB2312" w:hAnsi="Calibri" w:cs="仿宋_GB2312" w:hint="eastAsia"/>
          <w:color w:val="000000" w:themeColor="text1"/>
          <w:kern w:val="0"/>
          <w:sz w:val="32"/>
          <w:szCs w:val="32"/>
        </w:rPr>
        <w:t>）处置水、风、旱灾害所需经费由各级财政负担。县财政应保障防汛防风防旱工作所需经费，确保抢险救灾和水毁工程修复工作顺利开展。财政部门要加强对资金的监督管理，做好资金分配、拨付、管理和评估工作，保证资金专款专用。</w:t>
      </w:r>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w:t>
      </w:r>
      <w:r>
        <w:rPr>
          <w:rFonts w:ascii="仿宋_GB2312" w:eastAsia="仿宋_GB2312" w:hAnsi="Calibri" w:cs="仿宋_GB2312" w:hint="eastAsia"/>
          <w:color w:val="000000" w:themeColor="text1"/>
          <w:kern w:val="0"/>
          <w:sz w:val="32"/>
          <w:szCs w:val="32"/>
        </w:rPr>
        <w:t>3</w:t>
      </w:r>
      <w:r>
        <w:rPr>
          <w:rFonts w:ascii="仿宋_GB2312" w:eastAsia="仿宋_GB2312" w:hAnsi="Calibri" w:cs="仿宋_GB2312" w:hint="eastAsia"/>
          <w:color w:val="000000" w:themeColor="text1"/>
          <w:kern w:val="0"/>
          <w:sz w:val="32"/>
          <w:szCs w:val="32"/>
        </w:rPr>
        <w:t>）鼓励自然人、法人或其他组织（包括国际组织）对受灾地区、集体、个人进行捐赠</w:t>
      </w:r>
      <w:proofErr w:type="gramStart"/>
      <w:r>
        <w:rPr>
          <w:rFonts w:ascii="仿宋_GB2312" w:eastAsia="仿宋_GB2312" w:hAnsi="Calibri" w:cs="仿宋_GB2312" w:hint="eastAsia"/>
          <w:color w:val="000000" w:themeColor="text1"/>
          <w:kern w:val="0"/>
          <w:sz w:val="32"/>
          <w:szCs w:val="32"/>
        </w:rPr>
        <w:t>和援</w:t>
      </w:r>
      <w:proofErr w:type="gramEnd"/>
      <w:r>
        <w:rPr>
          <w:rFonts w:ascii="仿宋_GB2312" w:eastAsia="仿宋_GB2312" w:hAnsi="Calibri" w:cs="仿宋_GB2312" w:hint="eastAsia"/>
          <w:color w:val="000000" w:themeColor="text1"/>
          <w:kern w:val="0"/>
          <w:sz w:val="32"/>
          <w:szCs w:val="32"/>
        </w:rPr>
        <w:t>助。</w:t>
      </w:r>
    </w:p>
    <w:p w:rsidR="00D52FAE" w:rsidRDefault="0011317D">
      <w:pPr>
        <w:spacing w:line="560" w:lineRule="exact"/>
        <w:ind w:firstLineChars="200" w:firstLine="640"/>
        <w:outlineLvl w:val="1"/>
        <w:rPr>
          <w:rStyle w:val="15"/>
          <w:rFonts w:ascii="楷体_GB2312" w:eastAsia="楷体_GB2312" w:cs="楷体_GB2312"/>
          <w:kern w:val="0"/>
        </w:rPr>
      </w:pPr>
      <w:bookmarkStart w:id="292" w:name="_Toc30624"/>
      <w:bookmarkStart w:id="293" w:name="_Toc22442"/>
      <w:r>
        <w:rPr>
          <w:rStyle w:val="15"/>
          <w:rFonts w:ascii="楷体_GB2312" w:eastAsia="楷体_GB2312" w:cs="楷体_GB2312" w:hint="eastAsia"/>
          <w:kern w:val="0"/>
        </w:rPr>
        <w:t xml:space="preserve">8.8 </w:t>
      </w:r>
      <w:r>
        <w:rPr>
          <w:rStyle w:val="15"/>
          <w:rFonts w:ascii="楷体_GB2312" w:eastAsia="楷体_GB2312" w:cs="楷体_GB2312" w:hint="eastAsia"/>
          <w:kern w:val="0"/>
        </w:rPr>
        <w:t>社会动员保障</w:t>
      </w:r>
      <w:bookmarkEnd w:id="292"/>
      <w:bookmarkEnd w:id="293"/>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县“三防”办（县应急管理局）、各乡镇“三防”指挥机构根据灾情的发展，组织社会力量投入抗灾救灾与灾后重建工作。发</w:t>
      </w:r>
      <w:r>
        <w:rPr>
          <w:rFonts w:ascii="仿宋_GB2312" w:eastAsia="仿宋_GB2312" w:hAnsi="Calibri" w:cs="仿宋_GB2312" w:hint="eastAsia"/>
          <w:color w:val="000000" w:themeColor="text1"/>
          <w:kern w:val="0"/>
          <w:sz w:val="32"/>
          <w:szCs w:val="32"/>
        </w:rPr>
        <w:t>生水、风、旱灾害后，各级政府、各部门要广泛发动社会各界支援灾区，帮助灾区恢复生产、灾后重建。</w:t>
      </w:r>
    </w:p>
    <w:p w:rsidR="00D52FAE" w:rsidRDefault="0011317D">
      <w:pPr>
        <w:spacing w:line="560" w:lineRule="exact"/>
        <w:ind w:firstLineChars="200" w:firstLine="640"/>
        <w:outlineLvl w:val="1"/>
        <w:rPr>
          <w:rStyle w:val="15"/>
          <w:rFonts w:ascii="楷体_GB2312" w:eastAsia="楷体_GB2312" w:cs="楷体_GB2312"/>
          <w:kern w:val="0"/>
        </w:rPr>
      </w:pPr>
      <w:bookmarkStart w:id="294" w:name="_Toc16094"/>
      <w:bookmarkStart w:id="295" w:name="_Toc7272"/>
      <w:r>
        <w:rPr>
          <w:rStyle w:val="15"/>
          <w:rFonts w:ascii="楷体_GB2312" w:eastAsia="楷体_GB2312" w:cs="楷体_GB2312" w:hint="eastAsia"/>
          <w:kern w:val="0"/>
        </w:rPr>
        <w:t xml:space="preserve">8.9 </w:t>
      </w:r>
      <w:r>
        <w:rPr>
          <w:rStyle w:val="15"/>
          <w:rFonts w:ascii="楷体_GB2312" w:eastAsia="楷体_GB2312" w:cs="楷体_GB2312" w:hint="eastAsia"/>
          <w:kern w:val="0"/>
        </w:rPr>
        <w:t>技术储备与保障</w:t>
      </w:r>
      <w:bookmarkEnd w:id="294"/>
      <w:bookmarkEnd w:id="295"/>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lastRenderedPageBreak/>
        <w:t>根据“三防”工作需要，从有关部门抽调专业技术人员，成立县“三防”工作专家组，为应急处置和抢险救灾提供技术支持。必要时，报请省“三防”总指挥部派出专家组给予技术支持。重大决策和行动，要进行科学论证和技术咨询，并征求专家组意见。</w:t>
      </w:r>
    </w:p>
    <w:p w:rsidR="00D52FAE" w:rsidRDefault="0011317D">
      <w:pPr>
        <w:spacing w:line="560" w:lineRule="exact"/>
        <w:ind w:firstLineChars="200" w:firstLine="640"/>
        <w:outlineLvl w:val="1"/>
        <w:rPr>
          <w:rStyle w:val="15"/>
          <w:rFonts w:ascii="楷体_GB2312" w:eastAsia="楷体_GB2312" w:cs="楷体_GB2312"/>
          <w:kern w:val="0"/>
        </w:rPr>
      </w:pPr>
      <w:bookmarkStart w:id="296" w:name="_Toc29158"/>
      <w:bookmarkStart w:id="297" w:name="_Toc15472"/>
      <w:r>
        <w:rPr>
          <w:rStyle w:val="15"/>
          <w:rFonts w:ascii="楷体_GB2312" w:eastAsia="楷体_GB2312" w:cs="楷体_GB2312" w:hint="eastAsia"/>
          <w:kern w:val="0"/>
        </w:rPr>
        <w:t xml:space="preserve">8.10 </w:t>
      </w:r>
      <w:r>
        <w:rPr>
          <w:rStyle w:val="15"/>
          <w:rFonts w:ascii="楷体_GB2312" w:eastAsia="楷体_GB2312" w:cs="楷体_GB2312" w:hint="eastAsia"/>
          <w:kern w:val="0"/>
        </w:rPr>
        <w:t>避险场所保障</w:t>
      </w:r>
      <w:bookmarkEnd w:id="296"/>
      <w:bookmarkEnd w:id="297"/>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县政府和各乡镇政府应指定或建立与人口密度、县城规模相适应的应急避险场所和紧急避风港，完善相关规划、紧急疏散管理办法和程序，明确相关责任人。机关，学校，文化、体育场所，娱乐设施以及经营性宾馆、招待所、酒店等可作为临时避难场所。</w:t>
      </w:r>
    </w:p>
    <w:p w:rsidR="00D52FAE" w:rsidRDefault="0011317D">
      <w:pPr>
        <w:overflowPunct w:val="0"/>
        <w:spacing w:line="560" w:lineRule="exact"/>
        <w:ind w:firstLineChars="200" w:firstLine="640"/>
        <w:outlineLvl w:val="0"/>
        <w:rPr>
          <w:rStyle w:val="15"/>
          <w:rFonts w:ascii="黑体" w:hAnsi="黑体"/>
          <w:kern w:val="0"/>
        </w:rPr>
      </w:pPr>
      <w:bookmarkStart w:id="298" w:name="_Toc29313"/>
      <w:bookmarkStart w:id="299" w:name="_Toc9759"/>
      <w:bookmarkStart w:id="300" w:name="_Toc2138"/>
      <w:r>
        <w:rPr>
          <w:rStyle w:val="15"/>
          <w:rFonts w:ascii="黑体" w:hAnsi="黑体" w:hint="eastAsia"/>
          <w:kern w:val="0"/>
        </w:rPr>
        <w:t xml:space="preserve">9 </w:t>
      </w:r>
      <w:r>
        <w:rPr>
          <w:rStyle w:val="15"/>
          <w:rFonts w:ascii="黑体" w:hAnsi="黑体" w:hint="eastAsia"/>
          <w:kern w:val="0"/>
        </w:rPr>
        <w:t>附则</w:t>
      </w:r>
      <w:bookmarkEnd w:id="298"/>
      <w:bookmarkEnd w:id="299"/>
      <w:bookmarkEnd w:id="300"/>
    </w:p>
    <w:p w:rsidR="00D52FAE" w:rsidRDefault="0011317D">
      <w:pPr>
        <w:spacing w:line="560" w:lineRule="exact"/>
        <w:ind w:firstLineChars="200" w:firstLine="640"/>
        <w:outlineLvl w:val="1"/>
        <w:rPr>
          <w:rStyle w:val="15"/>
          <w:rFonts w:ascii="楷体_GB2312" w:eastAsia="楷体_GB2312" w:cs="楷体_GB2312"/>
          <w:kern w:val="0"/>
        </w:rPr>
      </w:pPr>
      <w:bookmarkStart w:id="301" w:name="_Toc6371"/>
      <w:bookmarkStart w:id="302" w:name="_Toc3600"/>
      <w:bookmarkStart w:id="303" w:name="_Toc2750"/>
      <w:r>
        <w:rPr>
          <w:rStyle w:val="15"/>
          <w:rFonts w:ascii="楷体_GB2312" w:eastAsia="楷体_GB2312" w:cs="楷体_GB2312" w:hint="eastAsia"/>
          <w:kern w:val="0"/>
        </w:rPr>
        <w:t xml:space="preserve">9.1 </w:t>
      </w:r>
      <w:r>
        <w:rPr>
          <w:rStyle w:val="15"/>
          <w:rFonts w:ascii="楷体_GB2312" w:eastAsia="楷体_GB2312" w:cs="楷体_GB2312" w:hint="eastAsia"/>
          <w:kern w:val="0"/>
        </w:rPr>
        <w:t>预案管理与更新</w:t>
      </w:r>
    </w:p>
    <w:bookmarkEnd w:id="301"/>
    <w:bookmarkEnd w:id="302"/>
    <w:bookmarkEnd w:id="303"/>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本预案管理与更新由县“三防”办（县应急管理局）负责，一般每</w:t>
      </w:r>
      <w:r>
        <w:rPr>
          <w:rFonts w:ascii="仿宋_GB2312" w:eastAsia="仿宋_GB2312" w:hAnsi="Calibri" w:cs="仿宋_GB2312" w:hint="eastAsia"/>
          <w:color w:val="000000" w:themeColor="text1"/>
          <w:kern w:val="0"/>
          <w:sz w:val="32"/>
          <w:szCs w:val="32"/>
        </w:rPr>
        <w:t>3</w:t>
      </w:r>
      <w:r>
        <w:rPr>
          <w:rFonts w:ascii="仿宋_GB2312" w:eastAsia="仿宋_GB2312" w:hAnsi="Calibri" w:cs="仿宋_GB2312" w:hint="eastAsia"/>
          <w:color w:val="000000" w:themeColor="text1"/>
          <w:kern w:val="0"/>
          <w:sz w:val="32"/>
          <w:szCs w:val="32"/>
        </w:rPr>
        <w:t>年修订一次，并报县政府审批，必要时经县政府常务会议或专题会议审议，以县政府办名义印发。</w:t>
      </w:r>
    </w:p>
    <w:p w:rsidR="00D52FAE" w:rsidRDefault="0011317D">
      <w:pPr>
        <w:spacing w:line="560" w:lineRule="exact"/>
        <w:ind w:firstLineChars="200" w:firstLine="640"/>
        <w:outlineLvl w:val="1"/>
        <w:rPr>
          <w:rStyle w:val="15"/>
          <w:rFonts w:ascii="楷体_GB2312" w:eastAsia="楷体_GB2312" w:cs="楷体_GB2312"/>
          <w:kern w:val="0"/>
        </w:rPr>
      </w:pPr>
      <w:bookmarkStart w:id="304" w:name="_Toc17069"/>
      <w:bookmarkStart w:id="305" w:name="_Toc24969"/>
      <w:bookmarkStart w:id="306" w:name="_Toc7055"/>
      <w:r>
        <w:rPr>
          <w:rStyle w:val="15"/>
          <w:rFonts w:ascii="楷体_GB2312" w:eastAsia="楷体_GB2312" w:cs="楷体_GB2312" w:hint="eastAsia"/>
          <w:kern w:val="0"/>
        </w:rPr>
        <w:t xml:space="preserve">9.2 </w:t>
      </w:r>
      <w:r>
        <w:rPr>
          <w:rStyle w:val="15"/>
          <w:rFonts w:ascii="楷体_GB2312" w:eastAsia="楷体_GB2312" w:cs="楷体_GB2312" w:hint="eastAsia"/>
          <w:kern w:val="0"/>
        </w:rPr>
        <w:t>奖励与责任</w:t>
      </w:r>
      <w:bookmarkEnd w:id="304"/>
      <w:bookmarkEnd w:id="305"/>
      <w:bookmarkEnd w:id="306"/>
    </w:p>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对在“三防”应急工作中表现突出的单位和个人，给予表彰和奖励；对在抢险救灾过程中受伤、</w:t>
      </w:r>
      <w:r>
        <w:rPr>
          <w:rFonts w:ascii="仿宋_GB2312" w:eastAsia="仿宋_GB2312" w:hAnsi="Calibri" w:cs="仿宋_GB2312" w:hint="eastAsia"/>
          <w:color w:val="000000" w:themeColor="text1"/>
          <w:kern w:val="0"/>
          <w:sz w:val="32"/>
          <w:szCs w:val="32"/>
        </w:rPr>
        <w:t>致残、遇难的救援人员，按照有关规定落实待遇；对玩忽职守、不听指挥、不负责任或拒绝参与救援、临阵脱逃、擅离职守、延误救援时机、救援不力并造成严重后果的责任人依法追究责任；对防汛防风应急响应期间，带班值班领导擅自脱岗、不坚守岗位的，按有关规定予以追究责任。</w:t>
      </w:r>
    </w:p>
    <w:p w:rsidR="00D52FAE" w:rsidRDefault="0011317D">
      <w:pPr>
        <w:spacing w:line="560" w:lineRule="exact"/>
        <w:ind w:firstLineChars="200" w:firstLine="640"/>
        <w:outlineLvl w:val="1"/>
        <w:rPr>
          <w:rStyle w:val="15"/>
          <w:rFonts w:ascii="楷体_GB2312" w:eastAsia="楷体_GB2312" w:cs="楷体_GB2312"/>
          <w:kern w:val="0"/>
        </w:rPr>
      </w:pPr>
      <w:bookmarkStart w:id="307" w:name="_Toc11105"/>
      <w:bookmarkStart w:id="308" w:name="_Toc30465"/>
      <w:r>
        <w:rPr>
          <w:rStyle w:val="15"/>
          <w:rFonts w:ascii="楷体_GB2312" w:eastAsia="楷体_GB2312" w:cs="楷体_GB2312" w:hint="eastAsia"/>
          <w:kern w:val="0"/>
        </w:rPr>
        <w:lastRenderedPageBreak/>
        <w:t xml:space="preserve">9.3 </w:t>
      </w:r>
      <w:r>
        <w:rPr>
          <w:rStyle w:val="15"/>
          <w:rFonts w:ascii="楷体_GB2312" w:eastAsia="楷体_GB2312" w:cs="楷体_GB2312" w:hint="eastAsia"/>
          <w:kern w:val="0"/>
        </w:rPr>
        <w:t>解释结构</w:t>
      </w:r>
    </w:p>
    <w:bookmarkEnd w:id="307"/>
    <w:bookmarkEnd w:id="308"/>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本预案由县防汛防风防旱指挥部办公室（县应急管理局）负责解释。</w:t>
      </w:r>
    </w:p>
    <w:p w:rsidR="00D52FAE" w:rsidRDefault="0011317D">
      <w:pPr>
        <w:spacing w:line="560" w:lineRule="exact"/>
        <w:ind w:firstLineChars="200" w:firstLine="640"/>
        <w:outlineLvl w:val="1"/>
        <w:rPr>
          <w:rStyle w:val="15"/>
          <w:rFonts w:ascii="楷体_GB2312" w:eastAsia="楷体_GB2312" w:cs="楷体_GB2312"/>
          <w:kern w:val="0"/>
        </w:rPr>
      </w:pPr>
      <w:bookmarkStart w:id="309" w:name="_Toc3530"/>
      <w:bookmarkStart w:id="310" w:name="_Toc14512"/>
      <w:bookmarkStart w:id="311" w:name="_Toc29360"/>
      <w:r>
        <w:rPr>
          <w:rStyle w:val="15"/>
          <w:rFonts w:ascii="楷体_GB2312" w:eastAsia="楷体_GB2312" w:cs="楷体_GB2312" w:hint="eastAsia"/>
          <w:kern w:val="0"/>
        </w:rPr>
        <w:t xml:space="preserve">9.4 </w:t>
      </w:r>
      <w:r>
        <w:rPr>
          <w:rStyle w:val="15"/>
          <w:rFonts w:ascii="楷体_GB2312" w:eastAsia="楷体_GB2312" w:cs="楷体_GB2312" w:hint="eastAsia"/>
          <w:kern w:val="0"/>
        </w:rPr>
        <w:t>实施时间</w:t>
      </w:r>
    </w:p>
    <w:bookmarkEnd w:id="309"/>
    <w:bookmarkEnd w:id="310"/>
    <w:bookmarkEnd w:id="311"/>
    <w:p w:rsidR="00D52FAE" w:rsidRDefault="0011317D">
      <w:pPr>
        <w:spacing w:line="560" w:lineRule="exact"/>
        <w:ind w:firstLineChars="200" w:firstLine="640"/>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t>本预案自县政府发布之日起实施。</w:t>
      </w:r>
      <w:r>
        <w:rPr>
          <w:rFonts w:ascii="仿宋_GB2312" w:eastAsia="仿宋_GB2312" w:hAnsi="Calibri" w:cs="仿宋_GB2312" w:hint="eastAsia"/>
          <w:color w:val="000000" w:themeColor="text1"/>
          <w:kern w:val="0"/>
          <w:sz w:val="32"/>
          <w:szCs w:val="32"/>
        </w:rPr>
        <w:t xml:space="preserve">  </w:t>
      </w:r>
      <w:r>
        <w:rPr>
          <w:rFonts w:ascii="仿宋_GB2312" w:eastAsia="仿宋_GB2312" w:hAnsi="Calibri" w:cs="仿宋_GB2312" w:hint="eastAsia"/>
          <w:color w:val="000000" w:themeColor="text1"/>
          <w:kern w:val="0"/>
          <w:sz w:val="32"/>
          <w:szCs w:val="32"/>
        </w:rPr>
        <w:t>年</w:t>
      </w:r>
      <w:r>
        <w:rPr>
          <w:rFonts w:ascii="仿宋_GB2312" w:eastAsia="仿宋_GB2312" w:hAnsi="Calibri" w:cs="仿宋_GB2312" w:hint="eastAsia"/>
          <w:color w:val="000000" w:themeColor="text1"/>
          <w:kern w:val="0"/>
          <w:sz w:val="32"/>
          <w:szCs w:val="32"/>
        </w:rPr>
        <w:t xml:space="preserve">  </w:t>
      </w:r>
      <w:r>
        <w:rPr>
          <w:rFonts w:ascii="仿宋_GB2312" w:eastAsia="仿宋_GB2312" w:hAnsi="Calibri" w:cs="仿宋_GB2312" w:hint="eastAsia"/>
          <w:color w:val="000000" w:themeColor="text1"/>
          <w:kern w:val="0"/>
          <w:sz w:val="32"/>
          <w:szCs w:val="32"/>
        </w:rPr>
        <w:t>月</w:t>
      </w:r>
      <w:r>
        <w:rPr>
          <w:rFonts w:ascii="仿宋_GB2312" w:eastAsia="仿宋_GB2312" w:hAnsi="Calibri" w:cs="仿宋_GB2312" w:hint="eastAsia"/>
          <w:color w:val="000000" w:themeColor="text1"/>
          <w:kern w:val="0"/>
          <w:sz w:val="32"/>
          <w:szCs w:val="32"/>
        </w:rPr>
        <w:t xml:space="preserve">  </w:t>
      </w:r>
      <w:r>
        <w:rPr>
          <w:rFonts w:ascii="仿宋_GB2312" w:eastAsia="仿宋_GB2312" w:hAnsi="Calibri" w:cs="仿宋_GB2312" w:hint="eastAsia"/>
          <w:color w:val="000000" w:themeColor="text1"/>
          <w:kern w:val="0"/>
          <w:sz w:val="32"/>
          <w:szCs w:val="32"/>
        </w:rPr>
        <w:t>日发布的《白沙黎族自治县防汛防风抗旱应急预案》（</w:t>
      </w:r>
      <w:proofErr w:type="gramStart"/>
      <w:r>
        <w:rPr>
          <w:rFonts w:ascii="仿宋_GB2312" w:eastAsia="仿宋_GB2312" w:hAnsi="Calibri" w:cs="仿宋_GB2312" w:hint="eastAsia"/>
          <w:color w:val="000000" w:themeColor="text1"/>
          <w:kern w:val="0"/>
          <w:sz w:val="32"/>
          <w:szCs w:val="32"/>
        </w:rPr>
        <w:t>白府办</w:t>
      </w:r>
      <w:proofErr w:type="gramEnd"/>
      <w:r>
        <w:rPr>
          <w:rFonts w:ascii="仿宋_GB2312" w:eastAsia="仿宋_GB2312" w:hAnsi="Calibri" w:cs="仿宋_GB2312" w:hint="eastAsia"/>
          <w:color w:val="000000" w:themeColor="text1"/>
          <w:kern w:val="0"/>
          <w:sz w:val="32"/>
          <w:szCs w:val="32"/>
        </w:rPr>
        <w:t xml:space="preserve">[  ]  </w:t>
      </w:r>
      <w:r>
        <w:rPr>
          <w:rFonts w:ascii="仿宋_GB2312" w:eastAsia="仿宋_GB2312" w:hAnsi="Calibri" w:cs="仿宋_GB2312" w:hint="eastAsia"/>
          <w:color w:val="000000" w:themeColor="text1"/>
          <w:kern w:val="0"/>
          <w:sz w:val="32"/>
          <w:szCs w:val="32"/>
        </w:rPr>
        <w:t>号）同时废止。</w:t>
      </w:r>
      <w:bookmarkStart w:id="312" w:name="_Toc7682"/>
    </w:p>
    <w:p w:rsidR="00D52FAE" w:rsidRDefault="0011317D">
      <w:pPr>
        <w:overflowPunct w:val="0"/>
        <w:spacing w:line="560" w:lineRule="exact"/>
        <w:ind w:firstLineChars="200" w:firstLine="640"/>
        <w:outlineLvl w:val="0"/>
        <w:rPr>
          <w:rStyle w:val="15"/>
          <w:rFonts w:ascii="黑体" w:hAnsi="黑体"/>
          <w:kern w:val="0"/>
        </w:rPr>
      </w:pPr>
      <w:bookmarkStart w:id="313" w:name="_Toc5007"/>
      <w:bookmarkStart w:id="314" w:name="_Toc9690"/>
      <w:r>
        <w:rPr>
          <w:rStyle w:val="15"/>
          <w:rFonts w:ascii="黑体" w:hAnsi="黑体" w:hint="eastAsia"/>
          <w:kern w:val="0"/>
        </w:rPr>
        <w:t xml:space="preserve">10 </w:t>
      </w:r>
      <w:bookmarkEnd w:id="312"/>
      <w:r>
        <w:rPr>
          <w:rStyle w:val="15"/>
          <w:rFonts w:ascii="黑体" w:hAnsi="黑体" w:hint="eastAsia"/>
          <w:kern w:val="0"/>
        </w:rPr>
        <w:t>附录</w:t>
      </w:r>
      <w:bookmarkEnd w:id="313"/>
      <w:bookmarkEnd w:id="314"/>
    </w:p>
    <w:p w:rsidR="00D52FAE" w:rsidRDefault="0011317D">
      <w:pPr>
        <w:spacing w:line="560" w:lineRule="exact"/>
        <w:ind w:firstLineChars="200" w:firstLine="640"/>
        <w:outlineLvl w:val="1"/>
        <w:rPr>
          <w:rStyle w:val="15"/>
          <w:rFonts w:ascii="楷体_GB2312" w:eastAsia="楷体_GB2312" w:cs="楷体_GB2312"/>
          <w:kern w:val="0"/>
        </w:rPr>
      </w:pPr>
      <w:bookmarkStart w:id="315" w:name="_Toc26060"/>
      <w:bookmarkStart w:id="316" w:name="_Toc19517_WPSOffice_Level2"/>
      <w:bookmarkStart w:id="317" w:name="_Toc7699_WPSOffice_Level2"/>
      <w:bookmarkStart w:id="318" w:name="_Toc22733_WPSOffice_Level2"/>
      <w:bookmarkStart w:id="319" w:name="_Toc11819_WPSOffice_Level2"/>
      <w:r>
        <w:rPr>
          <w:rStyle w:val="15"/>
          <w:rFonts w:ascii="楷体_GB2312" w:eastAsia="楷体_GB2312" w:cs="楷体_GB2312" w:hint="eastAsia"/>
          <w:kern w:val="0"/>
        </w:rPr>
        <w:t>附件</w:t>
      </w:r>
      <w:r>
        <w:rPr>
          <w:rStyle w:val="15"/>
          <w:rFonts w:ascii="楷体_GB2312" w:eastAsia="楷体_GB2312" w:cs="楷体_GB2312" w:hint="eastAsia"/>
          <w:kern w:val="0"/>
        </w:rPr>
        <w:t>1</w:t>
      </w:r>
      <w:r>
        <w:rPr>
          <w:rStyle w:val="15"/>
          <w:rFonts w:ascii="楷体_GB2312" w:eastAsia="楷体_GB2312" w:cs="楷体_GB2312" w:hint="eastAsia"/>
          <w:kern w:val="0"/>
        </w:rPr>
        <w:t>：白沙黎族自治县“三防”指挥部组织体系框架图</w:t>
      </w:r>
      <w:bookmarkEnd w:id="315"/>
      <w:bookmarkEnd w:id="316"/>
      <w:bookmarkEnd w:id="317"/>
      <w:bookmarkEnd w:id="318"/>
      <w:bookmarkEnd w:id="319"/>
    </w:p>
    <w:p w:rsidR="00D52FAE" w:rsidRDefault="0011317D">
      <w:pPr>
        <w:spacing w:line="560" w:lineRule="exact"/>
        <w:ind w:firstLineChars="200" w:firstLine="640"/>
        <w:outlineLvl w:val="1"/>
        <w:rPr>
          <w:rStyle w:val="15"/>
          <w:rFonts w:ascii="楷体_GB2312" w:eastAsia="楷体_GB2312" w:cs="楷体_GB2312"/>
          <w:kern w:val="0"/>
        </w:rPr>
      </w:pPr>
      <w:bookmarkStart w:id="320" w:name="_Toc13267_WPSOffice_Level2"/>
      <w:bookmarkStart w:id="321" w:name="_Toc11166_WPSOffice_Level2"/>
      <w:bookmarkStart w:id="322" w:name="_Toc31638"/>
      <w:bookmarkStart w:id="323" w:name="_Toc105_WPSOffice_Level2"/>
      <w:bookmarkStart w:id="324" w:name="_Toc13124_WPSOffice_Level2"/>
      <w:r>
        <w:rPr>
          <w:rStyle w:val="15"/>
          <w:rFonts w:ascii="楷体_GB2312" w:eastAsia="楷体_GB2312" w:cs="楷体_GB2312" w:hint="eastAsia"/>
          <w:kern w:val="0"/>
        </w:rPr>
        <w:t>附件</w:t>
      </w:r>
      <w:r>
        <w:rPr>
          <w:rStyle w:val="15"/>
          <w:rFonts w:ascii="楷体_GB2312" w:eastAsia="楷体_GB2312" w:cs="楷体_GB2312" w:hint="eastAsia"/>
          <w:kern w:val="0"/>
        </w:rPr>
        <w:t>2</w:t>
      </w:r>
      <w:r>
        <w:rPr>
          <w:rStyle w:val="15"/>
          <w:rFonts w:ascii="楷体_GB2312" w:eastAsia="楷体_GB2312" w:cs="楷体_GB2312" w:hint="eastAsia"/>
          <w:kern w:val="0"/>
        </w:rPr>
        <w:t>：各级人民政府行政首长防汛防风防旱工作职责</w:t>
      </w:r>
      <w:bookmarkEnd w:id="320"/>
      <w:bookmarkEnd w:id="321"/>
      <w:bookmarkEnd w:id="322"/>
      <w:bookmarkEnd w:id="323"/>
      <w:bookmarkEnd w:id="324"/>
    </w:p>
    <w:p w:rsidR="00D52FAE" w:rsidRDefault="0011317D">
      <w:pPr>
        <w:spacing w:line="560" w:lineRule="exact"/>
        <w:ind w:firstLineChars="200" w:firstLine="640"/>
        <w:outlineLvl w:val="1"/>
        <w:rPr>
          <w:rStyle w:val="15"/>
          <w:rFonts w:ascii="楷体_GB2312" w:eastAsia="楷体_GB2312" w:cs="楷体_GB2312"/>
          <w:kern w:val="0"/>
        </w:rPr>
      </w:pPr>
      <w:bookmarkStart w:id="325" w:name="_Toc20230_WPSOffice_Level2"/>
      <w:bookmarkStart w:id="326" w:name="_Toc22780_WPSOffice_Level2"/>
      <w:bookmarkStart w:id="327" w:name="_Toc5196_WPSOffice_Level2"/>
      <w:bookmarkStart w:id="328" w:name="_Toc28992_WPSOffice_Level2"/>
      <w:bookmarkStart w:id="329" w:name="_Toc21383"/>
      <w:r>
        <w:rPr>
          <w:rStyle w:val="15"/>
          <w:rFonts w:ascii="楷体_GB2312" w:eastAsia="楷体_GB2312" w:cs="楷体_GB2312" w:hint="eastAsia"/>
          <w:kern w:val="0"/>
        </w:rPr>
        <w:t>附件</w:t>
      </w:r>
      <w:r>
        <w:rPr>
          <w:rStyle w:val="15"/>
          <w:rFonts w:ascii="楷体_GB2312" w:eastAsia="楷体_GB2312" w:cs="楷体_GB2312" w:hint="eastAsia"/>
          <w:kern w:val="0"/>
        </w:rPr>
        <w:t>3</w:t>
      </w:r>
      <w:r>
        <w:rPr>
          <w:rStyle w:val="15"/>
          <w:rFonts w:ascii="楷体_GB2312" w:eastAsia="楷体_GB2312" w:cs="楷体_GB2312" w:hint="eastAsia"/>
          <w:kern w:val="0"/>
        </w:rPr>
        <w:t>：白沙黎族自治县“三防”预警信息报送分工</w:t>
      </w:r>
      <w:bookmarkEnd w:id="325"/>
      <w:bookmarkEnd w:id="326"/>
      <w:bookmarkEnd w:id="327"/>
      <w:bookmarkEnd w:id="328"/>
      <w:bookmarkEnd w:id="329"/>
    </w:p>
    <w:p w:rsidR="00D52FAE" w:rsidRDefault="0011317D">
      <w:pPr>
        <w:spacing w:line="560" w:lineRule="exact"/>
        <w:ind w:firstLineChars="200" w:firstLine="640"/>
        <w:outlineLvl w:val="1"/>
        <w:rPr>
          <w:rStyle w:val="15"/>
          <w:rFonts w:ascii="楷体_GB2312" w:eastAsia="楷体_GB2312" w:cs="楷体_GB2312"/>
          <w:kern w:val="0"/>
        </w:rPr>
      </w:pPr>
      <w:bookmarkStart w:id="330" w:name="_Toc26630_WPSOffice_Level2"/>
      <w:bookmarkStart w:id="331" w:name="_Toc10590_WPSOffice_Level2"/>
      <w:bookmarkStart w:id="332" w:name="_Toc28986"/>
      <w:bookmarkStart w:id="333" w:name="_Toc30798_WPSOffice_Level2"/>
      <w:bookmarkStart w:id="334" w:name="_Toc16055_WPSOffice_Level2"/>
      <w:r>
        <w:rPr>
          <w:rStyle w:val="15"/>
          <w:rFonts w:ascii="楷体_GB2312" w:eastAsia="楷体_GB2312" w:cs="楷体_GB2312" w:hint="eastAsia"/>
          <w:kern w:val="0"/>
        </w:rPr>
        <w:t>附件</w:t>
      </w:r>
      <w:r>
        <w:rPr>
          <w:rStyle w:val="15"/>
          <w:rFonts w:ascii="楷体_GB2312" w:eastAsia="楷体_GB2312" w:cs="楷体_GB2312" w:hint="eastAsia"/>
          <w:kern w:val="0"/>
        </w:rPr>
        <w:t>4</w:t>
      </w:r>
      <w:r>
        <w:rPr>
          <w:rStyle w:val="15"/>
          <w:rFonts w:ascii="楷体_GB2312" w:eastAsia="楷体_GB2312" w:cs="楷体_GB2312" w:hint="eastAsia"/>
          <w:kern w:val="0"/>
        </w:rPr>
        <w:t>：白沙黎族自治县防汛防风防旱应急报告内容</w:t>
      </w:r>
      <w:bookmarkEnd w:id="330"/>
      <w:bookmarkEnd w:id="331"/>
      <w:bookmarkEnd w:id="332"/>
      <w:bookmarkEnd w:id="333"/>
      <w:bookmarkEnd w:id="334"/>
    </w:p>
    <w:p w:rsidR="00D52FAE" w:rsidRDefault="0011317D">
      <w:pPr>
        <w:spacing w:line="560" w:lineRule="exact"/>
        <w:ind w:firstLineChars="200" w:firstLine="640"/>
        <w:outlineLvl w:val="1"/>
        <w:rPr>
          <w:rStyle w:val="15"/>
          <w:rFonts w:ascii="楷体_GB2312" w:eastAsia="楷体_GB2312" w:cs="楷体_GB2312"/>
          <w:kern w:val="0"/>
        </w:rPr>
      </w:pPr>
      <w:bookmarkStart w:id="335" w:name="_Toc28119_WPSOffice_Level2"/>
      <w:bookmarkStart w:id="336" w:name="_Toc7536_WPSOffice_Level2"/>
      <w:bookmarkStart w:id="337" w:name="_Toc26386_WPSOffice_Level2"/>
      <w:bookmarkStart w:id="338" w:name="_Toc2310_WPSOffice_Level2"/>
      <w:bookmarkStart w:id="339" w:name="_Toc4924"/>
      <w:r>
        <w:rPr>
          <w:rStyle w:val="15"/>
          <w:rFonts w:ascii="楷体_GB2312" w:eastAsia="楷体_GB2312" w:cs="楷体_GB2312" w:hint="eastAsia"/>
          <w:kern w:val="0"/>
        </w:rPr>
        <w:t>附件</w:t>
      </w:r>
      <w:r>
        <w:rPr>
          <w:rStyle w:val="15"/>
          <w:rFonts w:ascii="楷体_GB2312" w:eastAsia="楷体_GB2312" w:cs="楷体_GB2312" w:hint="eastAsia"/>
          <w:kern w:val="0"/>
        </w:rPr>
        <w:t>5</w:t>
      </w:r>
      <w:r>
        <w:rPr>
          <w:rStyle w:val="15"/>
          <w:rFonts w:ascii="楷体_GB2312" w:eastAsia="楷体_GB2312" w:cs="楷体_GB2312" w:hint="eastAsia"/>
          <w:kern w:val="0"/>
        </w:rPr>
        <w:t>：白沙黎族自治县“三防”应急事件信息报告表</w:t>
      </w:r>
      <w:bookmarkEnd w:id="335"/>
      <w:bookmarkEnd w:id="336"/>
      <w:bookmarkEnd w:id="337"/>
      <w:bookmarkEnd w:id="338"/>
      <w:bookmarkEnd w:id="339"/>
    </w:p>
    <w:p w:rsidR="00D52FAE" w:rsidRDefault="0011317D">
      <w:pPr>
        <w:spacing w:line="560" w:lineRule="exact"/>
        <w:ind w:firstLineChars="200" w:firstLine="640"/>
        <w:outlineLvl w:val="1"/>
        <w:rPr>
          <w:rStyle w:val="15"/>
          <w:rFonts w:ascii="楷体_GB2312" w:eastAsia="楷体_GB2312" w:cs="楷体_GB2312"/>
          <w:kern w:val="0"/>
        </w:rPr>
      </w:pPr>
      <w:bookmarkStart w:id="340" w:name="_Toc14549"/>
      <w:bookmarkStart w:id="341" w:name="_Toc1654_WPSOffice_Level2"/>
      <w:bookmarkStart w:id="342" w:name="_Toc30080_WPSOffice_Level2"/>
      <w:bookmarkStart w:id="343" w:name="_Toc3872_WPSOffice_Level2"/>
      <w:bookmarkStart w:id="344" w:name="_Toc1743_WPSOffice_Level2"/>
      <w:r>
        <w:rPr>
          <w:rStyle w:val="15"/>
          <w:rFonts w:ascii="楷体_GB2312" w:eastAsia="楷体_GB2312" w:cs="楷体_GB2312" w:hint="eastAsia"/>
          <w:kern w:val="0"/>
        </w:rPr>
        <w:t>附件</w:t>
      </w:r>
      <w:r>
        <w:rPr>
          <w:rStyle w:val="15"/>
          <w:rFonts w:ascii="楷体_GB2312" w:eastAsia="楷体_GB2312" w:cs="楷体_GB2312" w:hint="eastAsia"/>
          <w:kern w:val="0"/>
        </w:rPr>
        <w:t>6</w:t>
      </w:r>
      <w:r>
        <w:rPr>
          <w:rStyle w:val="15"/>
          <w:rFonts w:ascii="楷体_GB2312" w:eastAsia="楷体_GB2312" w:cs="楷体_GB2312" w:hint="eastAsia"/>
          <w:kern w:val="0"/>
        </w:rPr>
        <w:t>：水库工程防洪标准</w:t>
      </w:r>
      <w:bookmarkEnd w:id="340"/>
      <w:bookmarkEnd w:id="341"/>
      <w:bookmarkEnd w:id="342"/>
      <w:bookmarkEnd w:id="343"/>
      <w:bookmarkEnd w:id="344"/>
    </w:p>
    <w:p w:rsidR="00D52FAE" w:rsidRDefault="0011317D">
      <w:pPr>
        <w:spacing w:line="560" w:lineRule="exact"/>
        <w:ind w:firstLineChars="200" w:firstLine="640"/>
        <w:outlineLvl w:val="1"/>
        <w:rPr>
          <w:rStyle w:val="15"/>
          <w:rFonts w:ascii="楷体_GB2312" w:eastAsia="楷体_GB2312" w:cs="楷体_GB2312"/>
          <w:kern w:val="0"/>
        </w:rPr>
      </w:pPr>
      <w:bookmarkStart w:id="345" w:name="_Toc2742_WPSOffice_Level2"/>
      <w:bookmarkStart w:id="346" w:name="_Toc32488_WPSOffice_Level2"/>
      <w:bookmarkStart w:id="347" w:name="_Toc28248"/>
      <w:bookmarkStart w:id="348" w:name="_Toc23451_WPSOffice_Level2"/>
      <w:bookmarkStart w:id="349" w:name="_Toc11480_WPSOffice_Level2"/>
      <w:r>
        <w:rPr>
          <w:rStyle w:val="15"/>
          <w:rFonts w:ascii="楷体_GB2312" w:eastAsia="楷体_GB2312" w:cs="楷体_GB2312" w:hint="eastAsia"/>
          <w:kern w:val="0"/>
        </w:rPr>
        <w:t>附件</w:t>
      </w:r>
      <w:r>
        <w:rPr>
          <w:rStyle w:val="15"/>
          <w:rFonts w:ascii="楷体_GB2312" w:eastAsia="楷体_GB2312" w:cs="楷体_GB2312" w:hint="eastAsia"/>
          <w:kern w:val="0"/>
        </w:rPr>
        <w:t>7</w:t>
      </w:r>
      <w:r>
        <w:rPr>
          <w:rStyle w:val="15"/>
          <w:rFonts w:ascii="楷体_GB2312" w:eastAsia="楷体_GB2312" w:cs="楷体_GB2312" w:hint="eastAsia"/>
          <w:kern w:val="0"/>
        </w:rPr>
        <w:t>：堤防工程防洪标准</w:t>
      </w:r>
      <w:bookmarkEnd w:id="345"/>
      <w:bookmarkEnd w:id="346"/>
      <w:bookmarkEnd w:id="347"/>
      <w:bookmarkEnd w:id="348"/>
      <w:bookmarkEnd w:id="349"/>
    </w:p>
    <w:p w:rsidR="00D52FAE" w:rsidRDefault="0011317D">
      <w:pPr>
        <w:spacing w:line="560" w:lineRule="exact"/>
        <w:ind w:firstLineChars="200" w:firstLine="640"/>
        <w:outlineLvl w:val="1"/>
        <w:rPr>
          <w:rStyle w:val="15"/>
          <w:rFonts w:ascii="楷体_GB2312" w:eastAsia="楷体_GB2312" w:cs="楷体_GB2312"/>
          <w:kern w:val="0"/>
        </w:rPr>
      </w:pPr>
      <w:bookmarkStart w:id="350" w:name="_Toc25817_WPSOffice_Level2"/>
      <w:bookmarkStart w:id="351" w:name="_Toc14751_WPSOffice_Level2"/>
      <w:bookmarkStart w:id="352" w:name="_Toc6212_WPSOffice_Level2"/>
      <w:bookmarkStart w:id="353" w:name="_Toc1102_WPSOffice_Level2"/>
      <w:bookmarkStart w:id="354" w:name="_Toc2689"/>
      <w:r>
        <w:rPr>
          <w:rStyle w:val="15"/>
          <w:rFonts w:ascii="楷体_GB2312" w:eastAsia="楷体_GB2312" w:cs="楷体_GB2312" w:hint="eastAsia"/>
          <w:kern w:val="0"/>
        </w:rPr>
        <w:t>附件</w:t>
      </w:r>
      <w:r>
        <w:rPr>
          <w:rStyle w:val="15"/>
          <w:rFonts w:ascii="楷体_GB2312" w:eastAsia="楷体_GB2312" w:cs="楷体_GB2312" w:hint="eastAsia"/>
          <w:kern w:val="0"/>
        </w:rPr>
        <w:t>8</w:t>
      </w:r>
      <w:r>
        <w:rPr>
          <w:rStyle w:val="15"/>
          <w:rFonts w:ascii="楷体_GB2312" w:eastAsia="楷体_GB2312" w:cs="楷体_GB2312" w:hint="eastAsia"/>
          <w:kern w:val="0"/>
        </w:rPr>
        <w:t>：</w:t>
      </w:r>
      <w:bookmarkStart w:id="355" w:name="_Toc25827_WPSOffice_Level2"/>
      <w:bookmarkStart w:id="356" w:name="_Toc32484_WPSOffice_Level2"/>
      <w:bookmarkStart w:id="357" w:name="_Toc29813_WPSOffice_Level2"/>
      <w:bookmarkStart w:id="358" w:name="_Toc3098_WPSOffice_Level2"/>
      <w:bookmarkEnd w:id="350"/>
      <w:bookmarkEnd w:id="351"/>
      <w:bookmarkEnd w:id="352"/>
      <w:bookmarkEnd w:id="353"/>
      <w:r>
        <w:rPr>
          <w:rStyle w:val="15"/>
          <w:rFonts w:ascii="楷体_GB2312" w:eastAsia="楷体_GB2312" w:cs="楷体_GB2312" w:hint="eastAsia"/>
          <w:kern w:val="0"/>
        </w:rPr>
        <w:t>白沙黎族自治县气象风险源清单</w:t>
      </w:r>
      <w:bookmarkEnd w:id="354"/>
    </w:p>
    <w:p w:rsidR="00D52FAE" w:rsidRDefault="0011317D">
      <w:pPr>
        <w:spacing w:line="560" w:lineRule="exact"/>
        <w:ind w:firstLineChars="200" w:firstLine="640"/>
        <w:outlineLvl w:val="1"/>
        <w:rPr>
          <w:rStyle w:val="15"/>
          <w:rFonts w:ascii="楷体_GB2312" w:eastAsia="楷体_GB2312" w:cs="楷体_GB2312"/>
          <w:kern w:val="0"/>
        </w:rPr>
      </w:pPr>
      <w:bookmarkStart w:id="359" w:name="_Toc30344"/>
      <w:r>
        <w:rPr>
          <w:rStyle w:val="15"/>
          <w:rFonts w:ascii="楷体_GB2312" w:eastAsia="楷体_GB2312" w:cs="楷体_GB2312" w:hint="eastAsia"/>
          <w:kern w:val="0"/>
        </w:rPr>
        <w:t>附件</w:t>
      </w:r>
      <w:r>
        <w:rPr>
          <w:rStyle w:val="15"/>
          <w:rFonts w:ascii="楷体_GB2312" w:eastAsia="楷体_GB2312" w:cs="楷体_GB2312" w:hint="eastAsia"/>
          <w:kern w:val="0"/>
        </w:rPr>
        <w:t>9</w:t>
      </w:r>
      <w:r>
        <w:rPr>
          <w:rStyle w:val="15"/>
          <w:rFonts w:ascii="楷体_GB2312" w:eastAsia="楷体_GB2312" w:cs="楷体_GB2312" w:hint="eastAsia"/>
          <w:kern w:val="0"/>
        </w:rPr>
        <w:t>：海南省干旱指标及等级划分</w:t>
      </w:r>
      <w:bookmarkEnd w:id="355"/>
      <w:bookmarkEnd w:id="356"/>
      <w:bookmarkEnd w:id="357"/>
      <w:bookmarkEnd w:id="358"/>
      <w:bookmarkEnd w:id="359"/>
    </w:p>
    <w:p w:rsidR="00D52FAE" w:rsidRDefault="0011317D">
      <w:pPr>
        <w:spacing w:line="560" w:lineRule="exact"/>
        <w:ind w:firstLineChars="200" w:firstLine="640"/>
        <w:outlineLvl w:val="1"/>
        <w:rPr>
          <w:rStyle w:val="15"/>
          <w:rFonts w:ascii="楷体_GB2312" w:eastAsia="楷体_GB2312" w:cs="楷体_GB2312"/>
          <w:kern w:val="0"/>
        </w:rPr>
      </w:pPr>
      <w:bookmarkStart w:id="360" w:name="_Toc13448_WPSOffice_Level2"/>
      <w:bookmarkStart w:id="361" w:name="_Toc20186_WPSOffice_Level2"/>
      <w:bookmarkStart w:id="362" w:name="_Toc11897_WPSOffice_Level2"/>
      <w:bookmarkStart w:id="363" w:name="_Toc29183"/>
      <w:bookmarkStart w:id="364" w:name="_Toc27800_WPSOffice_Level2"/>
      <w:r>
        <w:rPr>
          <w:rStyle w:val="15"/>
          <w:rFonts w:ascii="楷体_GB2312" w:eastAsia="楷体_GB2312" w:cs="楷体_GB2312" w:hint="eastAsia"/>
          <w:kern w:val="0"/>
        </w:rPr>
        <w:t>附件</w:t>
      </w:r>
      <w:r>
        <w:rPr>
          <w:rStyle w:val="15"/>
          <w:rFonts w:ascii="楷体_GB2312" w:eastAsia="楷体_GB2312" w:cs="楷体_GB2312" w:hint="eastAsia"/>
          <w:kern w:val="0"/>
        </w:rPr>
        <w:t>10</w:t>
      </w:r>
      <w:r>
        <w:rPr>
          <w:rStyle w:val="15"/>
          <w:rFonts w:ascii="楷体_GB2312" w:eastAsia="楷体_GB2312" w:cs="楷体_GB2312" w:hint="eastAsia"/>
          <w:kern w:val="0"/>
        </w:rPr>
        <w:t>：名词术语、缩写语和编码的定义与说明</w:t>
      </w:r>
      <w:bookmarkEnd w:id="360"/>
      <w:bookmarkEnd w:id="361"/>
      <w:bookmarkEnd w:id="362"/>
      <w:bookmarkEnd w:id="363"/>
      <w:bookmarkEnd w:id="364"/>
    </w:p>
    <w:p w:rsidR="00D52FAE" w:rsidRDefault="0011317D">
      <w:pPr>
        <w:spacing w:line="560" w:lineRule="exact"/>
        <w:ind w:firstLineChars="200" w:firstLine="640"/>
        <w:outlineLvl w:val="1"/>
        <w:rPr>
          <w:rStyle w:val="15"/>
          <w:rFonts w:ascii="楷体_GB2312" w:eastAsia="楷体_GB2312" w:cs="楷体_GB2312"/>
          <w:kern w:val="0"/>
        </w:rPr>
      </w:pPr>
      <w:bookmarkStart w:id="365" w:name="_Toc2483_WPSOffice_Level2"/>
      <w:bookmarkStart w:id="366" w:name="_Toc22457_WPSOffice_Level2"/>
      <w:bookmarkStart w:id="367" w:name="_Toc2153"/>
      <w:bookmarkStart w:id="368" w:name="_Toc18602_WPSOffice_Level2"/>
      <w:bookmarkStart w:id="369" w:name="_Toc31947_WPSOffice_Level2"/>
      <w:r>
        <w:rPr>
          <w:rStyle w:val="15"/>
          <w:rFonts w:ascii="楷体_GB2312" w:eastAsia="楷体_GB2312" w:cs="楷体_GB2312" w:hint="eastAsia"/>
          <w:kern w:val="0"/>
        </w:rPr>
        <w:t>附件</w:t>
      </w:r>
      <w:r>
        <w:rPr>
          <w:rStyle w:val="15"/>
          <w:rFonts w:ascii="楷体_GB2312" w:eastAsia="楷体_GB2312" w:cs="楷体_GB2312" w:hint="eastAsia"/>
          <w:kern w:val="0"/>
        </w:rPr>
        <w:t>11</w:t>
      </w:r>
      <w:r>
        <w:rPr>
          <w:rStyle w:val="15"/>
          <w:rFonts w:ascii="楷体_GB2312" w:eastAsia="楷体_GB2312" w:cs="楷体_GB2312" w:hint="eastAsia"/>
          <w:kern w:val="0"/>
        </w:rPr>
        <w:t>：白沙黎族自治县“三防”应急工作流程图</w:t>
      </w:r>
      <w:bookmarkEnd w:id="365"/>
      <w:bookmarkEnd w:id="366"/>
      <w:bookmarkEnd w:id="367"/>
      <w:bookmarkEnd w:id="368"/>
      <w:bookmarkEnd w:id="369"/>
    </w:p>
    <w:p w:rsidR="00D52FAE" w:rsidRDefault="0011317D">
      <w:pPr>
        <w:spacing w:line="560" w:lineRule="exact"/>
        <w:ind w:firstLineChars="200" w:firstLine="640"/>
        <w:outlineLvl w:val="1"/>
        <w:rPr>
          <w:rStyle w:val="15"/>
          <w:rFonts w:ascii="楷体_GB2312" w:eastAsia="楷体_GB2312" w:cs="楷体_GB2312"/>
          <w:kern w:val="0"/>
        </w:rPr>
      </w:pPr>
      <w:bookmarkStart w:id="370" w:name="_Toc11055_WPSOffice_Level2"/>
      <w:bookmarkStart w:id="371" w:name="_Toc2966_WPSOffice_Level2"/>
      <w:bookmarkStart w:id="372" w:name="_Toc5229"/>
      <w:bookmarkStart w:id="373" w:name="_Toc8720_WPSOffice_Level2"/>
      <w:bookmarkStart w:id="374" w:name="_Toc1941_WPSOffice_Level2"/>
      <w:r>
        <w:rPr>
          <w:rStyle w:val="15"/>
          <w:rFonts w:ascii="楷体_GB2312" w:eastAsia="楷体_GB2312" w:cs="楷体_GB2312" w:hint="eastAsia"/>
          <w:kern w:val="0"/>
        </w:rPr>
        <w:t>附件</w:t>
      </w:r>
      <w:r>
        <w:rPr>
          <w:rStyle w:val="15"/>
          <w:rFonts w:ascii="楷体_GB2312" w:eastAsia="楷体_GB2312" w:cs="楷体_GB2312" w:hint="eastAsia"/>
          <w:kern w:val="0"/>
        </w:rPr>
        <w:t>12</w:t>
      </w:r>
      <w:r>
        <w:rPr>
          <w:rStyle w:val="15"/>
          <w:rFonts w:ascii="楷体_GB2312" w:eastAsia="楷体_GB2312" w:cs="楷体_GB2312" w:hint="eastAsia"/>
          <w:kern w:val="0"/>
        </w:rPr>
        <w:t>：白沙黎族自治县“三防”指挥部成员单位</w:t>
      </w:r>
      <w:r>
        <w:rPr>
          <w:rStyle w:val="15"/>
          <w:rFonts w:ascii="楷体_GB2312" w:eastAsia="楷体_GB2312" w:cs="楷体_GB2312" w:hint="eastAsia"/>
          <w:kern w:val="0"/>
        </w:rPr>
        <w:t>通讯录</w:t>
      </w:r>
      <w:bookmarkEnd w:id="370"/>
      <w:bookmarkEnd w:id="371"/>
      <w:bookmarkEnd w:id="372"/>
      <w:bookmarkEnd w:id="373"/>
    </w:p>
    <w:p w:rsidR="00D52FAE" w:rsidRDefault="00D52FAE">
      <w:pPr>
        <w:spacing w:line="560" w:lineRule="exact"/>
        <w:outlineLvl w:val="0"/>
        <w:rPr>
          <w:rFonts w:ascii="方正小标宋_GBK" w:eastAsia="方正小标宋_GBK" w:hAnsi="方正小标宋_GBK" w:cs="方正小标宋_GBK"/>
          <w:bCs/>
          <w:sz w:val="36"/>
          <w:szCs w:val="36"/>
        </w:rPr>
        <w:sectPr w:rsidR="00D52FAE">
          <w:footerReference w:type="default" r:id="rId8"/>
          <w:pgSz w:w="11906" w:h="16838"/>
          <w:pgMar w:top="1440" w:right="1689" w:bottom="1440" w:left="1689" w:header="851" w:footer="992" w:gutter="0"/>
          <w:pgNumType w:fmt="numberInDash"/>
          <w:cols w:space="0"/>
          <w:docGrid w:type="lines" w:linePitch="312"/>
        </w:sectPr>
      </w:pPr>
      <w:bookmarkStart w:id="375" w:name="_Toc29905"/>
      <w:bookmarkStart w:id="376" w:name="_Toc10753"/>
      <w:bookmarkStart w:id="377" w:name="_Toc4310"/>
      <w:bookmarkStart w:id="378" w:name="_Toc6567"/>
      <w:bookmarkEnd w:id="374"/>
    </w:p>
    <w:p w:rsidR="00D52FAE" w:rsidRDefault="0011317D">
      <w:pPr>
        <w:spacing w:line="560" w:lineRule="exact"/>
        <w:rPr>
          <w:rFonts w:ascii="仿宋_GB2312" w:eastAsia="仿宋_GB2312" w:hAnsi="Calibri" w:cs="仿宋_GB2312"/>
          <w:color w:val="000000" w:themeColor="text1"/>
          <w:kern w:val="0"/>
          <w:sz w:val="32"/>
          <w:szCs w:val="32"/>
        </w:rPr>
      </w:pPr>
      <w:r>
        <w:rPr>
          <w:rFonts w:ascii="仿宋_GB2312" w:eastAsia="仿宋_GB2312" w:hAnsi="Calibri" w:cs="仿宋_GB2312" w:hint="eastAsia"/>
          <w:color w:val="000000" w:themeColor="text1"/>
          <w:kern w:val="0"/>
          <w:sz w:val="32"/>
          <w:szCs w:val="32"/>
        </w:rPr>
        <w:lastRenderedPageBreak/>
        <w:t>附件</w:t>
      </w:r>
      <w:r>
        <w:rPr>
          <w:rFonts w:ascii="仿宋_GB2312" w:eastAsia="仿宋_GB2312" w:hAnsi="Calibri" w:cs="仿宋_GB2312" w:hint="eastAsia"/>
          <w:color w:val="000000" w:themeColor="text1"/>
          <w:kern w:val="0"/>
          <w:sz w:val="32"/>
          <w:szCs w:val="32"/>
        </w:rPr>
        <w:t>1</w:t>
      </w:r>
      <w:bookmarkStart w:id="379" w:name="_Toc12584"/>
      <w:bookmarkStart w:id="380" w:name="_Toc18954_WPSOffice_Level1"/>
      <w:bookmarkStart w:id="381" w:name="_Toc10852"/>
      <w:bookmarkEnd w:id="375"/>
      <w:bookmarkEnd w:id="376"/>
      <w:bookmarkEnd w:id="377"/>
      <w:r>
        <w:rPr>
          <w:rFonts w:ascii="仿宋_GB2312" w:eastAsia="仿宋_GB2312" w:hAnsi="Calibri" w:cs="仿宋_GB2312" w:hint="eastAsia"/>
          <w:color w:val="000000" w:themeColor="text1"/>
          <w:kern w:val="0"/>
          <w:sz w:val="32"/>
          <w:szCs w:val="32"/>
        </w:rPr>
        <w:t xml:space="preserve"> </w:t>
      </w:r>
    </w:p>
    <w:p w:rsidR="00D52FAE" w:rsidRDefault="0011317D">
      <w:pPr>
        <w:spacing w:line="560" w:lineRule="exact"/>
        <w:jc w:val="center"/>
        <w:rPr>
          <w:rFonts w:ascii="仿宋_GB2312" w:eastAsia="仿宋_GB2312" w:hAnsi="Calibri" w:cs="仿宋_GB2312"/>
          <w:b/>
          <w:bCs/>
          <w:color w:val="000000" w:themeColor="text1"/>
          <w:kern w:val="0"/>
          <w:sz w:val="32"/>
          <w:szCs w:val="32"/>
        </w:rPr>
      </w:pPr>
      <w:bookmarkStart w:id="382" w:name="_Toc18057"/>
      <w:bookmarkStart w:id="383" w:name="_Toc28594"/>
      <w:r>
        <w:rPr>
          <w:rFonts w:ascii="仿宋_GB2312" w:eastAsia="仿宋_GB2312" w:hAnsi="Calibri" w:cs="仿宋_GB2312" w:hint="eastAsia"/>
          <w:b/>
          <w:bCs/>
          <w:color w:val="000000" w:themeColor="text1"/>
          <w:kern w:val="0"/>
          <w:sz w:val="32"/>
          <w:szCs w:val="32"/>
        </w:rPr>
        <w:t>白沙黎族自治县“三防”指挥部组织体系框架图</w:t>
      </w:r>
      <w:bookmarkEnd w:id="378"/>
      <w:bookmarkEnd w:id="379"/>
      <w:bookmarkEnd w:id="380"/>
      <w:bookmarkEnd w:id="381"/>
      <w:bookmarkEnd w:id="382"/>
      <w:bookmarkEnd w:id="383"/>
    </w:p>
    <w:p w:rsidR="00D52FAE" w:rsidRDefault="00D52FAE">
      <w:pPr>
        <w:adjustRightInd w:val="0"/>
        <w:snapToGrid w:val="0"/>
        <w:spacing w:line="500" w:lineRule="exact"/>
        <w:rPr>
          <w:rFonts w:ascii="仿宋" w:eastAsia="仿宋" w:hAnsi="仿宋" w:cs="仿宋"/>
          <w:szCs w:val="32"/>
        </w:rPr>
      </w:pPr>
      <w:r w:rsidRPr="00D52FAE">
        <w:rPr>
          <w:sz w:val="36"/>
        </w:rPr>
        <w:pict>
          <v:group id="组合 69" o:spid="_x0000_s1132" style="position:absolute;left:0;text-align:left;margin-left:-32.15pt;margin-top:7.6pt;width:490.6pt;height:611.8pt;z-index:251603968" coordorigin="3835,1526783" coordsize="9812,12236203" o:gfxdata="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">
            <v:rect id="_x0000_s1026" style="position:absolute;left:8596;top:1536688;width:5022;height:446" o:gfxdata="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hgnEm5AAAA2gAA&#10;AA8AAAAAAAAAAQAgAAAAIgAAAGRycy9kb3ducmV2LnhtbFBLAQIUABQAAAAIAIdO4kAzLwWeOwAA&#10;ADkAAAAQAAAAAAAAAAEAIAAAAAgBAABkcnMvc2hhcGV4bWwueG1sUEsFBgAAAAAGAAYAWwEAALID&#10;AAAAAA==&#10;">
              <v:textbox>
                <w:txbxContent>
                  <w:p w:rsidR="00D52FAE" w:rsidRDefault="0011317D">
                    <w:pPr>
                      <w:adjustRightInd w:val="0"/>
                      <w:snapToGrid w:val="0"/>
                      <w:jc w:val="center"/>
                    </w:pPr>
                    <w:r>
                      <w:rPr>
                        <w:rFonts w:hint="eastAsia"/>
                      </w:rPr>
                      <w:t>白沙供电局</w:t>
                    </w:r>
                  </w:p>
                  <w:p w:rsidR="00D52FAE" w:rsidRDefault="00D52FAE"/>
                </w:txbxContent>
              </v:textbox>
            </v:rect>
            <v:rect id="_x0000_s1197" style="position:absolute;left:8585;top:1537184;width:5036;height:382" o:gfxdata="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sgI+vQAA&#10;ANoAAAAPAAAAAAAAAAEAIAAAACIAAABkcnMvZG93bnJldi54bWxQSwECFAAUAAAACACHTuJAMy8F&#10;njsAAAA5AAAAEAAAAAAAAAABACAAAAAMAQAAZHJzL3NoYXBleG1sLnhtbFBLBQYAAAAABgAGAFsB&#10;AAC2AwAAAAA=&#10;">
              <v:textbox>
                <w:txbxContent>
                  <w:p w:rsidR="00D52FAE" w:rsidRDefault="0011317D">
                    <w:pPr>
                      <w:adjustRightInd w:val="0"/>
                      <w:snapToGrid w:val="0"/>
                      <w:jc w:val="center"/>
                    </w:pPr>
                    <w:r>
                      <w:rPr>
                        <w:rFonts w:hint="eastAsia"/>
                      </w:rPr>
                      <w:t>白沙</w:t>
                    </w:r>
                    <w:r>
                      <w:rPr>
                        <w:rFonts w:hint="eastAsia"/>
                      </w:rPr>
                      <w:t>公路分局</w:t>
                    </w:r>
                  </w:p>
                  <w:p w:rsidR="00D52FAE" w:rsidRDefault="00D52FAE"/>
                </w:txbxContent>
              </v:textbox>
            </v:rect>
            <v:rect id="_x0000_s1196" style="position:absolute;left:8588;top:1537629;width:5037;height:420" o:gfxdata="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6npbsAAADa&#10;AAAADwAAAAAAAAABACAAAAAiAAAAZHJzL2Rvd25yZXYueG1sUEsBAhQAFAAAAAgAh07iQDMvBZ47&#10;AAAAOQAAABAAAAAAAAAAAQAgAAAACgEAAGRycy9zaGFwZXhtbC54bWxQSwUGAAAAAAYABgBbAQAA&#10;tAMAAAAA&#10;">
              <v:textbox>
                <w:txbxContent>
                  <w:p w:rsidR="00D52FAE" w:rsidRDefault="0011317D">
                    <w:r>
                      <w:rPr>
                        <w:rFonts w:ascii="宋体" w:hAnsi="宋体" w:cs="宋体" w:hint="eastAsia"/>
                        <w:bCs/>
                        <w:szCs w:val="21"/>
                      </w:rPr>
                      <w:t>电信、移动、</w:t>
                    </w:r>
                    <w:r>
                      <w:rPr>
                        <w:rFonts w:ascii="宋体" w:hAnsi="宋体" w:cs="宋体" w:hint="eastAsia"/>
                        <w:bCs/>
                        <w:szCs w:val="21"/>
                      </w:rPr>
                      <w:t>中</w:t>
                    </w:r>
                    <w:r>
                      <w:rPr>
                        <w:rFonts w:ascii="宋体" w:hAnsi="宋体" w:cs="宋体" w:hint="eastAsia"/>
                        <w:bCs/>
                        <w:szCs w:val="21"/>
                      </w:rPr>
                      <w:t>国联合网络通信有限公司白沙分公司</w:t>
                    </w:r>
                  </w:p>
                  <w:p w:rsidR="00D52FAE" w:rsidRDefault="00D52FAE"/>
                </w:txbxContent>
              </v:textbox>
            </v:rect>
            <v:rect id="_x0000_s1195" style="position:absolute;left:8608;top:1538583;width:5012;height:436" o:gfxdata="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Fz/RvQAA&#10;ANoAAAAPAAAAAAAAAAEAIAAAACIAAABkcnMvZG93bnJldi54bWxQSwECFAAUAAAACACHTuJAMy8F&#10;njsAAAA5AAAAEAAAAAAAAAABACAAAAAMAQAAZHJzL3NoYXBleG1sLnhtbFBLBQYAAAAABgAGAFsB&#10;AAC2AwAAAAA=&#10;">
              <v:textbox>
                <w:txbxContent>
                  <w:p w:rsidR="00D52FAE" w:rsidRDefault="0011317D">
                    <w:pPr>
                      <w:jc w:val="center"/>
                    </w:pPr>
                    <w:r>
                      <w:rPr>
                        <w:rFonts w:hint="eastAsia"/>
                      </w:rPr>
                      <w:t>白沙黎族自治县自来水公司</w:t>
                    </w:r>
                  </w:p>
                </w:txbxContent>
              </v:textbox>
            </v:rect>
            <v:group id="_x0000_s1133" style="position:absolute;left:3835;top:1526783;width:9812;height:12007" coordorigin="7262,1321546" coordsize="9812,12007"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v:group id="_x0000_s1157" style="position:absolute;left:7262;top:1321546;width:9812;height:11733" coordorigin="7262,1321546" coordsize="9812,11733"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v:group id="_x0000_s1186" style="position:absolute;left:7262;top:1321998;width:3830;height:6006" coordorigin="7262,1321998" coordsize="3830,6006"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v:rect id="_x0000_s1194" style="position:absolute;left:7287;top:1323665;width:3043;height:961" o:gfxdata="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laNdS5AAAA2gAA&#10;AA8AAAAAAAAAAQAgAAAAIgAAAGRycy9kb3ducmV2LnhtbFBLAQIUABQAAAAIAIdO4kAzLwWeOwAA&#10;ADkAAAAQAAAAAAAAAAEAIAAAAAgBAABkcnMvc2hhcGV4bWwueG1sUEsFBgAAAAAGAAYAWwEAALID&#10;AAAAAA==&#10;">
                    <v:textbox>
                      <w:txbxContent>
                        <w:p w:rsidR="00D52FAE" w:rsidRDefault="0011317D">
                          <w:pPr>
                            <w:adjustRightInd w:val="0"/>
                            <w:snapToGrid w:val="0"/>
                            <w:jc w:val="center"/>
                            <w:rPr>
                              <w:snapToGrid w:val="0"/>
                              <w:kern w:val="0"/>
                              <w:sz w:val="30"/>
                            </w:rPr>
                          </w:pPr>
                          <w:r>
                            <w:rPr>
                              <w:rFonts w:hint="eastAsia"/>
                              <w:snapToGrid w:val="0"/>
                              <w:kern w:val="0"/>
                              <w:sz w:val="30"/>
                            </w:rPr>
                            <w:t>白沙黎族自治县</w:t>
                          </w:r>
                          <w:r>
                            <w:rPr>
                              <w:rFonts w:hint="eastAsia"/>
                              <w:snapToGrid w:val="0"/>
                              <w:kern w:val="0"/>
                              <w:sz w:val="30"/>
                            </w:rPr>
                            <w:t>防汛防风防旱指挥部</w:t>
                          </w:r>
                        </w:p>
                      </w:txbxContent>
                    </v:textbox>
                  </v:rect>
                  <v:rect id="_x0000_s1193" style="position:absolute;left:7278;top:1327102;width:3007;height:902" o:gfxdata="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WkE+8AAAA&#10;2gAAAA8AAAAAAAAAAQAgAAAAIgAAAGRycy9kb3ducmV2LnhtbFBLAQIUABQAAAAIAIdO4kAzLwWe&#10;OwAAADkAAAAQAAAAAAAAAAEAIAAAAAsBAABkcnMvc2hhcGV4bWwueG1sUEsFBgAAAAAGAAYAWwEA&#10;ALUDAAAAAA==&#10;">
                    <v:textbox>
                      <w:txbxContent>
                        <w:p w:rsidR="00D52FAE" w:rsidRDefault="0011317D">
                          <w:pPr>
                            <w:adjustRightInd w:val="0"/>
                            <w:snapToGrid w:val="0"/>
                            <w:jc w:val="center"/>
                            <w:rPr>
                              <w:snapToGrid w:val="0"/>
                              <w:kern w:val="0"/>
                              <w:sz w:val="30"/>
                            </w:rPr>
                          </w:pPr>
                          <w:r>
                            <w:rPr>
                              <w:rFonts w:hint="eastAsia"/>
                              <w:snapToGrid w:val="0"/>
                              <w:kern w:val="0"/>
                              <w:sz w:val="30"/>
                            </w:rPr>
                            <w:t>村（居）防汛防风防旱工作组</w:t>
                          </w:r>
                        </w:p>
                      </w:txbxContent>
                    </v:textbox>
                  </v:rect>
                  <v:rect id="_x0000_s1192" style="position:absolute;left:7262;top:1325407;width:3052;height:932" o:gfxdata="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cHpG8AAAA&#10;2wAAAA8AAAAAAAAAAQAgAAAAIgAAAGRycy9kb3ducmV2LnhtbFBLAQIUABQAAAAIAIdO4kAzLwWe&#10;OwAAADkAAAAQAAAAAAAAAAEAIAAAAAsBAABkcnMvc2hhcGV4bWwueG1sUEsFBgAAAAAGAAYAWwEA&#10;ALUDAAAAAA==&#10;">
                    <v:textbox>
                      <w:txbxContent>
                        <w:p w:rsidR="00D52FAE" w:rsidRDefault="0011317D">
                          <w:pPr>
                            <w:adjustRightInd w:val="0"/>
                            <w:snapToGrid w:val="0"/>
                            <w:jc w:val="center"/>
                            <w:rPr>
                              <w:snapToGrid w:val="0"/>
                              <w:kern w:val="0"/>
                              <w:sz w:val="30"/>
                            </w:rPr>
                          </w:pPr>
                          <w:r>
                            <w:rPr>
                              <w:rFonts w:hint="eastAsia"/>
                              <w:snapToGrid w:val="0"/>
                              <w:kern w:val="0"/>
                              <w:sz w:val="30"/>
                            </w:rPr>
                            <w:t>各</w:t>
                          </w:r>
                          <w:r>
                            <w:rPr>
                              <w:rFonts w:hint="eastAsia"/>
                              <w:snapToGrid w:val="0"/>
                              <w:kern w:val="0"/>
                              <w:sz w:val="30"/>
                            </w:rPr>
                            <w:t>乡</w:t>
                          </w:r>
                          <w:r>
                            <w:rPr>
                              <w:rFonts w:hint="eastAsia"/>
                              <w:snapToGrid w:val="0"/>
                              <w:kern w:val="0"/>
                              <w:sz w:val="30"/>
                            </w:rPr>
                            <w:t>镇</w:t>
                          </w:r>
                          <w:r>
                            <w:rPr>
                              <w:rFonts w:hint="eastAsia"/>
                              <w:snapToGrid w:val="0"/>
                              <w:kern w:val="0"/>
                              <w:sz w:val="30"/>
                            </w:rPr>
                            <w:t>政府</w:t>
                          </w:r>
                          <w:r>
                            <w:rPr>
                              <w:rFonts w:hint="eastAsia"/>
                              <w:snapToGrid w:val="0"/>
                              <w:kern w:val="0"/>
                              <w:sz w:val="30"/>
                            </w:rPr>
                            <w:t>防汛防风防旱指挥部</w:t>
                          </w:r>
                        </w:p>
                      </w:txbxContent>
                    </v:textbox>
                  </v:rect>
                  <v:line id="_x0000_s1191" style="position:absolute;flip:y" from="10312,1324147" to="11092,1324148" o:gfxdata="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fksZugAAANsA&#10;AAAPAAAAAAAAAAEAIAAAACIAAABkcnMvZG93bnJldi54bWxQSwECFAAUAAAACACHTuJAMy8FnjsA&#10;AAA5AAAAEAAAAAAAAAABACAAAAAJAQAAZHJzL3NoYXBleG1sLnhtbFBLBQYAAAAABgAGAFsBAACz&#10;AwAAAAA=&#10;"/>
                  <v:rect id="_x0000_s1190" style="position:absolute;left:7270;top:1321998;width:3045;height:946" o:gfxdata="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IlfbsAAADb&#10;AAAADwAAAAAAAAABACAAAAAiAAAAZHJzL2Rvd25yZXYueG1sUEsBAhQAFAAAAAgAh07iQDMvBZ47&#10;AAAAOQAAABAAAAAAAAAAAQAgAAAACgEAAGRycy9zaGFwZXhtbC54bWxQSwUGAAAAAAYABgBbAQAA&#10;tAMAAAAA&#10;">
                    <v:textbox>
                      <w:txbxContent>
                        <w:p w:rsidR="00D52FAE" w:rsidRDefault="0011317D">
                          <w:pPr>
                            <w:adjustRightInd w:val="0"/>
                            <w:snapToGrid w:val="0"/>
                            <w:jc w:val="center"/>
                            <w:rPr>
                              <w:snapToGrid w:val="0"/>
                              <w:kern w:val="0"/>
                              <w:sz w:val="30"/>
                            </w:rPr>
                          </w:pPr>
                          <w:r>
                            <w:rPr>
                              <w:rFonts w:hint="eastAsia"/>
                              <w:snapToGrid w:val="0"/>
                              <w:kern w:val="0"/>
                              <w:sz w:val="30"/>
                            </w:rPr>
                            <w:t>海南省防汛防风防旱</w:t>
                          </w:r>
                        </w:p>
                        <w:p w:rsidR="00D52FAE" w:rsidRDefault="0011317D">
                          <w:pPr>
                            <w:adjustRightInd w:val="0"/>
                            <w:snapToGrid w:val="0"/>
                            <w:jc w:val="center"/>
                            <w:rPr>
                              <w:snapToGrid w:val="0"/>
                              <w:kern w:val="0"/>
                              <w:sz w:val="30"/>
                            </w:rPr>
                          </w:pPr>
                          <w:r>
                            <w:rPr>
                              <w:rFonts w:hint="eastAsia"/>
                              <w:snapToGrid w:val="0"/>
                              <w:kern w:val="0"/>
                              <w:sz w:val="30"/>
                            </w:rPr>
                            <w:t>总指挥部</w:t>
                          </w:r>
                        </w:p>
                      </w:txbxContent>
                    </v:textbox>
                  </v:rect>
                  <v:line id="_x0000_s1189" style="position:absolute" from="8844,1322944" to="8845,1323679" o:gfxdata="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uTt+8AAAA&#10;2wAAAA8AAAAAAAAAAQAgAAAAIgAAAGRycy9kb3ducmV2LnhtbFBLAQIUABQAAAAIAIdO4kAzLwWe&#10;OwAAADkAAAAQAAAAAAAAAAEAIAAAAAsBAABkcnMvc2hhcGV4bWwueG1sUEsFBgAAAAAGAAYAWwEA&#10;ALUDAAAAAA==&#10;"/>
                  <v:line id="_x0000_s1188" style="position:absolute" from="8844,1324654" to="8845,1325404" o:gfxdata="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H1qu8AAAA&#10;2wAAAA8AAAAAAAAAAQAgAAAAIgAAAGRycy9kb3ducmV2LnhtbFBLAQIUABQAAAAIAIdO4kAzLwWe&#10;OwAAADkAAAAQAAAAAAAAAAEAIAAAAAsBAABkcnMvc2hhcGV4bWwueG1sUEsFBgAAAAAGAAYAWwEA&#10;ALUDAAAAAA==&#10;"/>
                  <v:line id="_x0000_s1187" style="position:absolute" from="8844,1326364" to="8845,1327114" o:gfxdata="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LczC8AAAA&#10;2wAAAA8AAAAAAAAAAQAgAAAAIgAAAGRycy9kb3ducmV2LnhtbFBLAQIUABQAAAAIAIdO4kAzLwWe&#10;OwAAADkAAAAQAAAAAAAAAAEAIAAAAAsBAABkcnMvc2hhcGV4bWwueG1sUEsFBgAAAAAGAAYAWwEA&#10;ALUDAAAAAA==&#10;"/>
                </v:group>
                <v:group id="_x0000_s1158" style="position:absolute;left:11109;top:1321546;width:5965;height:11733" coordorigin="11109,1321546" coordsize="5965,11733"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v:rect id="_x0000_s1185" style="position:absolute;left:12019;top:1321546;width:4978;height:409" o:gfxdata="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dYblugAAANsA&#10;AAAPAAAAAAAAAAEAIAAAACIAAABkcnMvZG93bnJldi54bWxQSwECFAAUAAAACACHTuJAMy8FnjsA&#10;AAA5AAAAEAAAAAAAAAABACAAAAAJAQAAZHJzL3NoYXBleG1sLnhtbFBLBQYAAAAABgAGAFsBAACz&#10;AwAAAAA=&#10;">
                    <v:textbox>
                      <w:txbxContent>
                        <w:p w:rsidR="00D52FAE" w:rsidRDefault="0011317D">
                          <w:pPr>
                            <w:adjustRightInd w:val="0"/>
                            <w:snapToGrid w:val="0"/>
                            <w:jc w:val="center"/>
                          </w:pPr>
                          <w:r>
                            <w:rPr>
                              <w:rFonts w:hint="eastAsia"/>
                            </w:rPr>
                            <w:t>县政府办</w:t>
                          </w:r>
                        </w:p>
                      </w:txbxContent>
                    </v:textbox>
                  </v:rect>
                  <v:rect id="_x0000_s1184" style="position:absolute;left:12020;top:1322001;width:4977;height:412" o:gfxdata="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qEpe8AAAA&#10;2wAAAA8AAAAAAAAAAQAgAAAAIgAAAGRycy9kb3ducmV2LnhtbFBLAQIUABQAAAAIAIdO4kAzLwWe&#10;OwAAADkAAAAQAAAAAAAAAAEAIAAAAAsBAABkcnMvc2hhcGV4bWwueG1sUEsFBgAAAAAGAAYAWwEA&#10;ALUDAAAAAA==&#10;">
                    <v:textbox>
                      <w:txbxContent>
                        <w:p w:rsidR="00D52FAE" w:rsidRDefault="0011317D">
                          <w:pPr>
                            <w:jc w:val="center"/>
                          </w:pPr>
                          <w:r>
                            <w:rPr>
                              <w:rFonts w:hint="eastAsia"/>
                            </w:rPr>
                            <w:t>县委宣传部（县政府新闻办）</w:t>
                          </w:r>
                        </w:p>
                      </w:txbxContent>
                    </v:textbox>
                  </v:rect>
                  <v:rect id="_x0000_s1183" style="position:absolute;left:12031;top:1323807;width:4967;height:382" o:gfxdata="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Ka3DLsAAADb&#10;AAAADwAAAAAAAAABACAAAAAiAAAAZHJzL2Rvd25yZXYueG1sUEsBAhQAFAAAAAgAh07iQDMvBZ47&#10;AAAAOQAAABAAAAAAAAAAAQAgAAAACgEAAGRycy9zaGFwZXhtbC54bWxQSwUGAAAAAAYABgBbAQAA&#10;tAMAAAAA&#10;">
                    <v:textbox>
                      <w:txbxContent>
                        <w:p w:rsidR="00D52FAE" w:rsidRDefault="0011317D">
                          <w:pPr>
                            <w:adjustRightInd w:val="0"/>
                            <w:snapToGrid w:val="0"/>
                            <w:jc w:val="center"/>
                          </w:pPr>
                          <w:r>
                            <w:rPr>
                              <w:rFonts w:hint="eastAsia"/>
                            </w:rPr>
                            <w:t>县应急管理局</w:t>
                          </w:r>
                        </w:p>
                        <w:p w:rsidR="00D52FAE" w:rsidRDefault="00D52FAE">
                          <w:pPr>
                            <w:adjustRightInd w:val="0"/>
                            <w:snapToGrid w:val="0"/>
                            <w:jc w:val="center"/>
                          </w:pPr>
                        </w:p>
                      </w:txbxContent>
                    </v:textbox>
                  </v:rect>
                  <v:rect id="_x0000_s1182" style="position:absolute;left:12021;top:1324230;width:4991;height:396" o:gfxdata="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8NQsugAAANsA&#10;AAAPAAAAAAAAAAEAIAAAACIAAABkcnMvZG93bnJldi54bWxQSwECFAAUAAAACACHTuJAMy8FnjsA&#10;AAA5AAAAEAAAAAAAAAABACAAAAAJAQAAZHJzL3NoYXBleG1sLnhtbFBLBQYAAAAABgAGAFsBAACz&#10;AwAAAAA=&#10;">
                    <v:textbox>
                      <w:txbxContent>
                        <w:p w:rsidR="00D52FAE" w:rsidRDefault="0011317D">
                          <w:pPr>
                            <w:adjustRightInd w:val="0"/>
                            <w:snapToGrid w:val="0"/>
                            <w:jc w:val="center"/>
                          </w:pPr>
                          <w:proofErr w:type="gramStart"/>
                          <w:r>
                            <w:rPr>
                              <w:rFonts w:hint="eastAsia"/>
                            </w:rPr>
                            <w:t>县发改</w:t>
                          </w:r>
                          <w:proofErr w:type="gramEnd"/>
                          <w:r>
                            <w:rPr>
                              <w:rFonts w:hint="eastAsia"/>
                            </w:rPr>
                            <w:t>委</w:t>
                          </w:r>
                          <w:r>
                            <w:rPr>
                              <w:rFonts w:hint="eastAsia"/>
                            </w:rPr>
                            <w:t>（县科工信局、县商务局、县粮食局）</w:t>
                          </w:r>
                        </w:p>
                        <w:p w:rsidR="00D52FAE" w:rsidRDefault="00D52FAE">
                          <w:pPr>
                            <w:adjustRightInd w:val="0"/>
                            <w:snapToGrid w:val="0"/>
                            <w:jc w:val="center"/>
                          </w:pPr>
                        </w:p>
                      </w:txbxContent>
                    </v:textbox>
                  </v:rect>
                  <v:rect id="_x0000_s1181" style="position:absolute;left:12011;top:1324670;width:4990;height:431" o:gfxdata="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vHG3vQAA&#10;ANsAAAAPAAAAAAAAAAEAIAAAACIAAABkcnMvZG93bnJldi54bWxQSwECFAAUAAAACACHTuJAMy8F&#10;njsAAAA5AAAAEAAAAAAAAAABACAAAAAMAQAAZHJzL3NoYXBleG1sLnhtbFBLBQYAAAAABgAGAFsB&#10;AAC2AwAAAAA=&#10;">
                    <v:textbox>
                      <w:txbxContent>
                        <w:p w:rsidR="00D52FAE" w:rsidRDefault="0011317D">
                          <w:pPr>
                            <w:jc w:val="center"/>
                          </w:pPr>
                          <w:r>
                            <w:rPr>
                              <w:rFonts w:hint="eastAsia"/>
                            </w:rPr>
                            <w:t>县公安局</w:t>
                          </w:r>
                        </w:p>
                      </w:txbxContent>
                    </v:textbox>
                  </v:rect>
                  <v:rect id="_x0000_s1180" style="position:absolute;left:12021;top:1325132;width:4992;height:374" o:gfxdata="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bu/AvQAA&#10;ANsAAAAPAAAAAAAAAAEAIAAAACIAAABkcnMvZG93bnJldi54bWxQSwECFAAUAAAACACHTuJAMy8F&#10;njsAAAA5AAAAEAAAAAAAAAABACAAAAAMAQAAZHJzL3NoYXBleG1sLnhtbFBLBQYAAAAABgAGAFsB&#10;AAC2AwAAAAA=&#10;">
                    <v:textbox>
                      <w:txbxContent>
                        <w:p w:rsidR="00D52FAE" w:rsidRDefault="0011317D">
                          <w:pPr>
                            <w:adjustRightInd w:val="0"/>
                            <w:snapToGrid w:val="0"/>
                            <w:jc w:val="center"/>
                          </w:pPr>
                          <w:r>
                            <w:rPr>
                              <w:rFonts w:hint="eastAsia"/>
                            </w:rPr>
                            <w:t>县民政局</w:t>
                          </w:r>
                        </w:p>
                      </w:txbxContent>
                    </v:textbox>
                  </v:rect>
                  <v:rect id="_x0000_s1179" style="position:absolute;left:12021;top:1325541;width:5005;height:410" o:gfxdata="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iSlu8AAAA&#10;2wAAAA8AAAAAAAAAAQAgAAAAIgAAAGRycy9kb3ducmV2LnhtbFBLAQIUABQAAAAIAIdO4kAzLwWe&#10;OwAAADkAAAAQAAAAAAAAAAEAIAAAAAsBAABkcnMvc2hhcGV4bWwueG1sUEsFBgAAAAAGAAYAWwEA&#10;ALUDAAAAAA==&#10;">
                    <v:textbox>
                      <w:txbxContent>
                        <w:p w:rsidR="00D52FAE" w:rsidRDefault="0011317D">
                          <w:pPr>
                            <w:jc w:val="center"/>
                          </w:pPr>
                          <w:r>
                            <w:rPr>
                              <w:rFonts w:hint="eastAsia"/>
                            </w:rPr>
                            <w:t>县住房和城乡建设局</w:t>
                          </w:r>
                        </w:p>
                      </w:txbxContent>
                    </v:textbox>
                  </v:rect>
                  <v:rect id="_x0000_s1178" style="position:absolute;left:12020;top:1325981;width:5003;height:406" o:gfxdata="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y9IvvQAA&#10;ANsAAAAPAAAAAAAAAAEAIAAAACIAAABkcnMvZG93bnJldi54bWxQSwECFAAUAAAACACHTuJAMy8F&#10;njsAAAA5AAAAEAAAAAAAAAABACAAAAAMAQAAZHJzL3NoYXBleG1sLnhtbFBLBQYAAAAABgAGAFsB&#10;AAC2AwAAAAA=&#10;">
                    <v:textbox>
                      <w:txbxContent>
                        <w:p w:rsidR="00D52FAE" w:rsidRDefault="0011317D">
                          <w:pPr>
                            <w:jc w:val="center"/>
                          </w:pPr>
                          <w:r>
                            <w:rPr>
                              <w:rFonts w:hint="eastAsia"/>
                            </w:rPr>
                            <w:t>县农业农村局</w:t>
                          </w:r>
                        </w:p>
                      </w:txbxContent>
                    </v:textbox>
                  </v:rect>
                  <v:rect id="_x0000_s1177" style="position:absolute;left:12045;top:1326964;width:5007;height:404" o:gfxdata="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h3e0vQAA&#10;ANsAAAAPAAAAAAAAAAEAIAAAACIAAABkcnMvZG93bnJldi54bWxQSwECFAAUAAAACACHTuJAMy8F&#10;njsAAAA5AAAAEAAAAAAAAAABACAAAAAMAQAAZHJzL3NoYXBleG1sLnhtbFBLBQYAAAAABgAGAFsB&#10;AAC2AwAAAAA=&#10;">
                    <v:textbox>
                      <w:txbxContent>
                        <w:p w:rsidR="00D52FAE" w:rsidRDefault="0011317D">
                          <w:pPr>
                            <w:adjustRightInd w:val="0"/>
                            <w:snapToGrid w:val="0"/>
                            <w:jc w:val="center"/>
                          </w:pPr>
                          <w:r>
                            <w:rPr>
                              <w:rFonts w:hint="eastAsia"/>
                            </w:rPr>
                            <w:t>县卫生健康委员会</w:t>
                          </w:r>
                        </w:p>
                      </w:txbxContent>
                    </v:textbox>
                  </v:rect>
                  <v:rect id="_x0000_s1176" style="position:absolute;left:12039;top:1327404;width:5007;height:392" o:gfxdata="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V6cO8AAAA&#10;2wAAAA8AAAAAAAAAAQAgAAAAIgAAAGRycy9kb3ducmV2LnhtbFBLAQIUABQAAAAIAIdO4kAzLwWe&#10;OwAAADkAAAAQAAAAAAAAAAEAIAAAAAsBAABkcnMvc2hhcGV4bWwueG1sUEsFBgAAAAAGAAYAWwEA&#10;ALUDAAAAAA==&#10;">
                    <v:textbox>
                      <w:txbxContent>
                        <w:p w:rsidR="00D52FAE" w:rsidRDefault="0011317D">
                          <w:pPr>
                            <w:adjustRightInd w:val="0"/>
                            <w:snapToGrid w:val="0"/>
                            <w:jc w:val="center"/>
                          </w:pPr>
                          <w:r>
                            <w:rPr>
                              <w:rFonts w:hint="eastAsia"/>
                            </w:rPr>
                            <w:t>县交通运输局</w:t>
                          </w:r>
                        </w:p>
                      </w:txbxContent>
                    </v:textbox>
                  </v:rect>
                  <v:rect id="_x0000_s1175" style="position:absolute;left:12043;top:1327841;width:5017;height:428" o:gfxdata="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GUxYvQAA&#10;ANsAAAAPAAAAAAAAAAEAIAAAACIAAABkcnMvZG93bnJldi54bWxQSwECFAAUAAAACACHTuJAMy8F&#10;njsAAAA5AAAAEAAAAAAAAAABACAAAAAMAQAAZHJzL3NoYXBleG1sLnhtbFBLBQYAAAAABgAGAFsB&#10;AAC2AwAAAAA=&#10;">
                    <v:textbox>
                      <w:txbxContent>
                        <w:p w:rsidR="00D52FAE" w:rsidRDefault="0011317D">
                          <w:pPr>
                            <w:jc w:val="center"/>
                          </w:pPr>
                          <w:r>
                            <w:rPr>
                              <w:rFonts w:hint="eastAsia"/>
                            </w:rPr>
                            <w:t>县自然资源和规划局</w:t>
                          </w:r>
                        </w:p>
                      </w:txbxContent>
                    </v:textbox>
                  </v:rect>
                  <v:rect id="_x0000_s1174" style="position:absolute;left:12040;top:1328310;width:5033;height:416" o:gfxdata="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htgqugAAANsA&#10;AAAPAAAAAAAAAAEAIAAAACIAAABkcnMvZG93bnJldi54bWxQSwECFAAUAAAACACHTuJAMy8FnjsA&#10;AAA5AAAAEAAAAAAAAAABACAAAAAJAQAAZHJzL3NoYXBleG1sLnhtbFBLBQYAAAAABgAGAFsBAACz&#10;AwAAAAA=&#10;">
                    <v:textbox>
                      <w:txbxContent>
                        <w:p w:rsidR="00D52FAE" w:rsidRDefault="0011317D">
                          <w:pPr>
                            <w:jc w:val="center"/>
                          </w:pPr>
                          <w:r>
                            <w:rPr>
                              <w:rFonts w:hint="eastAsia"/>
                            </w:rPr>
                            <w:t>县市场监督管理局</w:t>
                          </w:r>
                        </w:p>
                      </w:txbxContent>
                    </v:textbox>
                  </v:rect>
                  <v:rect id="_x0000_s1173" style="position:absolute;left:12036;top:1322895;width:4969;height:416" o:gfxdata="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KfbG8AAAA&#10;2wAAAA8AAAAAAAAAAQAgAAAAIgAAAGRycy9kb3ducmV2LnhtbFBLAQIUABQAAAAIAIdO4kAzLwWe&#10;OwAAADkAAAAQAAAAAAAAAAEAIAAAAAsBAABkcnMvc2hhcGV4bWwueG1sUEsFBgAAAAAGAAYAWwEA&#10;ALUDAAAAAA==&#10;">
                    <v:textbox>
                      <w:txbxContent>
                        <w:p w:rsidR="00D52FAE" w:rsidRDefault="0011317D">
                          <w:pPr>
                            <w:jc w:val="center"/>
                          </w:pPr>
                          <w:r>
                            <w:rPr>
                              <w:rFonts w:hint="eastAsia"/>
                            </w:rPr>
                            <w:t>县教育局</w:t>
                          </w:r>
                        </w:p>
                        <w:p w:rsidR="00D52FAE" w:rsidRDefault="00D52FAE"/>
                      </w:txbxContent>
                    </v:textbox>
                  </v:rect>
                  <v:rect id="_x0000_s1172" style="position:absolute;left:12039;top:1328759;width:5033;height:402" o:gfxdata="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lC8bsAAADb&#10;AAAADwAAAAAAAAABACAAAAAiAAAAZHJzL2Rvd25yZXYueG1sUEsBAhQAFAAAAAgAh07iQDMvBZ47&#10;AAAAOQAAABAAAAAAAAAAAQAgAAAACgEAAGRycy9zaGFwZXhtbC54bWxQSwUGAAAAAAYABgBbAQAA&#10;tAMAAAAA&#10;">
                    <v:textbox>
                      <w:txbxContent>
                        <w:p w:rsidR="00D52FAE" w:rsidRDefault="0011317D">
                          <w:pPr>
                            <w:jc w:val="center"/>
                          </w:pPr>
                          <w:r>
                            <w:rPr>
                              <w:rFonts w:hint="eastAsia"/>
                            </w:rPr>
                            <w:t>县综合行政执法局</w:t>
                          </w:r>
                        </w:p>
                        <w:p w:rsidR="00D52FAE" w:rsidRDefault="00D52FAE"/>
                      </w:txbxContent>
                    </v:textbox>
                  </v:rect>
                  <v:rect id="_x0000_s1171" style="position:absolute;left:12021;top:1329210;width:5033;height:416" o:gfxdata="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l52q8AAAA&#10;2wAAAA8AAAAAAAAAAQAgAAAAIgAAAGRycy9kb3ducmV2LnhtbFBLAQIUABQAAAAIAIdO4kAzLwWe&#10;OwAAADkAAAAQAAAAAAAAAAEAIAAAAAsBAABkcnMvc2hhcGV4bWwueG1sUEsFBgAAAAAGAAYAWwEA&#10;ALUDAAAAAA==&#10;">
                    <v:textbox>
                      <w:txbxContent>
                        <w:p w:rsidR="00D52FAE" w:rsidRDefault="0011317D">
                          <w:pPr>
                            <w:adjustRightInd w:val="0"/>
                            <w:snapToGrid w:val="0"/>
                            <w:jc w:val="center"/>
                          </w:pPr>
                          <w:r>
                            <w:rPr>
                              <w:rFonts w:hint="eastAsia"/>
                            </w:rPr>
                            <w:t>县旅游和文化广电体育局</w:t>
                          </w:r>
                        </w:p>
                        <w:p w:rsidR="00D52FAE" w:rsidRDefault="00D52FAE"/>
                      </w:txbxContent>
                    </v:textbox>
                  </v:rect>
                  <v:rect id="_x0000_s1170" style="position:absolute;left:12022;top:1329638;width:5033;height:418" o:gfxdata="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3eR28AAAA&#10;2wAAAA8AAAAAAAAAAQAgAAAAIgAAAGRycy9kb3ducmV2LnhtbFBLAQIUABQAAAAIAIdO4kAzLwWe&#10;OwAAADkAAAAQAAAAAAAAAAEAIAAAAAsBAABkcnMvc2hhcGV4bWwueG1sUEsFBgAAAAAGAAYAWwEA&#10;ALUDAAAAAA==&#10;">
                    <v:textbox>
                      <w:txbxContent>
                        <w:p w:rsidR="00D52FAE" w:rsidRDefault="0011317D">
                          <w:pPr>
                            <w:adjustRightInd w:val="0"/>
                            <w:snapToGrid w:val="0"/>
                            <w:jc w:val="center"/>
                          </w:pPr>
                          <w:r>
                            <w:rPr>
                              <w:rFonts w:hint="eastAsia"/>
                            </w:rPr>
                            <w:t>县生态环境局</w:t>
                          </w:r>
                        </w:p>
                        <w:p w:rsidR="00D52FAE" w:rsidRDefault="00D52FAE"/>
                      </w:txbxContent>
                    </v:textbox>
                  </v:rect>
                  <v:rect id="_x0000_s1169" style="position:absolute;left:12039;top:1330091;width:5035;height:407" o:gfxdata="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73Ia8AAAA&#10;2wAAAA8AAAAAAAAAAQAgAAAAIgAAAGRycy9kb3ducmV2LnhtbFBLAQIUABQAAAAIAIdO4kAzLwWe&#10;OwAAADkAAAAQAAAAAAAAAAEAIAAAAAsBAABkcnMvc2hhcGV4bWwueG1sUEsFBgAAAAAGAAYAWwEA&#10;ALUDAAAAAA==&#10;">
                    <v:textbox>
                      <w:txbxContent>
                        <w:p w:rsidR="00D52FAE" w:rsidRDefault="0011317D">
                          <w:pPr>
                            <w:jc w:val="center"/>
                          </w:pPr>
                          <w:r>
                            <w:rPr>
                              <w:rFonts w:hint="eastAsia"/>
                            </w:rPr>
                            <w:t>县</w:t>
                          </w:r>
                          <w:proofErr w:type="gramStart"/>
                          <w:r>
                            <w:rPr>
                              <w:rFonts w:hint="eastAsia"/>
                            </w:rPr>
                            <w:t>融媒体</w:t>
                          </w:r>
                          <w:proofErr w:type="gramEnd"/>
                          <w:r>
                            <w:rPr>
                              <w:rFonts w:hint="eastAsia"/>
                            </w:rPr>
                            <w:t>中心</w:t>
                          </w:r>
                        </w:p>
                        <w:p w:rsidR="00D52FAE" w:rsidRDefault="00D52FAE"/>
                      </w:txbxContent>
                    </v:textbox>
                  </v:rect>
                  <v:rect id="_x0000_s1168" style="position:absolute;left:12029;top:1330974;width:5023;height:422" o:gfxdata="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EkTyvQAA&#10;ANsAAAAPAAAAAAAAAAEAIAAAACIAAABkcnMvZG93bnJldi54bWxQSwECFAAUAAAACACHTuJAMy8F&#10;njsAAAA5AAAAEAAAAAAAAAABACAAAAAMAQAAZHJzL3NoYXBleG1sLnhtbFBLBQYAAAAABgAGAFsB&#10;AAC2AwAAAAA=&#10;">
                    <v:textbox>
                      <w:txbxContent>
                        <w:p w:rsidR="00D52FAE" w:rsidRDefault="0011317D">
                          <w:pPr>
                            <w:jc w:val="center"/>
                          </w:pPr>
                          <w:r>
                            <w:rPr>
                              <w:rFonts w:hint="eastAsia"/>
                            </w:rPr>
                            <w:t>县</w:t>
                          </w:r>
                          <w:r>
                            <w:rPr>
                              <w:rFonts w:hint="eastAsia"/>
                            </w:rPr>
                            <w:t>消防救援大队</w:t>
                          </w:r>
                        </w:p>
                        <w:p w:rsidR="00D52FAE" w:rsidRDefault="00D52FAE"/>
                      </w:txbxContent>
                    </v:textbox>
                  </v:rect>
                  <v:rect id="_x0000_s1167" style="position:absolute;left:12030;top:1332857;width:5012;height:422" o:gfxdata="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e4Wm8AAAA&#10;2wAAAA8AAAAAAAAAAQAgAAAAIgAAAGRycy9kb3ducmV2LnhtbFBLAQIUABQAAAAIAIdO4kAzLwWe&#10;OwAAADkAAAAQAAAAAAAAAAEAIAAAAAsBAABkcnMvc2hhcGV4bWwueG1sUEsFBgAAAAAGAAYAWwEA&#10;ALUDAAAAAA==&#10;">
                    <v:textbox>
                      <w:txbxContent>
                        <w:p w:rsidR="00D52FAE" w:rsidRDefault="0011317D">
                          <w:pPr>
                            <w:jc w:val="center"/>
                          </w:pPr>
                          <w:r>
                            <w:rPr>
                              <w:rFonts w:hint="eastAsia"/>
                            </w:rPr>
                            <w:t>中石油海南销售有限公司</w:t>
                          </w:r>
                        </w:p>
                        <w:p w:rsidR="00D52FAE" w:rsidRDefault="00D52FAE">
                          <w:pPr>
                            <w:jc w:val="center"/>
                          </w:pPr>
                        </w:p>
                      </w:txbxContent>
                    </v:textbox>
                  </v:rect>
                  <v:rect id="_x0000_s1166" style="position:absolute;left:12023;top:1322444;width:4974;height:421" o:gfxdata="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jH8evQAA&#10;ANsAAAAPAAAAAAAAAAEAIAAAACIAAABkcnMvZG93bnJldi54bWxQSwECFAAUAAAACACHTuJAMy8F&#10;njsAAAA5AAAAEAAAAAAAAAABACAAAAAMAQAAZHJzL3NoYXBleG1sLnhtbFBLBQYAAAAABgAGAFsB&#10;AAC2AwAAAAA=&#10;">
                    <v:textbox>
                      <w:txbxContent>
                        <w:p w:rsidR="00D52FAE" w:rsidRDefault="0011317D">
                          <w:pPr>
                            <w:jc w:val="center"/>
                          </w:pPr>
                          <w:r>
                            <w:rPr>
                              <w:rFonts w:hint="eastAsia"/>
                            </w:rPr>
                            <w:t>县人武部</w:t>
                          </w:r>
                        </w:p>
                      </w:txbxContent>
                    </v:textbox>
                  </v:rect>
                  <v:rect id="_x0000_s1165" style="position:absolute;left:12039;top:1323345;width:4962;height:408" o:gfxdata="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A2oW8AAAA&#10;2wAAAA8AAAAAAAAAAQAgAAAAIgAAAGRycy9kb3ducmV2LnhtbFBLAQIUABQAAAAIAIdO4kAzLwWe&#10;OwAAADkAAAAQAAAAAAAAAAEAIAAAAAsBAABkcnMvc2hhcGV4bWwueG1sUEsFBgAAAAAGAAYAWwEA&#10;ALUDAAAAAA==&#10;">
                    <v:textbox>
                      <w:txbxContent>
                        <w:p w:rsidR="00D52FAE" w:rsidRDefault="0011317D">
                          <w:pPr>
                            <w:jc w:val="center"/>
                          </w:pPr>
                          <w:r>
                            <w:rPr>
                              <w:rFonts w:hint="eastAsia"/>
                            </w:rPr>
                            <w:t>县财政局</w:t>
                          </w:r>
                        </w:p>
                        <w:p w:rsidR="00D52FAE" w:rsidRDefault="00D52FAE">
                          <w:pPr>
                            <w:adjustRightInd w:val="0"/>
                            <w:snapToGrid w:val="0"/>
                            <w:jc w:val="center"/>
                          </w:pPr>
                        </w:p>
                      </w:txbxContent>
                    </v:textbox>
                  </v:rect>
                  <v:rect id="_x0000_s1164" style="position:absolute;left:12034;top:1330512;width:5032;height:414" o:gfxdata="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F9O97sAAADb&#10;AAAADwAAAAAAAAABACAAAAAiAAAAZHJzL2Rvd25yZXYueG1sUEsBAhQAFAAAAAgAh07iQDMvBZ47&#10;AAAAOQAAABAAAAAAAAAAAQAgAAAACgEAAGRycy9zaGFwZXhtbC54bWxQSwUGAAAAAAYABgBbAQAA&#10;tAMAAAAA&#10;">
                    <v:textbox>
                      <w:txbxContent>
                        <w:p w:rsidR="00D52FAE" w:rsidRDefault="0011317D">
                          <w:pPr>
                            <w:jc w:val="center"/>
                          </w:pPr>
                          <w:r>
                            <w:rPr>
                              <w:rFonts w:hint="eastAsia"/>
                            </w:rPr>
                            <w:t>县气象局</w:t>
                          </w:r>
                        </w:p>
                        <w:p w:rsidR="00D52FAE" w:rsidRDefault="00D52FAE"/>
                      </w:txbxContent>
                    </v:textbox>
                  </v:rect>
                  <v:line id="_x0000_s1163" style="position:absolute" from="11109,1321747" to="12009,1321748" o:gfxdata="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lVb4A&#10;AADbAAAADwAAAAAAAAABACAAAAAiAAAAZHJzL2Rvd25yZXYueG1sUEsBAhQAFAAAAAgAh07iQDMv&#10;BZ47AAAAOQAAABAAAAAAAAAAAQAgAAAADQEAAGRycy9zaGFwZXhtbC54bWxQSwUGAAAAAAYABgBb&#10;AQAAtwMAAAAA&#10;"/>
                  <v:line id="_x0000_s1162" style="position:absolute" from="11117,1322175" to="12017,1322176" o:gfxdata="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j/+1ugAAANsA&#10;AAAPAAAAAAAAAAEAIAAAACIAAABkcnMvZG93bnJldi54bWxQSwECFAAUAAAACACHTuJAMy8FnjsA&#10;AAA5AAAAEAAAAAAAAAABACAAAAAJAQAAZHJzL3NoYXBleG1sLnhtbFBLBQYAAAAABgAGAFsBAACz&#10;AwAAAAA=&#10;"/>
                  <v:line id="_x0000_s1161" style="position:absolute" from="11132,1322625" to="12032,1322626" o:gfxdata="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1ouvQAA&#10;ANsAAAAPAAAAAAAAAAEAIAAAACIAAABkcnMvZG93bnJldi54bWxQSwECFAAUAAAACACHTuJAMy8F&#10;njsAAAA5AAAAEAAAAAAAAAABACAAAAAMAQAAZHJzL3NoYXBleG1sLnhtbFBLBQYAAAAABgAGAFsB&#10;AAC2AwAAAAA=&#10;"/>
                  <v:line id="_x0000_s1160" style="position:absolute" from="11117,1323082" to="12017,1323083" o:gfxdata="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EcRZvQAA&#10;ANsAAAAPAAAAAAAAAAEAIAAAACIAAABkcnMvZG93bnJldi54bWxQSwECFAAUAAAACACHTuJAMy8F&#10;njsAAAA5AAAAEAAAAAAAAAABACAAAAAMAQAAZHJzL3NoYXBleG1sLnhtbFBLBQYAAAAABgAGAFsB&#10;AAC2AwAAAAA=&#10;"/>
                  <v:line id="_x0000_s1159" style="position:absolute" from="11124,1323525" to="12024,1323526" o:gfxdata="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1hwr4A&#10;AADbAAAADwAAAAAAAAABACAAAAAiAAAAZHJzL2Rvd25yZXYueG1sUEsBAhQAFAAAAAgAh07iQDMv&#10;BZ47AAAAOQAAABAAAAAAAAAAAQAgAAAADQEAAGRycy9zaGFwZXhtbC54bWxQSwUGAAAAAAYABgBb&#10;AQAAtwMAAAAA&#10;"/>
                </v:group>
              </v:group>
              <v:group id="_x0000_s1134" style="position:absolute;left:11095;top:1321744;width:939;height:11809" coordorigin="11095,1321744" coordsize="939,11809"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v:line id="_x0000_s1156" style="position:absolute;flip:x" from="11100,1321744" to="11107,1333553" o:gfxdata="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9mIHvQAA&#10;ANsAAAAPAAAAAAAAAAEAIAAAACIAAABkcnMvZG93bnJldi54bWxQSwECFAAUAAAACACHTuJAMy8F&#10;njsAAAA5AAAAEAAAAAAAAAABACAAAAAMAQAAZHJzL3NoYXBleG1sLnhtbFBLBQYAAAAABgAGAFsB&#10;AAC2AwAAAAA=&#10;"/>
                <v:line id="_x0000_s1155" style="position:absolute" from="11124,1323945" to="12024,1323946" o:gfxdata="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qwlq8AAAA&#10;2wAAAA8AAAAAAAAAAQAgAAAAIgAAAGRycy9kb3ducmV2LnhtbFBLAQIUABQAAAAIAIdO4kAzLwWe&#10;OwAAADkAAAAQAAAAAAAAAAEAIAAAAAsBAABkcnMvc2hhcGV4bWwueG1sUEsFBgAAAAAGAAYAWwEA&#10;ALUDAAAAAA==&#10;"/>
                <v:line id="_x0000_s1154" style="position:absolute" from="11109,1324365" to="12009,1324366" o:gfxdata="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mZ8G/&#10;AAAA2wAAAA8AAAAAAAAAAQAgAAAAIgAAAGRycy9kb3ducmV2LnhtbFBLAQIUABQAAAAIAIdO4kAz&#10;LwWeOwAAADkAAAAQAAAAAAAAAAEAIAAAAA4BAABkcnMvc2hhcGV4bWwueG1sUEsFBgAAAAAGAAYA&#10;WwEAALgDAAAAAA==&#10;"/>
                <v:line id="_x0000_s1153" style="position:absolute" from="11102,1324807" to="12002,1324808" o:gfxdata="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fOzugAAANsA&#10;AAAPAAAAAAAAAAEAIAAAACIAAABkcnMvZG93bnJldi54bWxQSwECFAAUAAAACACHTuJAMy8FnjsA&#10;AAA5AAAAEAAAAAAAAAABACAAAAAJAQAAZHJzL3NoYXBleG1sLnhtbFBLBQYAAAAABgAGAFsBAACz&#10;AwAAAAA=&#10;"/>
                <v:line id="_x0000_s1152" style="position:absolute" from="11124,1325242" to="12024,1325243" o:gfxdata="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1Vii/&#10;AAAA2wAAAA8AAAAAAAAAAQAgAAAAIgAAAGRycy9kb3ducmV2LnhtbFBLAQIUABQAAAAIAIdO4kAz&#10;LwWeOwAAADkAAAAQAAAAAAAAAAEAIAAAAA4BAABkcnMvc2hhcGV4bWwueG1sUEsFBgAAAAAGAAYA&#10;WwEAALgDAAAAAA==&#10;"/>
                <v:line id="_x0000_s1151" style="position:absolute" from="11109,1325685" to="12009,1325686" o:gfxdata="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VmlougAAANsA&#10;AAAPAAAAAAAAAAEAIAAAACIAAABkcnMvZG93bnJldi54bWxQSwECFAAUAAAACACHTuJAMy8FnjsA&#10;AAA5AAAAEAAAAAAAAAABACAAAAAJAQAAZHJzL3NoYXBleG1sLnhtbFBLBQYAAAAABgAGAFsBAACz&#10;AwAAAAA=&#10;"/>
                <v:line id="_x0000_s1150" style="position:absolute" from="11124,1326105" to="12024,1326106" o:gfxdata="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GszzvQAA&#10;ANsAAAAPAAAAAAAAAAEAIAAAACIAAABkcnMvZG93bnJldi54bWxQSwECFAAUAAAACACHTuJAMy8F&#10;njsAAAA5AAAAEAAAAAAAAAABACAAAAAMAQAAZHJzL3NoYXBleG1sLnhtbFBLBQYAAAAABgAGAFsB&#10;AAC2AwAAAAA=&#10;"/>
                <v:line id="_x0000_s1149" style="position:absolute" from="11116,1326728" to="12016,1326729" o:gfxdata="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yFKEvQAA&#10;ANsAAAAPAAAAAAAAAAEAIAAAACIAAABkcnMvZG93bnJldi54bWxQSwECFAAUAAAACACHTuJAMy8F&#10;njsAAAA5AAAAEAAAAAAAAAABACAAAAAMAQAAZHJzL3NoYXBleG1sLnhtbFBLBQYAAAAABgAGAFsB&#10;AAC2AwAAAAA=&#10;"/>
                <v:line id="_x0000_s1148" style="position:absolute" from="11109,1327159" to="12009,1327160" o:gfxdata="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T3H74A&#10;AADbAAAADwAAAAAAAAABACAAAAAiAAAAZHJzL2Rvd25yZXYueG1sUEsBAhQAFAAAAAgAh07iQDMv&#10;BZ47AAAAOQAAABAAAAAAAAAAAQAgAAAADQEAAGRycy9zaGFwZXhtbC54bWxQSwUGAAAAAAYABgBb&#10;AQAAtwMAAAAA&#10;"/>
                <v:line id="_x0000_s1147" style="position:absolute" from="11116,1327624" to="12016,1327625" o:gfxdata="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tb2u/&#10;AAAA2wAAAA8AAAAAAAAAAQAgAAAAIgAAAGRycy9kb3ducmV2LnhtbFBLAQIUABQAAAAIAIdO4kAz&#10;LwWeOwAAADkAAAAQAAAAAAAAAAEAIAAAAA4BAABkcnMvc2hhcGV4bWwueG1sUEsFBgAAAAAGAAYA&#10;WwEAALgDAAAAAA==&#10;"/>
                <v:line id="_x0000_s1146" style="position:absolute" from="11116,1328041" to="12016,1328042" o:gfxdata="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HK8L4A&#10;AADbAAAADwAAAAAAAAABACAAAAAiAAAAZHJzL2Rvd25yZXYueG1sUEsBAhQAFAAAAAgAh07iQDMv&#10;BZ47AAAAOQAAABAAAAAAAAAAAQAgAAAADQEAAGRycy9zaGFwZXhtbC54bWxQSwUGAAAAAAYABgBb&#10;AQAAtwMAAAAA&#10;"/>
                <v:line id="_x0000_s1145" style="position:absolute" from="11116,1328510" to="12016,1328511" o:gfxdata="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zVIe8AAAA&#10;2wAAAA8AAAAAAAAAAQAgAAAAIgAAAGRycy9kb3ducmV2LnhtbFBLAQIUABQAAAAIAIdO4kAzLwWe&#10;OwAAADkAAAAQAAAAAAAAAAEAIAAAAAsBAABkcnMvc2hhcGV4bWwueG1sUEsFBgAAAAAGAAYAWwEA&#10;ALUDAAAAAA==&#10;"/>
                <v:line id="_x0000_s1144" style="position:absolute" from="11134,1328970" to="12034,1328971" o:gfxdata="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8Ry/&#10;AAAA2wAAAA8AAAAAAAAAAQAgAAAAIgAAAGRycy9kb3ducmV2LnhtbFBLAQIUABQAAAAIAIdO4kAz&#10;LwWeOwAAADkAAAAQAAAAAAAAAAEAIAAAAA4BAABkcnMvc2hhcGV4bWwueG1sUEsFBgAAAAAGAAYA&#10;WwEAALgDAAAAAA==&#10;"/>
                <v:line id="_x0000_s1143" style="position:absolute" from="11109,1329371" to="12009,1329372" o:gfxdata="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IGVuugAAANsA&#10;AAAPAAAAAAAAAAEAIAAAACIAAABkcnMvZG93bnJldi54bWxQSwECFAAUAAAACACHTuJAMy8FnjsA&#10;AAA5AAAAEAAAAAAAAAABACAAAAAJAQAAZHJzL3NoYXBleG1sLnhtbFBLBQYAAAAABgAGAFsBAACz&#10;AwAAAAA=&#10;"/>
                <v:line id="_x0000_s1142" style="position:absolute" from="11109,1329814" to="12009,1329815" o:gfxdata="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swPW/&#10;AAAA2wAAAA8AAAAAAAAAAQAgAAAAIgAAAGRycy9kb3ducmV2LnhtbFBLAQIUABQAAAAIAIdO4kAz&#10;LwWeOwAAADkAAAAQAAAAAAAAAAEAIAAAAA4BAABkcnMvc2hhcGV4bWwueG1sUEsFBgAAAAAGAAYA&#10;WwEAALgDAAAAAA==&#10;"/>
                <v:line id="_x0000_s1141" style="position:absolute" from="11117,1330261" to="12017,1330262" o:gfxdata="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86o9W5AAAA2wAA&#10;AA8AAAAAAAAAAQAgAAAAIgAAAGRycy9kb3ducmV2LnhtbFBLAQIUABQAAAAIAIdO4kAzLwWeOwAA&#10;ADkAAAAQAAAAAAAAAAEAIAAAAAgBAABkcnMvc2hhcGV4bWwueG1sUEsFBgAAAAAGAAYAWwEAALID&#10;AAAAAA==&#10;"/>
                <v:line id="_x0000_s1140" style="position:absolute" from="11095,1330699" to="11995,1330700" o:gfxdata="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YGTr4A&#10;AADbAAAADwAAAAAAAAABACAAAAAiAAAAZHJzL2Rvd25yZXYueG1sUEsBAhQAFAAAAAgAh07iQDMv&#10;BZ47AAAAOQAAABAAAAAAAAAAAQAgAAAADQEAAGRycy9zaGFwZXhtbC54bWxQSwUGAAAAAAYABgBb&#10;AQAAtwMAAAAA&#10;"/>
                <v:line id="_x0000_s1139" style="position:absolute" from="11106,1331244" to="12006,1331245" o:gfxdata="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kmDm8AAAA&#10;2wAAAA8AAAAAAAAAAQAgAAAAIgAAAGRycy9kb3ducmV2LnhtbFBLAQIUABQAAAAIAIdO4kAzLwWe&#10;OwAAADkAAAAQAAAAAAAAAAEAIAAAAAsBAABkcnMvc2hhcGV4bWwueG1sUEsFBgAAAAAGAAYAWwEA&#10;ALUDAAAAAA==&#10;"/>
                <v:line id="_x0000_s1138" style="position:absolute" from="11095,1331705" to="11995,1331706" o:gfxdata="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6D2ivQAA&#10;ANsAAAAPAAAAAAAAAAEAIAAAACIAAABkcnMvZG93bnJldi54bWxQSwECFAAUAAAACACHTuJAMy8F&#10;njsAAAA5AAAAEAAAAAAAAAABACAAAAAMAQAAZHJzL3NoYXBleG1sLnhtbFBLBQYAAAAABgAGAFsB&#10;AAC2AwAAAAA=&#10;"/>
                <v:line id="_x0000_s1137" style="position:absolute" from="11099,1332222" to="11999,1332223" o:gfxdata="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Bpda8AAAA&#10;2wAAAA8AAAAAAAAAAQAgAAAAIgAAAGRycy9kb3ducmV2LnhtbFBLAQIUABQAAAAIAIdO4kAzLwWe&#10;OwAAADkAAAAQAAAAAAAAAAEAIAAAAAsBAABkcnMvc2hhcGV4bWwueG1sUEsFBgAAAAAGAAYAWwEA&#10;ALUDAAAAAA==&#10;"/>
                <v:line id="_x0000_s1136" style="position:absolute" from="11098,1332624" to="11998,1332625" o:gfxdata="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NAE28AAAA&#10;2wAAAA8AAAAAAAAAAQAgAAAAIgAAAGRycy9kb3ducmV2LnhtbFBLAQIUABQAAAAIAIdO4kAzLwWe&#10;OwAAADkAAAAQAAAAAAAAAAEAIAAAAAsBAABkcnMvc2hhcGV4bWwueG1sUEsFBgAAAAAGAAYAWwEA&#10;ALUDAAAAAA==&#10;"/>
                <v:line id="_x0000_s1135" style="position:absolute" from="11102,1333066" to="12002,1333067" o:gfxdata="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5+eOrsAAADb&#10;AAAADwAAAAAAAAABACAAAAAiAAAAZHJzL2Rvd25yZXYueG1sUEsBAhQAFAAAAAgAh07iQDMvBZ47&#10;AAAAOQAAABAAAAAAAAAAAQAgAAAACgEAAGRycy9zaGFwZXhtbC54bWxQSwUGAAAAAAYABgBbAQAA&#10;tAMAAAAA&#10;"/>
              </v:group>
            </v:group>
          </v:group>
        </w:pict>
      </w:r>
    </w:p>
    <w:p w:rsidR="00D52FAE" w:rsidRDefault="00D52FAE">
      <w:pPr>
        <w:adjustRightInd w:val="0"/>
        <w:snapToGrid w:val="0"/>
        <w:spacing w:line="500" w:lineRule="exact"/>
        <w:ind w:firstLineChars="200" w:firstLine="560"/>
        <w:rPr>
          <w:rFonts w:ascii="仿宋" w:eastAsia="仿宋" w:hAnsi="仿宋" w:cs="仿宋"/>
          <w:sz w:val="28"/>
          <w:szCs w:val="32"/>
        </w:rPr>
      </w:pPr>
    </w:p>
    <w:p w:rsidR="00D52FAE" w:rsidRDefault="00D52FAE">
      <w:pPr>
        <w:adjustRightInd w:val="0"/>
        <w:snapToGrid w:val="0"/>
        <w:spacing w:line="500" w:lineRule="exact"/>
        <w:ind w:firstLineChars="200" w:firstLine="560"/>
        <w:rPr>
          <w:rFonts w:ascii="仿宋" w:eastAsia="仿宋" w:hAnsi="仿宋" w:cs="仿宋"/>
          <w:sz w:val="28"/>
          <w:szCs w:val="32"/>
        </w:rPr>
      </w:pPr>
    </w:p>
    <w:p w:rsidR="00D52FAE" w:rsidRDefault="00D52FAE">
      <w:pPr>
        <w:adjustRightInd w:val="0"/>
        <w:snapToGrid w:val="0"/>
        <w:spacing w:line="500" w:lineRule="exact"/>
        <w:ind w:firstLineChars="200" w:firstLine="560"/>
        <w:rPr>
          <w:rFonts w:ascii="仿宋" w:eastAsia="仿宋" w:hAnsi="仿宋" w:cs="仿宋"/>
          <w:sz w:val="28"/>
          <w:szCs w:val="32"/>
        </w:rPr>
      </w:pPr>
    </w:p>
    <w:p w:rsidR="00D52FAE" w:rsidRDefault="00D52FAE">
      <w:pPr>
        <w:adjustRightInd w:val="0"/>
        <w:snapToGrid w:val="0"/>
        <w:spacing w:line="500" w:lineRule="exact"/>
        <w:ind w:firstLineChars="200" w:firstLine="560"/>
        <w:rPr>
          <w:rFonts w:ascii="仿宋" w:eastAsia="仿宋" w:hAnsi="仿宋" w:cs="仿宋"/>
          <w:sz w:val="28"/>
          <w:szCs w:val="32"/>
        </w:rPr>
      </w:pPr>
    </w:p>
    <w:p w:rsidR="00D52FAE" w:rsidRDefault="00D52FAE">
      <w:pPr>
        <w:adjustRightInd w:val="0"/>
        <w:snapToGrid w:val="0"/>
        <w:spacing w:line="500" w:lineRule="exact"/>
        <w:ind w:firstLineChars="200" w:firstLine="560"/>
        <w:rPr>
          <w:rFonts w:ascii="仿宋" w:eastAsia="仿宋" w:hAnsi="仿宋" w:cs="仿宋"/>
          <w:sz w:val="28"/>
          <w:szCs w:val="32"/>
        </w:rPr>
      </w:pPr>
    </w:p>
    <w:p w:rsidR="00D52FAE" w:rsidRDefault="0011317D">
      <w:pPr>
        <w:adjustRightInd w:val="0"/>
        <w:snapToGrid w:val="0"/>
        <w:spacing w:line="500" w:lineRule="exact"/>
        <w:ind w:firstLineChars="200" w:firstLine="560"/>
        <w:rPr>
          <w:rFonts w:ascii="仿宋" w:eastAsia="仿宋" w:hAnsi="仿宋" w:cs="仿宋"/>
          <w:sz w:val="28"/>
          <w:szCs w:val="32"/>
        </w:rPr>
      </w:pPr>
      <w:r>
        <w:rPr>
          <w:rFonts w:ascii="仿宋" w:eastAsia="仿宋" w:hAnsi="仿宋" w:cs="仿宋" w:hint="eastAsia"/>
          <w:sz w:val="28"/>
          <w:szCs w:val="32"/>
        </w:rPr>
        <w:t xml:space="preserve"> </w:t>
      </w:r>
    </w:p>
    <w:p w:rsidR="00D52FAE" w:rsidRDefault="00D52FAE">
      <w:pPr>
        <w:adjustRightInd w:val="0"/>
        <w:snapToGrid w:val="0"/>
        <w:spacing w:line="500" w:lineRule="exact"/>
        <w:ind w:firstLineChars="200" w:firstLine="560"/>
        <w:rPr>
          <w:rFonts w:ascii="仿宋" w:eastAsia="仿宋" w:hAnsi="仿宋" w:cs="仿宋"/>
          <w:sz w:val="28"/>
          <w:szCs w:val="32"/>
        </w:rPr>
      </w:pPr>
    </w:p>
    <w:p w:rsidR="00D52FAE" w:rsidRDefault="00D52FAE">
      <w:pPr>
        <w:adjustRightInd w:val="0"/>
        <w:snapToGrid w:val="0"/>
        <w:spacing w:line="500" w:lineRule="exact"/>
        <w:ind w:firstLineChars="200" w:firstLine="560"/>
        <w:rPr>
          <w:rFonts w:ascii="仿宋" w:eastAsia="仿宋" w:hAnsi="仿宋" w:cs="仿宋"/>
          <w:sz w:val="28"/>
          <w:szCs w:val="32"/>
        </w:rPr>
      </w:pPr>
    </w:p>
    <w:p w:rsidR="00D52FAE" w:rsidRDefault="00D52FAE">
      <w:pPr>
        <w:adjustRightInd w:val="0"/>
        <w:snapToGrid w:val="0"/>
        <w:spacing w:line="500" w:lineRule="exact"/>
        <w:ind w:firstLineChars="200" w:firstLine="560"/>
        <w:rPr>
          <w:rFonts w:ascii="仿宋" w:eastAsia="仿宋" w:hAnsi="仿宋" w:cs="仿宋"/>
          <w:sz w:val="28"/>
          <w:szCs w:val="32"/>
        </w:rPr>
      </w:pPr>
    </w:p>
    <w:p w:rsidR="00D52FAE" w:rsidRDefault="00D52FAE">
      <w:pPr>
        <w:adjustRightInd w:val="0"/>
        <w:snapToGrid w:val="0"/>
        <w:spacing w:line="500" w:lineRule="exact"/>
        <w:ind w:firstLineChars="200" w:firstLine="420"/>
        <w:rPr>
          <w:rFonts w:ascii="仿宋" w:eastAsia="仿宋" w:hAnsi="仿宋" w:cs="仿宋"/>
          <w:sz w:val="28"/>
          <w:szCs w:val="32"/>
        </w:rPr>
      </w:pPr>
      <w:r w:rsidRPr="00D52FAE">
        <w:pict>
          <v:rect id="_x0000_s1131" style="position:absolute;left:0;text-align:left;margin-left:206.5pt;margin-top:5.4pt;width:250.15pt;height:20.3pt;z-index:251711488" o:gfxdata="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VE&#10;7GrXAAAACQEAAA8AAAAAAAAAAQAgAAAAIgAAAGRycy9kb3ducmV2LnhtbFBLAQIUABQAAAAIAIdO&#10;4kA2aAWN6wEAAN0DAAAOAAAAAAAAAAEAIAAAACYBAABkcnMvZTJvRG9jLnhtbFBLBQYAAAAABgAG&#10;AFkBAACDBQAAAAA=&#10;">
            <v:textbox>
              <w:txbxContent>
                <w:p w:rsidR="00D52FAE" w:rsidRDefault="0011317D">
                  <w:pPr>
                    <w:jc w:val="center"/>
                  </w:pPr>
                  <w:r>
                    <w:rPr>
                      <w:rFonts w:hint="eastAsia"/>
                    </w:rPr>
                    <w:t>县水务事务中心</w:t>
                  </w:r>
                </w:p>
              </w:txbxContent>
            </v:textbox>
          </v:rect>
        </w:pict>
      </w:r>
    </w:p>
    <w:p w:rsidR="00D52FAE" w:rsidRDefault="00D52FAE">
      <w:pPr>
        <w:adjustRightInd w:val="0"/>
        <w:snapToGrid w:val="0"/>
        <w:spacing w:line="500" w:lineRule="exact"/>
        <w:ind w:firstLineChars="200" w:firstLine="560"/>
        <w:rPr>
          <w:rFonts w:ascii="仿宋" w:eastAsia="仿宋" w:hAnsi="仿宋" w:cs="仿宋"/>
          <w:sz w:val="28"/>
          <w:szCs w:val="32"/>
        </w:rPr>
      </w:pPr>
    </w:p>
    <w:p w:rsidR="00D52FAE" w:rsidRDefault="00D52FAE">
      <w:pPr>
        <w:adjustRightInd w:val="0"/>
        <w:snapToGrid w:val="0"/>
        <w:spacing w:line="500" w:lineRule="exact"/>
        <w:ind w:firstLineChars="200" w:firstLine="560"/>
        <w:rPr>
          <w:rFonts w:ascii="仿宋" w:eastAsia="仿宋" w:hAnsi="仿宋" w:cs="仿宋"/>
          <w:sz w:val="28"/>
          <w:szCs w:val="32"/>
        </w:rPr>
      </w:pPr>
    </w:p>
    <w:p w:rsidR="00D52FAE" w:rsidRDefault="00D52FAE">
      <w:pPr>
        <w:adjustRightInd w:val="0"/>
        <w:snapToGrid w:val="0"/>
        <w:spacing w:line="500" w:lineRule="exact"/>
        <w:ind w:firstLineChars="200" w:firstLine="560"/>
        <w:rPr>
          <w:rFonts w:ascii="仿宋" w:eastAsia="仿宋" w:hAnsi="仿宋" w:cs="仿宋"/>
          <w:sz w:val="28"/>
          <w:szCs w:val="32"/>
        </w:rPr>
      </w:pPr>
    </w:p>
    <w:p w:rsidR="00D52FAE" w:rsidRDefault="00D52FAE">
      <w:pPr>
        <w:adjustRightInd w:val="0"/>
        <w:snapToGrid w:val="0"/>
        <w:spacing w:line="500" w:lineRule="exact"/>
        <w:ind w:firstLineChars="200" w:firstLine="560"/>
        <w:rPr>
          <w:rFonts w:ascii="仿宋" w:eastAsia="仿宋" w:hAnsi="仿宋" w:cs="仿宋"/>
          <w:sz w:val="28"/>
          <w:szCs w:val="32"/>
        </w:rPr>
      </w:pPr>
    </w:p>
    <w:p w:rsidR="00D52FAE" w:rsidRDefault="00D52FAE">
      <w:pPr>
        <w:adjustRightInd w:val="0"/>
        <w:snapToGrid w:val="0"/>
        <w:spacing w:line="500" w:lineRule="exact"/>
        <w:ind w:firstLineChars="200" w:firstLine="560"/>
        <w:rPr>
          <w:rFonts w:ascii="仿宋" w:eastAsia="仿宋" w:hAnsi="仿宋" w:cs="仿宋"/>
          <w:sz w:val="28"/>
          <w:szCs w:val="32"/>
        </w:rPr>
      </w:pPr>
    </w:p>
    <w:p w:rsidR="00D52FAE" w:rsidRDefault="00D52FAE">
      <w:pPr>
        <w:adjustRightInd w:val="0"/>
        <w:snapToGrid w:val="0"/>
        <w:spacing w:line="500" w:lineRule="exact"/>
        <w:ind w:firstLineChars="200" w:firstLine="560"/>
        <w:rPr>
          <w:rFonts w:ascii="仿宋" w:eastAsia="仿宋" w:hAnsi="仿宋" w:cs="仿宋"/>
          <w:sz w:val="28"/>
          <w:szCs w:val="32"/>
        </w:rPr>
      </w:pPr>
    </w:p>
    <w:p w:rsidR="00D52FAE" w:rsidRDefault="00D52FAE">
      <w:pPr>
        <w:adjustRightInd w:val="0"/>
        <w:snapToGrid w:val="0"/>
        <w:spacing w:line="500" w:lineRule="exact"/>
        <w:ind w:firstLineChars="200" w:firstLine="560"/>
        <w:rPr>
          <w:rFonts w:ascii="仿宋" w:eastAsia="仿宋" w:hAnsi="仿宋" w:cs="仿宋"/>
          <w:sz w:val="28"/>
          <w:szCs w:val="32"/>
        </w:rPr>
      </w:pPr>
    </w:p>
    <w:p w:rsidR="00D52FAE" w:rsidRDefault="00D52FAE">
      <w:pPr>
        <w:adjustRightInd w:val="0"/>
        <w:snapToGrid w:val="0"/>
        <w:spacing w:line="500" w:lineRule="exact"/>
        <w:ind w:firstLineChars="200" w:firstLine="560"/>
        <w:rPr>
          <w:rFonts w:ascii="仿宋" w:eastAsia="仿宋" w:hAnsi="仿宋" w:cs="仿宋"/>
          <w:sz w:val="28"/>
          <w:szCs w:val="32"/>
        </w:rPr>
      </w:pPr>
    </w:p>
    <w:p w:rsidR="00D52FAE" w:rsidRDefault="00D52FAE">
      <w:pPr>
        <w:adjustRightInd w:val="0"/>
        <w:snapToGrid w:val="0"/>
        <w:spacing w:line="500" w:lineRule="exact"/>
        <w:ind w:firstLineChars="200" w:firstLine="560"/>
        <w:rPr>
          <w:rFonts w:ascii="仿宋" w:eastAsia="仿宋" w:hAnsi="仿宋" w:cs="仿宋"/>
          <w:sz w:val="28"/>
          <w:szCs w:val="32"/>
        </w:rPr>
      </w:pPr>
    </w:p>
    <w:p w:rsidR="00D52FAE" w:rsidRDefault="00D52FAE">
      <w:pPr>
        <w:adjustRightInd w:val="0"/>
        <w:snapToGrid w:val="0"/>
        <w:spacing w:line="500" w:lineRule="exact"/>
        <w:ind w:firstLineChars="200" w:firstLine="560"/>
        <w:rPr>
          <w:rFonts w:ascii="仿宋" w:eastAsia="仿宋" w:hAnsi="仿宋" w:cs="仿宋"/>
          <w:sz w:val="28"/>
          <w:szCs w:val="32"/>
        </w:rPr>
      </w:pPr>
    </w:p>
    <w:p w:rsidR="00D52FAE" w:rsidRDefault="00D52FAE">
      <w:pPr>
        <w:adjustRightInd w:val="0"/>
        <w:snapToGrid w:val="0"/>
        <w:spacing w:line="500" w:lineRule="exact"/>
        <w:ind w:firstLineChars="200" w:firstLine="560"/>
        <w:rPr>
          <w:rFonts w:ascii="仿宋" w:eastAsia="仿宋" w:hAnsi="仿宋" w:cs="仿宋"/>
          <w:sz w:val="28"/>
          <w:szCs w:val="32"/>
        </w:rPr>
      </w:pPr>
    </w:p>
    <w:p w:rsidR="00D52FAE" w:rsidRDefault="00D52FAE">
      <w:pPr>
        <w:adjustRightInd w:val="0"/>
        <w:snapToGrid w:val="0"/>
        <w:spacing w:line="500" w:lineRule="exact"/>
        <w:ind w:firstLineChars="200" w:firstLine="560"/>
        <w:rPr>
          <w:rFonts w:ascii="仿宋" w:eastAsia="仿宋" w:hAnsi="仿宋" w:cs="仿宋"/>
          <w:sz w:val="28"/>
          <w:szCs w:val="32"/>
        </w:rPr>
      </w:pPr>
    </w:p>
    <w:p w:rsidR="00D52FAE" w:rsidRDefault="00D52FAE">
      <w:pPr>
        <w:adjustRightInd w:val="0"/>
        <w:snapToGrid w:val="0"/>
        <w:spacing w:line="500" w:lineRule="exact"/>
        <w:ind w:firstLineChars="200" w:firstLine="560"/>
        <w:rPr>
          <w:rFonts w:ascii="仿宋" w:eastAsia="仿宋" w:hAnsi="仿宋" w:cs="仿宋"/>
          <w:sz w:val="28"/>
          <w:szCs w:val="32"/>
        </w:rPr>
      </w:pPr>
    </w:p>
    <w:p w:rsidR="00D52FAE" w:rsidRDefault="00D52FAE">
      <w:pPr>
        <w:adjustRightInd w:val="0"/>
        <w:snapToGrid w:val="0"/>
        <w:spacing w:line="500" w:lineRule="exact"/>
        <w:ind w:firstLineChars="200" w:firstLine="420"/>
        <w:rPr>
          <w:rFonts w:ascii="仿宋" w:eastAsia="仿宋" w:hAnsi="仿宋" w:cs="仿宋"/>
          <w:sz w:val="28"/>
          <w:szCs w:val="32"/>
        </w:rPr>
      </w:pPr>
      <w:r w:rsidRPr="00D52FAE">
        <w:pict>
          <v:line id="_x0000_s1130" style="position:absolute;left:0;text-align:left;z-index:251710464" from="161.55pt,7.8pt" to="206.55pt,7.85pt" o:gfxdata="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Bsgh7HVAAAACQEAAA8AAAAAAAAAAQAg&#10;AAAAIgAAAGRycy9kb3ducmV2LnhtbFBLAQIUABQAAAAIAIdO4kD46AdF2AEAAJcDAAAOAAAAAAAA&#10;AAEAIAAAACQBAABkcnMvZTJvRG9jLnhtbFBLBQYAAAAABgAGAFkBAABuBQAAAAA=&#10;"/>
        </w:pict>
      </w:r>
    </w:p>
    <w:p w:rsidR="00D52FAE" w:rsidRDefault="00D52FAE">
      <w:pPr>
        <w:spacing w:line="560" w:lineRule="exact"/>
        <w:rPr>
          <w:rFonts w:ascii="方正小标宋_GBK" w:eastAsia="方正小标宋_GBK" w:hAnsi="方正小标宋_GBK" w:cs="方正小标宋_GBK"/>
          <w:bCs/>
          <w:sz w:val="36"/>
          <w:szCs w:val="36"/>
        </w:rPr>
        <w:sectPr w:rsidR="00D52FAE">
          <w:pgSz w:w="11906" w:h="16838"/>
          <w:pgMar w:top="1440" w:right="1689" w:bottom="1440" w:left="1689" w:header="851" w:footer="992" w:gutter="0"/>
          <w:pgNumType w:fmt="numberInDash"/>
          <w:cols w:space="0"/>
          <w:docGrid w:type="lines" w:linePitch="312"/>
        </w:sectPr>
      </w:pPr>
      <w:bookmarkStart w:id="384" w:name="_Toc8380"/>
      <w:bookmarkStart w:id="385" w:name="_Toc24312"/>
    </w:p>
    <w:p w:rsidR="00D52FAE" w:rsidRDefault="0011317D">
      <w:pPr>
        <w:spacing w:line="560" w:lineRule="exact"/>
        <w:rPr>
          <w:rFonts w:ascii="仿宋_GB2312" w:eastAsia="仿宋_GB2312" w:hAnsi="Calibri" w:cs="仿宋_GB2312"/>
          <w:color w:val="000000" w:themeColor="text1"/>
          <w:kern w:val="0"/>
          <w:sz w:val="32"/>
          <w:szCs w:val="32"/>
        </w:rPr>
      </w:pPr>
      <w:bookmarkStart w:id="386" w:name="_Toc18782"/>
      <w:bookmarkStart w:id="387" w:name="_Toc30178"/>
      <w:bookmarkStart w:id="388" w:name="_Toc22206"/>
      <w:r>
        <w:rPr>
          <w:rFonts w:ascii="仿宋_GB2312" w:eastAsia="仿宋_GB2312" w:hAnsi="Calibri" w:cs="仿宋_GB2312" w:hint="eastAsia"/>
          <w:color w:val="000000" w:themeColor="text1"/>
          <w:kern w:val="0"/>
          <w:sz w:val="32"/>
          <w:szCs w:val="32"/>
        </w:rPr>
        <w:lastRenderedPageBreak/>
        <w:t>附件</w:t>
      </w:r>
      <w:r>
        <w:rPr>
          <w:rFonts w:ascii="仿宋_GB2312" w:eastAsia="仿宋_GB2312" w:hAnsi="Calibri" w:cs="仿宋_GB2312" w:hint="eastAsia"/>
          <w:color w:val="000000" w:themeColor="text1"/>
          <w:kern w:val="0"/>
          <w:sz w:val="32"/>
          <w:szCs w:val="32"/>
        </w:rPr>
        <w:t>2</w:t>
      </w:r>
      <w:bookmarkStart w:id="389" w:name="_Toc13516_WPSOffice_Level1"/>
      <w:bookmarkStart w:id="390" w:name="_Toc16541"/>
      <w:bookmarkStart w:id="391" w:name="_Toc3654"/>
      <w:bookmarkEnd w:id="384"/>
      <w:bookmarkEnd w:id="385"/>
      <w:bookmarkEnd w:id="386"/>
      <w:bookmarkEnd w:id="387"/>
    </w:p>
    <w:p w:rsidR="00D52FAE" w:rsidRDefault="0011317D">
      <w:pPr>
        <w:spacing w:line="560" w:lineRule="exact"/>
        <w:jc w:val="center"/>
        <w:rPr>
          <w:rFonts w:ascii="仿宋_GB2312" w:eastAsia="仿宋_GB2312" w:hAnsi="Calibri" w:cs="仿宋_GB2312"/>
          <w:b/>
          <w:bCs/>
          <w:color w:val="000000" w:themeColor="text1"/>
          <w:kern w:val="0"/>
          <w:sz w:val="32"/>
          <w:szCs w:val="32"/>
        </w:rPr>
      </w:pPr>
      <w:bookmarkStart w:id="392" w:name="_Toc3988"/>
      <w:bookmarkStart w:id="393" w:name="_Toc19323"/>
      <w:r>
        <w:rPr>
          <w:rFonts w:ascii="仿宋_GB2312" w:eastAsia="仿宋_GB2312" w:hAnsi="Calibri" w:cs="仿宋_GB2312" w:hint="eastAsia"/>
          <w:b/>
          <w:bCs/>
          <w:color w:val="000000" w:themeColor="text1"/>
          <w:kern w:val="0"/>
          <w:sz w:val="32"/>
          <w:szCs w:val="32"/>
        </w:rPr>
        <w:t>各级人民政府行政首长防汛防风防旱工作职责</w:t>
      </w:r>
      <w:bookmarkEnd w:id="388"/>
      <w:bookmarkEnd w:id="389"/>
      <w:bookmarkEnd w:id="390"/>
      <w:bookmarkEnd w:id="391"/>
      <w:bookmarkEnd w:id="392"/>
      <w:bookmarkEnd w:id="393"/>
    </w:p>
    <w:p w:rsidR="00D52FAE" w:rsidRDefault="0011317D">
      <w:pPr>
        <w:spacing w:line="560" w:lineRule="exact"/>
        <w:ind w:firstLineChars="200" w:firstLine="560"/>
        <w:rPr>
          <w:rFonts w:ascii="仿宋" w:eastAsia="仿宋" w:hAnsi="仿宋" w:cs="仿宋"/>
          <w:sz w:val="28"/>
          <w:szCs w:val="32"/>
        </w:rPr>
      </w:pPr>
      <w:r>
        <w:rPr>
          <w:rFonts w:ascii="仿宋" w:eastAsia="仿宋" w:hAnsi="仿宋" w:cs="仿宋" w:hint="eastAsia"/>
          <w:sz w:val="28"/>
        </w:rPr>
        <w:t xml:space="preserve">    </w:t>
      </w:r>
    </w:p>
    <w:p w:rsidR="00D52FAE" w:rsidRDefault="0011317D">
      <w:pPr>
        <w:spacing w:line="540" w:lineRule="exact"/>
        <w:ind w:firstLineChars="200" w:firstLine="600"/>
        <w:rPr>
          <w:rFonts w:ascii="仿宋" w:eastAsia="仿宋" w:hAnsi="仿宋" w:cs="仿宋"/>
          <w:sz w:val="30"/>
          <w:szCs w:val="30"/>
        </w:rPr>
      </w:pPr>
      <w:r>
        <w:rPr>
          <w:rFonts w:ascii="仿宋" w:eastAsia="仿宋" w:hAnsi="仿宋" w:cs="仿宋" w:hint="eastAsia"/>
          <w:sz w:val="30"/>
          <w:szCs w:val="30"/>
        </w:rPr>
        <w:t>根据《中华人民共和国防洪法》《中华人民共和国防汛条例》和</w:t>
      </w:r>
      <w:r w:rsidR="00372275" w:rsidRPr="00372275">
        <w:rPr>
          <w:rFonts w:ascii="仿宋" w:eastAsia="仿宋" w:hAnsi="仿宋" w:cs="仿宋" w:hint="eastAsia"/>
          <w:sz w:val="30"/>
          <w:szCs w:val="30"/>
        </w:rPr>
        <w:t>国家防汛抗旱总指挥部</w:t>
      </w:r>
      <w:r>
        <w:rPr>
          <w:rFonts w:ascii="仿宋" w:eastAsia="仿宋" w:hAnsi="仿宋" w:cs="仿宋" w:hint="eastAsia"/>
          <w:sz w:val="30"/>
          <w:szCs w:val="30"/>
        </w:rPr>
        <w:t>补充修订的《各级地方人民政府行政首长防汛</w:t>
      </w:r>
      <w:r w:rsidR="00372275">
        <w:rPr>
          <w:rFonts w:ascii="仿宋" w:eastAsia="仿宋" w:hAnsi="仿宋" w:cs="仿宋" w:hint="eastAsia"/>
          <w:sz w:val="30"/>
          <w:szCs w:val="30"/>
        </w:rPr>
        <w:t>抗</w:t>
      </w:r>
      <w:r>
        <w:rPr>
          <w:rFonts w:ascii="仿宋" w:eastAsia="仿宋" w:hAnsi="仿宋" w:cs="仿宋" w:hint="eastAsia"/>
          <w:sz w:val="30"/>
          <w:szCs w:val="30"/>
        </w:rPr>
        <w:t>旱</w:t>
      </w:r>
      <w:r>
        <w:rPr>
          <w:rFonts w:ascii="仿宋" w:eastAsia="仿宋" w:hAnsi="仿宋" w:cs="仿宋" w:hint="eastAsia"/>
          <w:sz w:val="30"/>
          <w:szCs w:val="30"/>
        </w:rPr>
        <w:t>工作职责》</w:t>
      </w:r>
      <w:r>
        <w:rPr>
          <w:rFonts w:ascii="仿宋" w:eastAsia="仿宋" w:hAnsi="仿宋" w:cs="仿宋" w:hint="eastAsia"/>
          <w:sz w:val="30"/>
          <w:szCs w:val="30"/>
        </w:rPr>
        <w:t>《海南省防汛防风防旱应急预案》</w:t>
      </w:r>
      <w:r>
        <w:rPr>
          <w:rFonts w:ascii="仿宋" w:eastAsia="仿宋" w:hAnsi="仿宋" w:cs="仿宋" w:hint="eastAsia"/>
          <w:sz w:val="30"/>
          <w:szCs w:val="30"/>
        </w:rPr>
        <w:t>的规定，结合海南省的实际，按照分级负责的原则，制定各级行政首长防汛防风防旱（以下简称</w:t>
      </w:r>
      <w:r>
        <w:rPr>
          <w:rFonts w:ascii="仿宋" w:eastAsia="仿宋" w:hAnsi="仿宋" w:cs="仿宋" w:hint="eastAsia"/>
          <w:sz w:val="30"/>
          <w:szCs w:val="30"/>
        </w:rPr>
        <w:t>“三防”</w:t>
      </w:r>
      <w:r>
        <w:rPr>
          <w:rFonts w:ascii="仿宋" w:eastAsia="仿宋" w:hAnsi="仿宋" w:cs="仿宋" w:hint="eastAsia"/>
          <w:sz w:val="30"/>
          <w:szCs w:val="30"/>
        </w:rPr>
        <w:t>）工作主要职责。</w:t>
      </w:r>
    </w:p>
    <w:p w:rsidR="00D52FAE" w:rsidRDefault="0011317D">
      <w:pPr>
        <w:spacing w:line="540" w:lineRule="exact"/>
        <w:ind w:firstLineChars="200" w:firstLine="600"/>
        <w:rPr>
          <w:rFonts w:ascii="仿宋" w:eastAsia="仿宋" w:hAnsi="仿宋" w:cs="仿宋"/>
          <w:sz w:val="30"/>
          <w:szCs w:val="30"/>
        </w:rPr>
      </w:pPr>
      <w:r>
        <w:rPr>
          <w:rFonts w:ascii="仿宋" w:eastAsia="仿宋" w:hAnsi="仿宋" w:cs="仿宋" w:hint="eastAsia"/>
          <w:sz w:val="30"/>
          <w:szCs w:val="30"/>
        </w:rPr>
        <w:t>一、贯彻执行国家、省</w:t>
      </w:r>
      <w:r>
        <w:rPr>
          <w:rFonts w:ascii="仿宋" w:eastAsia="仿宋" w:hAnsi="仿宋" w:cs="仿宋" w:hint="eastAsia"/>
          <w:sz w:val="30"/>
          <w:szCs w:val="30"/>
        </w:rPr>
        <w:t>、县“三防”</w:t>
      </w:r>
      <w:r>
        <w:rPr>
          <w:rFonts w:ascii="仿宋" w:eastAsia="仿宋" w:hAnsi="仿宋" w:cs="仿宋" w:hint="eastAsia"/>
          <w:sz w:val="30"/>
          <w:szCs w:val="30"/>
        </w:rPr>
        <w:t>法律、法规、规章、政策和指令，组织做好</w:t>
      </w:r>
      <w:r>
        <w:rPr>
          <w:rFonts w:ascii="仿宋" w:eastAsia="仿宋" w:hAnsi="仿宋" w:cs="仿宋" w:hint="eastAsia"/>
          <w:sz w:val="30"/>
          <w:szCs w:val="30"/>
        </w:rPr>
        <w:t>“三防”</w:t>
      </w:r>
      <w:r>
        <w:rPr>
          <w:rFonts w:ascii="仿宋" w:eastAsia="仿宋" w:hAnsi="仿宋" w:cs="仿宋" w:hint="eastAsia"/>
          <w:sz w:val="30"/>
          <w:szCs w:val="30"/>
        </w:rPr>
        <w:t>宣传和思想动员工作，总结</w:t>
      </w:r>
      <w:r>
        <w:rPr>
          <w:rFonts w:ascii="仿宋" w:eastAsia="仿宋" w:hAnsi="仿宋" w:cs="仿宋" w:hint="eastAsia"/>
          <w:sz w:val="30"/>
          <w:szCs w:val="30"/>
        </w:rPr>
        <w:t>“三防”</w:t>
      </w:r>
      <w:r>
        <w:rPr>
          <w:rFonts w:ascii="仿宋" w:eastAsia="仿宋" w:hAnsi="仿宋" w:cs="仿宋" w:hint="eastAsia"/>
          <w:sz w:val="30"/>
          <w:szCs w:val="30"/>
        </w:rPr>
        <w:t>先进经验，增强广大干部群众防灾减灾意识。</w:t>
      </w:r>
    </w:p>
    <w:p w:rsidR="00D52FAE" w:rsidRDefault="0011317D">
      <w:pPr>
        <w:spacing w:line="540" w:lineRule="exact"/>
        <w:ind w:firstLineChars="200" w:firstLine="600"/>
        <w:rPr>
          <w:rFonts w:ascii="仿宋" w:eastAsia="仿宋" w:hAnsi="仿宋" w:cs="仿宋"/>
          <w:sz w:val="30"/>
          <w:szCs w:val="30"/>
        </w:rPr>
      </w:pPr>
      <w:r>
        <w:rPr>
          <w:rFonts w:ascii="仿宋" w:eastAsia="仿宋" w:hAnsi="仿宋" w:cs="仿宋" w:hint="eastAsia"/>
          <w:sz w:val="30"/>
          <w:szCs w:val="30"/>
        </w:rPr>
        <w:t>二、根据</w:t>
      </w:r>
      <w:r>
        <w:rPr>
          <w:rFonts w:ascii="仿宋" w:eastAsia="仿宋" w:hAnsi="仿宋" w:cs="仿宋" w:hint="eastAsia"/>
          <w:sz w:val="30"/>
          <w:szCs w:val="30"/>
        </w:rPr>
        <w:t>“三防”</w:t>
      </w:r>
      <w:r>
        <w:rPr>
          <w:rFonts w:ascii="仿宋" w:eastAsia="仿宋" w:hAnsi="仿宋" w:cs="仿宋" w:hint="eastAsia"/>
          <w:sz w:val="30"/>
          <w:szCs w:val="30"/>
        </w:rPr>
        <w:t>总体规划，动员社会力量，广泛筹集资金，加快本地</w:t>
      </w:r>
      <w:r>
        <w:rPr>
          <w:rFonts w:ascii="仿宋" w:eastAsia="仿宋" w:hAnsi="仿宋" w:cs="仿宋" w:hint="eastAsia"/>
          <w:sz w:val="30"/>
          <w:szCs w:val="30"/>
        </w:rPr>
        <w:t>区“三防”</w:t>
      </w:r>
      <w:r>
        <w:rPr>
          <w:rFonts w:ascii="仿宋" w:eastAsia="仿宋" w:hAnsi="仿宋" w:cs="仿宋" w:hint="eastAsia"/>
          <w:sz w:val="30"/>
          <w:szCs w:val="30"/>
        </w:rPr>
        <w:t>工程建设，不断提高抗御风、洪、涝、潮、旱灾害的能力。</w:t>
      </w:r>
    </w:p>
    <w:p w:rsidR="00D52FAE" w:rsidRDefault="0011317D">
      <w:pPr>
        <w:spacing w:line="540" w:lineRule="exact"/>
        <w:ind w:firstLineChars="200" w:firstLine="600"/>
        <w:rPr>
          <w:rFonts w:ascii="仿宋" w:eastAsia="仿宋" w:hAnsi="仿宋" w:cs="仿宋"/>
          <w:sz w:val="30"/>
          <w:szCs w:val="30"/>
        </w:rPr>
      </w:pPr>
      <w:r>
        <w:rPr>
          <w:rFonts w:ascii="仿宋" w:eastAsia="仿宋" w:hAnsi="仿宋" w:cs="仿宋" w:hint="eastAsia"/>
          <w:sz w:val="30"/>
          <w:szCs w:val="30"/>
        </w:rPr>
        <w:t>三、加强本地</w:t>
      </w:r>
      <w:r>
        <w:rPr>
          <w:rFonts w:ascii="仿宋" w:eastAsia="仿宋" w:hAnsi="仿宋" w:cs="仿宋" w:hint="eastAsia"/>
          <w:sz w:val="30"/>
          <w:szCs w:val="30"/>
        </w:rPr>
        <w:t>区“三防”</w:t>
      </w:r>
      <w:r>
        <w:rPr>
          <w:rFonts w:ascii="仿宋" w:eastAsia="仿宋" w:hAnsi="仿宋" w:cs="仿宋" w:hint="eastAsia"/>
          <w:sz w:val="30"/>
          <w:szCs w:val="30"/>
        </w:rPr>
        <w:t>机构建设，根据</w:t>
      </w:r>
      <w:r>
        <w:rPr>
          <w:rFonts w:ascii="仿宋" w:eastAsia="仿宋" w:hAnsi="仿宋" w:cs="仿宋" w:hint="eastAsia"/>
          <w:sz w:val="30"/>
          <w:szCs w:val="30"/>
        </w:rPr>
        <w:t>“三防”</w:t>
      </w:r>
      <w:r>
        <w:rPr>
          <w:rFonts w:ascii="仿宋" w:eastAsia="仿宋" w:hAnsi="仿宋" w:cs="仿宋" w:hint="eastAsia"/>
          <w:sz w:val="30"/>
          <w:szCs w:val="30"/>
        </w:rPr>
        <w:t>工作特点，配置相关专业人员。协调解决</w:t>
      </w:r>
      <w:r>
        <w:rPr>
          <w:rFonts w:ascii="仿宋" w:eastAsia="仿宋" w:hAnsi="仿宋" w:cs="仿宋" w:hint="eastAsia"/>
          <w:sz w:val="30"/>
          <w:szCs w:val="30"/>
        </w:rPr>
        <w:t>“三防”</w:t>
      </w:r>
      <w:r>
        <w:rPr>
          <w:rFonts w:ascii="仿宋" w:eastAsia="仿宋" w:hAnsi="仿宋" w:cs="仿宋" w:hint="eastAsia"/>
          <w:sz w:val="30"/>
          <w:szCs w:val="30"/>
        </w:rPr>
        <w:t>经费和物资等问题，确保</w:t>
      </w:r>
      <w:r>
        <w:rPr>
          <w:rFonts w:ascii="仿宋" w:eastAsia="仿宋" w:hAnsi="仿宋" w:cs="仿宋" w:hint="eastAsia"/>
          <w:sz w:val="30"/>
          <w:szCs w:val="30"/>
        </w:rPr>
        <w:t>“三防”</w:t>
      </w:r>
      <w:r>
        <w:rPr>
          <w:rFonts w:ascii="仿宋" w:eastAsia="仿宋" w:hAnsi="仿宋" w:cs="仿宋" w:hint="eastAsia"/>
          <w:sz w:val="30"/>
          <w:szCs w:val="30"/>
        </w:rPr>
        <w:t>工作顺利开展。</w:t>
      </w:r>
    </w:p>
    <w:p w:rsidR="00D52FAE" w:rsidRDefault="0011317D">
      <w:pPr>
        <w:spacing w:line="540" w:lineRule="exact"/>
        <w:ind w:firstLineChars="200" w:firstLine="600"/>
        <w:rPr>
          <w:rFonts w:ascii="仿宋" w:eastAsia="仿宋" w:hAnsi="仿宋" w:cs="仿宋"/>
          <w:sz w:val="30"/>
          <w:szCs w:val="30"/>
        </w:rPr>
      </w:pPr>
      <w:r>
        <w:rPr>
          <w:rFonts w:ascii="仿宋" w:eastAsia="仿宋" w:hAnsi="仿宋" w:cs="仿宋" w:hint="eastAsia"/>
          <w:sz w:val="30"/>
          <w:szCs w:val="30"/>
        </w:rPr>
        <w:t>四、组织有关部门制订本地</w:t>
      </w:r>
      <w:r>
        <w:rPr>
          <w:rFonts w:ascii="仿宋" w:eastAsia="仿宋" w:hAnsi="仿宋" w:cs="仿宋" w:hint="eastAsia"/>
          <w:sz w:val="30"/>
          <w:szCs w:val="30"/>
        </w:rPr>
        <w:t>区</w:t>
      </w:r>
      <w:r>
        <w:rPr>
          <w:rFonts w:ascii="仿宋" w:eastAsia="仿宋" w:hAnsi="仿宋" w:cs="仿宋" w:hint="eastAsia"/>
          <w:sz w:val="30"/>
          <w:szCs w:val="30"/>
        </w:rPr>
        <w:t>防御江河洪水、山洪和台风灾害的各项预案</w:t>
      </w:r>
      <w:r>
        <w:rPr>
          <w:rFonts w:ascii="仿宋" w:eastAsia="仿宋" w:hAnsi="仿宋" w:cs="仿宋" w:hint="eastAsia"/>
          <w:sz w:val="30"/>
          <w:szCs w:val="30"/>
        </w:rPr>
        <w:t>，</w:t>
      </w:r>
      <w:r>
        <w:rPr>
          <w:rFonts w:ascii="仿宋" w:eastAsia="仿宋" w:hAnsi="仿宋" w:cs="仿宋" w:hint="eastAsia"/>
          <w:sz w:val="30"/>
          <w:szCs w:val="30"/>
        </w:rPr>
        <w:t>制订本地</w:t>
      </w:r>
      <w:r>
        <w:rPr>
          <w:rFonts w:ascii="仿宋" w:eastAsia="仿宋" w:hAnsi="仿宋" w:cs="仿宋" w:hint="eastAsia"/>
          <w:sz w:val="30"/>
          <w:szCs w:val="30"/>
        </w:rPr>
        <w:t>区防旱</w:t>
      </w:r>
      <w:r>
        <w:rPr>
          <w:rFonts w:ascii="仿宋" w:eastAsia="仿宋" w:hAnsi="仿宋" w:cs="仿宋" w:hint="eastAsia"/>
          <w:sz w:val="30"/>
          <w:szCs w:val="30"/>
        </w:rPr>
        <w:t>预案和旱情紧急情况下</w:t>
      </w:r>
      <w:r>
        <w:rPr>
          <w:rFonts w:ascii="仿宋" w:eastAsia="仿宋" w:hAnsi="仿宋" w:cs="仿宋" w:hint="eastAsia"/>
          <w:sz w:val="30"/>
          <w:szCs w:val="30"/>
        </w:rPr>
        <w:t>的水量调度预案，并督促实施。</w:t>
      </w:r>
    </w:p>
    <w:p w:rsidR="00D52FAE" w:rsidRDefault="0011317D">
      <w:pPr>
        <w:spacing w:line="540" w:lineRule="exact"/>
        <w:ind w:firstLineChars="200" w:firstLine="600"/>
        <w:rPr>
          <w:rFonts w:ascii="仿宋" w:eastAsia="仿宋" w:hAnsi="仿宋" w:cs="仿宋"/>
          <w:sz w:val="30"/>
          <w:szCs w:val="30"/>
        </w:rPr>
      </w:pPr>
      <w:r>
        <w:rPr>
          <w:rFonts w:ascii="仿宋" w:eastAsia="仿宋" w:hAnsi="仿宋" w:cs="仿宋" w:hint="eastAsia"/>
          <w:sz w:val="30"/>
          <w:szCs w:val="30"/>
        </w:rPr>
        <w:t>五、根据本地</w:t>
      </w:r>
      <w:r>
        <w:rPr>
          <w:rFonts w:ascii="仿宋" w:eastAsia="仿宋" w:hAnsi="仿宋" w:cs="仿宋" w:hint="eastAsia"/>
          <w:sz w:val="30"/>
          <w:szCs w:val="30"/>
        </w:rPr>
        <w:t>区</w:t>
      </w:r>
      <w:r>
        <w:rPr>
          <w:rFonts w:ascii="仿宋" w:eastAsia="仿宋" w:hAnsi="仿宋" w:cs="仿宋" w:hint="eastAsia"/>
          <w:sz w:val="30"/>
          <w:szCs w:val="30"/>
        </w:rPr>
        <w:t>汛情、风情、旱情</w:t>
      </w:r>
      <w:r>
        <w:rPr>
          <w:rFonts w:ascii="仿宋" w:eastAsia="仿宋" w:hAnsi="仿宋" w:cs="仿宋" w:hint="eastAsia"/>
          <w:sz w:val="30"/>
          <w:szCs w:val="30"/>
        </w:rPr>
        <w:t>，</w:t>
      </w:r>
      <w:r>
        <w:rPr>
          <w:rFonts w:ascii="仿宋" w:eastAsia="仿宋" w:hAnsi="仿宋" w:cs="仿宋" w:hint="eastAsia"/>
          <w:sz w:val="30"/>
          <w:szCs w:val="30"/>
        </w:rPr>
        <w:t>及时做出</w:t>
      </w:r>
      <w:r>
        <w:rPr>
          <w:rFonts w:ascii="仿宋" w:eastAsia="仿宋" w:hAnsi="仿宋" w:cs="仿宋" w:hint="eastAsia"/>
          <w:sz w:val="30"/>
          <w:szCs w:val="30"/>
        </w:rPr>
        <w:t>“三防”</w:t>
      </w:r>
      <w:r>
        <w:rPr>
          <w:rFonts w:ascii="仿宋" w:eastAsia="仿宋" w:hAnsi="仿宋" w:cs="仿宋" w:hint="eastAsia"/>
          <w:sz w:val="30"/>
          <w:szCs w:val="30"/>
        </w:rPr>
        <w:t>工作部署</w:t>
      </w:r>
      <w:r>
        <w:rPr>
          <w:rFonts w:ascii="仿宋" w:eastAsia="仿宋" w:hAnsi="仿宋" w:cs="仿宋" w:hint="eastAsia"/>
          <w:sz w:val="30"/>
          <w:szCs w:val="30"/>
        </w:rPr>
        <w:t>，</w:t>
      </w:r>
      <w:r>
        <w:rPr>
          <w:rFonts w:ascii="仿宋" w:eastAsia="仿宋" w:hAnsi="仿宋" w:cs="仿宋" w:hint="eastAsia"/>
          <w:sz w:val="30"/>
          <w:szCs w:val="30"/>
        </w:rPr>
        <w:t>组织指挥当地群众参加防风抗洪抢险和</w:t>
      </w:r>
      <w:r>
        <w:rPr>
          <w:rFonts w:ascii="仿宋" w:eastAsia="仿宋" w:hAnsi="仿宋" w:cs="仿宋" w:hint="eastAsia"/>
          <w:sz w:val="30"/>
          <w:szCs w:val="30"/>
        </w:rPr>
        <w:t>防旱</w:t>
      </w:r>
      <w:r>
        <w:rPr>
          <w:rFonts w:ascii="仿宋" w:eastAsia="仿宋" w:hAnsi="仿宋" w:cs="仿宋" w:hint="eastAsia"/>
          <w:sz w:val="30"/>
          <w:szCs w:val="30"/>
        </w:rPr>
        <w:t>减灾，坚决贯彻执行上级防汛调度命令和水量调度命令。在防御洪水设计标准内，要确保防洪工程安全；遇超标准洪水，要采取一切必要措施，尽量减少洪水灾害，切实防止因洪水而造成人员伤亡事故；尽最</w:t>
      </w:r>
      <w:r>
        <w:rPr>
          <w:rFonts w:ascii="仿宋" w:eastAsia="仿宋" w:hAnsi="仿宋" w:cs="仿宋" w:hint="eastAsia"/>
          <w:sz w:val="30"/>
          <w:szCs w:val="30"/>
        </w:rPr>
        <w:lastRenderedPageBreak/>
        <w:t>大努力减轻旱灾对城</w:t>
      </w:r>
      <w:r>
        <w:rPr>
          <w:rFonts w:ascii="仿宋" w:eastAsia="仿宋" w:hAnsi="仿宋" w:cs="仿宋" w:hint="eastAsia"/>
          <w:sz w:val="30"/>
          <w:szCs w:val="30"/>
        </w:rPr>
        <w:t>镇</w:t>
      </w:r>
      <w:r>
        <w:rPr>
          <w:rFonts w:ascii="仿宋" w:eastAsia="仿宋" w:hAnsi="仿宋" w:cs="仿宋" w:hint="eastAsia"/>
          <w:sz w:val="30"/>
          <w:szCs w:val="30"/>
        </w:rPr>
        <w:t>人民生活、工农业生产和生态环境的影响。重大情况及时向上级</w:t>
      </w:r>
      <w:r>
        <w:rPr>
          <w:rFonts w:ascii="仿宋" w:eastAsia="仿宋" w:hAnsi="仿宋" w:cs="仿宋" w:hint="eastAsia"/>
          <w:sz w:val="30"/>
          <w:szCs w:val="30"/>
        </w:rPr>
        <w:t>“三防”</w:t>
      </w:r>
      <w:r>
        <w:rPr>
          <w:rFonts w:ascii="仿宋" w:eastAsia="仿宋" w:hAnsi="仿宋" w:cs="仿宋" w:hint="eastAsia"/>
          <w:sz w:val="30"/>
          <w:szCs w:val="30"/>
        </w:rPr>
        <w:t>部门报告。</w:t>
      </w:r>
    </w:p>
    <w:p w:rsidR="00D52FAE" w:rsidRDefault="0011317D">
      <w:pPr>
        <w:spacing w:line="540" w:lineRule="exact"/>
        <w:ind w:firstLineChars="200" w:firstLine="600"/>
        <w:rPr>
          <w:rFonts w:ascii="仿宋" w:eastAsia="仿宋" w:hAnsi="仿宋" w:cs="仿宋"/>
          <w:sz w:val="30"/>
          <w:szCs w:val="30"/>
        </w:rPr>
      </w:pPr>
      <w:r>
        <w:rPr>
          <w:rFonts w:ascii="仿宋" w:eastAsia="仿宋" w:hAnsi="仿宋" w:cs="仿宋" w:hint="eastAsia"/>
          <w:sz w:val="30"/>
          <w:szCs w:val="30"/>
        </w:rPr>
        <w:t>六、水旱灾害发生后，要立即组织各方面力量迅速开展救灾工作，督促有关部门做好灾情统计上报工作，安排好灾民生活，</w:t>
      </w:r>
      <w:r>
        <w:rPr>
          <w:rFonts w:ascii="仿宋" w:eastAsia="仿宋" w:hAnsi="仿宋" w:cs="仿宋" w:hint="eastAsia"/>
          <w:sz w:val="30"/>
          <w:szCs w:val="30"/>
        </w:rPr>
        <w:t>做好灾</w:t>
      </w:r>
      <w:r>
        <w:rPr>
          <w:rFonts w:ascii="仿宋" w:eastAsia="仿宋" w:hAnsi="仿宋" w:cs="仿宋" w:hint="eastAsia"/>
          <w:sz w:val="30"/>
          <w:szCs w:val="30"/>
        </w:rPr>
        <w:t>区</w:t>
      </w:r>
      <w:r>
        <w:rPr>
          <w:rFonts w:ascii="仿宋" w:eastAsia="仿宋" w:hAnsi="仿宋" w:cs="仿宋" w:hint="eastAsia"/>
          <w:sz w:val="30"/>
          <w:szCs w:val="30"/>
        </w:rPr>
        <w:t>卫生防疫工作，尽快恢复生产，修复水毁防洪和</w:t>
      </w:r>
      <w:r>
        <w:rPr>
          <w:rFonts w:ascii="仿宋" w:eastAsia="仿宋" w:hAnsi="仿宋" w:cs="仿宋" w:hint="eastAsia"/>
          <w:sz w:val="30"/>
          <w:szCs w:val="30"/>
        </w:rPr>
        <w:t>防旱</w:t>
      </w:r>
      <w:r>
        <w:rPr>
          <w:rFonts w:ascii="仿宋" w:eastAsia="仿宋" w:hAnsi="仿宋" w:cs="仿宋" w:hint="eastAsia"/>
          <w:sz w:val="30"/>
          <w:szCs w:val="30"/>
        </w:rPr>
        <w:t>工程，保持社会稳定。</w:t>
      </w:r>
    </w:p>
    <w:p w:rsidR="00D52FAE" w:rsidRDefault="0011317D">
      <w:pPr>
        <w:spacing w:line="540" w:lineRule="exact"/>
        <w:ind w:firstLineChars="200" w:firstLine="600"/>
        <w:rPr>
          <w:rFonts w:ascii="仿宋" w:eastAsia="仿宋" w:hAnsi="仿宋" w:cs="仿宋"/>
          <w:sz w:val="30"/>
          <w:szCs w:val="30"/>
        </w:rPr>
      </w:pPr>
      <w:r>
        <w:rPr>
          <w:rFonts w:ascii="仿宋" w:eastAsia="仿宋" w:hAnsi="仿宋" w:cs="仿宋" w:hint="eastAsia"/>
          <w:sz w:val="30"/>
          <w:szCs w:val="30"/>
        </w:rPr>
        <w:t>七、检查、督促本地</w:t>
      </w:r>
      <w:r>
        <w:rPr>
          <w:rFonts w:ascii="仿宋" w:eastAsia="仿宋" w:hAnsi="仿宋" w:cs="仿宋" w:hint="eastAsia"/>
          <w:sz w:val="30"/>
          <w:szCs w:val="30"/>
        </w:rPr>
        <w:t>区</w:t>
      </w:r>
      <w:r>
        <w:rPr>
          <w:rFonts w:ascii="仿宋" w:eastAsia="仿宋" w:hAnsi="仿宋" w:cs="仿宋" w:hint="eastAsia"/>
          <w:sz w:val="30"/>
          <w:szCs w:val="30"/>
        </w:rPr>
        <w:t>汛前防汛准备工作的落实。开展防汛安全检查，制订水利工程安全度汛措施，落实水利工程防汛行政首长负责人和技术负责人，做好病险水利工程除险加固，清理河道设障，制订汛期水库工程防洪调度运用计划，检修维护防汛通信和</w:t>
      </w:r>
      <w:r>
        <w:rPr>
          <w:rFonts w:ascii="仿宋" w:eastAsia="仿宋" w:hAnsi="仿宋" w:cs="仿宋" w:hint="eastAsia"/>
          <w:sz w:val="30"/>
          <w:szCs w:val="30"/>
        </w:rPr>
        <w:t>“三防”</w:t>
      </w:r>
      <w:r>
        <w:rPr>
          <w:rFonts w:ascii="仿宋" w:eastAsia="仿宋" w:hAnsi="仿宋" w:cs="仿宋" w:hint="eastAsia"/>
          <w:sz w:val="30"/>
          <w:szCs w:val="30"/>
        </w:rPr>
        <w:t>信息网络，做好防汛物资储备，落实防洪抢险队伍，安排好汛期值班等。</w:t>
      </w:r>
    </w:p>
    <w:p w:rsidR="00D52FAE" w:rsidRDefault="0011317D">
      <w:pPr>
        <w:spacing w:line="540" w:lineRule="exact"/>
        <w:ind w:firstLineChars="200" w:firstLine="600"/>
        <w:rPr>
          <w:rFonts w:ascii="仿宋" w:eastAsia="仿宋" w:hAnsi="仿宋" w:cs="仿宋"/>
          <w:sz w:val="30"/>
          <w:szCs w:val="30"/>
        </w:rPr>
      </w:pPr>
      <w:r>
        <w:rPr>
          <w:rFonts w:ascii="仿宋" w:eastAsia="仿宋" w:hAnsi="仿宋" w:cs="仿宋" w:hint="eastAsia"/>
          <w:sz w:val="30"/>
          <w:szCs w:val="30"/>
        </w:rPr>
        <w:t>八、组织防旱</w:t>
      </w:r>
      <w:r>
        <w:rPr>
          <w:rFonts w:ascii="仿宋" w:eastAsia="仿宋" w:hAnsi="仿宋" w:cs="仿宋" w:hint="eastAsia"/>
          <w:sz w:val="30"/>
          <w:szCs w:val="30"/>
        </w:rPr>
        <w:t>抗旱</w:t>
      </w:r>
      <w:r>
        <w:rPr>
          <w:rFonts w:ascii="仿宋" w:eastAsia="仿宋" w:hAnsi="仿宋" w:cs="仿宋" w:hint="eastAsia"/>
          <w:sz w:val="30"/>
          <w:szCs w:val="30"/>
        </w:rPr>
        <w:t>工作，及时进行本地</w:t>
      </w:r>
      <w:r>
        <w:rPr>
          <w:rFonts w:ascii="仿宋" w:eastAsia="仿宋" w:hAnsi="仿宋" w:cs="仿宋" w:hint="eastAsia"/>
          <w:sz w:val="30"/>
          <w:szCs w:val="30"/>
        </w:rPr>
        <w:t>区</w:t>
      </w:r>
      <w:r>
        <w:rPr>
          <w:rFonts w:ascii="仿宋" w:eastAsia="仿宋" w:hAnsi="仿宋" w:cs="仿宋" w:hint="eastAsia"/>
          <w:sz w:val="30"/>
          <w:szCs w:val="30"/>
        </w:rPr>
        <w:t>旱情预测预报，做好山塘水库蓄水、保水，加强水资源管理，厉行节约用水，督促各项</w:t>
      </w:r>
      <w:r>
        <w:rPr>
          <w:rFonts w:ascii="仿宋" w:eastAsia="仿宋" w:hAnsi="仿宋" w:cs="仿宋" w:hint="eastAsia"/>
          <w:sz w:val="30"/>
          <w:szCs w:val="30"/>
        </w:rPr>
        <w:t>防旱</w:t>
      </w:r>
      <w:r>
        <w:rPr>
          <w:rFonts w:ascii="仿宋" w:eastAsia="仿宋" w:hAnsi="仿宋" w:cs="仿宋" w:hint="eastAsia"/>
          <w:sz w:val="30"/>
          <w:szCs w:val="30"/>
        </w:rPr>
        <w:t>措施的落实。</w:t>
      </w:r>
    </w:p>
    <w:p w:rsidR="00D52FAE" w:rsidRDefault="0011317D">
      <w:pPr>
        <w:spacing w:line="540" w:lineRule="exact"/>
        <w:ind w:firstLineChars="200" w:firstLine="600"/>
        <w:rPr>
          <w:rFonts w:ascii="仿宋" w:eastAsia="仿宋" w:hAnsi="仿宋" w:cs="仿宋"/>
          <w:sz w:val="30"/>
          <w:szCs w:val="30"/>
        </w:rPr>
      </w:pPr>
      <w:r>
        <w:rPr>
          <w:rFonts w:ascii="仿宋" w:eastAsia="仿宋" w:hAnsi="仿宋" w:cs="仿宋" w:hint="eastAsia"/>
          <w:sz w:val="30"/>
          <w:szCs w:val="30"/>
        </w:rPr>
        <w:t>九、加强</w:t>
      </w:r>
      <w:r>
        <w:rPr>
          <w:rFonts w:ascii="仿宋" w:eastAsia="仿宋" w:hAnsi="仿宋" w:cs="仿宋" w:hint="eastAsia"/>
          <w:sz w:val="30"/>
          <w:szCs w:val="30"/>
        </w:rPr>
        <w:t>“三防”</w:t>
      </w:r>
      <w:r>
        <w:rPr>
          <w:rFonts w:ascii="仿宋" w:eastAsia="仿宋" w:hAnsi="仿宋" w:cs="仿宋" w:hint="eastAsia"/>
          <w:sz w:val="30"/>
          <w:szCs w:val="30"/>
        </w:rPr>
        <w:t>基础设施建设和管理，不断提高</w:t>
      </w:r>
      <w:r>
        <w:rPr>
          <w:rFonts w:ascii="仿宋" w:eastAsia="仿宋" w:hAnsi="仿宋" w:cs="仿宋" w:hint="eastAsia"/>
          <w:sz w:val="30"/>
          <w:szCs w:val="30"/>
        </w:rPr>
        <w:t>“三防”</w:t>
      </w:r>
      <w:r>
        <w:rPr>
          <w:rFonts w:ascii="仿宋" w:eastAsia="仿宋" w:hAnsi="仿宋" w:cs="仿宋" w:hint="eastAsia"/>
          <w:sz w:val="30"/>
          <w:szCs w:val="30"/>
        </w:rPr>
        <w:t>的决策、指挥水平。</w:t>
      </w:r>
    </w:p>
    <w:p w:rsidR="00D52FAE" w:rsidRDefault="0011317D">
      <w:pPr>
        <w:spacing w:line="540" w:lineRule="exact"/>
        <w:ind w:firstLineChars="200" w:firstLine="600"/>
        <w:rPr>
          <w:rFonts w:ascii="仿宋" w:eastAsia="仿宋" w:hAnsi="仿宋" w:cs="仿宋"/>
          <w:sz w:val="30"/>
          <w:szCs w:val="30"/>
        </w:rPr>
      </w:pPr>
      <w:r>
        <w:rPr>
          <w:rFonts w:ascii="仿宋" w:eastAsia="仿宋" w:hAnsi="仿宋" w:cs="仿宋" w:hint="eastAsia"/>
          <w:sz w:val="30"/>
          <w:szCs w:val="30"/>
        </w:rPr>
        <w:t>十、</w:t>
      </w:r>
      <w:r>
        <w:rPr>
          <w:rFonts w:ascii="仿宋" w:eastAsia="仿宋" w:hAnsi="仿宋" w:cs="仿宋" w:hint="eastAsia"/>
          <w:sz w:val="30"/>
          <w:szCs w:val="30"/>
        </w:rPr>
        <w:t>《中华人民共和国防汛条例》《中华人民共和国抗旱条例》</w:t>
      </w:r>
      <w:r>
        <w:rPr>
          <w:rFonts w:ascii="仿宋" w:eastAsia="仿宋" w:hAnsi="仿宋" w:cs="仿宋" w:hint="eastAsia"/>
          <w:sz w:val="30"/>
          <w:szCs w:val="30"/>
        </w:rPr>
        <w:t>《</w:t>
      </w:r>
      <w:r>
        <w:rPr>
          <w:rFonts w:ascii="仿宋" w:eastAsia="仿宋" w:hAnsi="仿宋" w:cs="仿宋" w:hint="eastAsia"/>
          <w:sz w:val="30"/>
          <w:szCs w:val="30"/>
        </w:rPr>
        <w:t>中华人民共和国</w:t>
      </w:r>
      <w:r>
        <w:rPr>
          <w:rFonts w:ascii="仿宋" w:eastAsia="仿宋" w:hAnsi="仿宋" w:cs="仿宋" w:hint="eastAsia"/>
          <w:sz w:val="30"/>
          <w:szCs w:val="30"/>
        </w:rPr>
        <w:t>防洪法》明确规定，</w:t>
      </w:r>
      <w:r>
        <w:rPr>
          <w:rFonts w:ascii="仿宋" w:eastAsia="仿宋" w:hAnsi="仿宋" w:cs="仿宋" w:hint="eastAsia"/>
          <w:sz w:val="30"/>
          <w:szCs w:val="30"/>
        </w:rPr>
        <w:t>“三防”</w:t>
      </w:r>
      <w:r>
        <w:rPr>
          <w:rFonts w:ascii="仿宋" w:eastAsia="仿宋" w:hAnsi="仿宋" w:cs="仿宋" w:hint="eastAsia"/>
          <w:sz w:val="30"/>
          <w:szCs w:val="30"/>
        </w:rPr>
        <w:t>工作实行各级人民政府行政首长负责制。各级行政首长对本地</w:t>
      </w:r>
      <w:r>
        <w:rPr>
          <w:rFonts w:ascii="仿宋" w:eastAsia="仿宋" w:hAnsi="仿宋" w:cs="仿宋" w:hint="eastAsia"/>
          <w:sz w:val="30"/>
          <w:szCs w:val="30"/>
        </w:rPr>
        <w:t>区</w:t>
      </w:r>
      <w:r>
        <w:rPr>
          <w:rFonts w:ascii="仿宋" w:eastAsia="仿宋" w:hAnsi="仿宋" w:cs="仿宋" w:hint="eastAsia"/>
          <w:sz w:val="30"/>
          <w:szCs w:val="30"/>
        </w:rPr>
        <w:t>的</w:t>
      </w:r>
      <w:r>
        <w:rPr>
          <w:rFonts w:ascii="仿宋" w:eastAsia="仿宋" w:hAnsi="仿宋" w:cs="仿宋" w:hint="eastAsia"/>
          <w:sz w:val="30"/>
          <w:szCs w:val="30"/>
        </w:rPr>
        <w:t>“三防”</w:t>
      </w:r>
      <w:r>
        <w:rPr>
          <w:rFonts w:ascii="仿宋" w:eastAsia="仿宋" w:hAnsi="仿宋" w:cs="仿宋" w:hint="eastAsia"/>
          <w:sz w:val="30"/>
          <w:szCs w:val="30"/>
        </w:rPr>
        <w:t>工作必须切实负起责任，确保安全度汛和有效</w:t>
      </w:r>
      <w:r>
        <w:rPr>
          <w:rFonts w:ascii="仿宋" w:eastAsia="仿宋" w:hAnsi="仿宋" w:cs="仿宋" w:hint="eastAsia"/>
          <w:sz w:val="30"/>
          <w:szCs w:val="30"/>
        </w:rPr>
        <w:t>抗旱</w:t>
      </w:r>
      <w:r>
        <w:rPr>
          <w:rFonts w:ascii="仿宋" w:eastAsia="仿宋" w:hAnsi="仿宋" w:cs="仿宋" w:hint="eastAsia"/>
          <w:sz w:val="30"/>
          <w:szCs w:val="30"/>
        </w:rPr>
        <w:t>，防止发生重大灾害损失。如因思想麻痹、工作疏忽或处置失当而造成重大灾害后果的，依法追究行政责任，情节严重、构成犯罪的，依法追究刑事责任。</w:t>
      </w:r>
    </w:p>
    <w:p w:rsidR="00D52FAE" w:rsidRDefault="00D52FAE">
      <w:pPr>
        <w:spacing w:line="360" w:lineRule="auto"/>
        <w:ind w:firstLineChars="200" w:firstLine="600"/>
        <w:rPr>
          <w:rFonts w:ascii="仿宋" w:eastAsia="仿宋" w:hAnsi="仿宋" w:cs="仿宋"/>
          <w:sz w:val="30"/>
          <w:szCs w:val="30"/>
        </w:rPr>
      </w:pPr>
    </w:p>
    <w:p w:rsidR="00D52FAE" w:rsidRDefault="00D52FAE">
      <w:pPr>
        <w:spacing w:line="560" w:lineRule="exact"/>
        <w:rPr>
          <w:rFonts w:ascii="方正小标宋_GBK" w:eastAsia="方正小标宋_GBK" w:hAnsi="方正小标宋_GBK" w:cs="方正小标宋_GBK"/>
          <w:bCs/>
          <w:sz w:val="36"/>
          <w:szCs w:val="36"/>
        </w:rPr>
        <w:sectPr w:rsidR="00D52FAE">
          <w:pgSz w:w="11906" w:h="16838"/>
          <w:pgMar w:top="1440" w:right="1689" w:bottom="1440" w:left="1689" w:header="851" w:footer="992" w:gutter="0"/>
          <w:pgNumType w:fmt="numberInDash"/>
          <w:cols w:space="0"/>
          <w:docGrid w:type="lines" w:linePitch="312"/>
        </w:sectPr>
      </w:pPr>
      <w:bookmarkStart w:id="394" w:name="_Toc32138"/>
      <w:bookmarkStart w:id="395" w:name="_Toc13423"/>
    </w:p>
    <w:p w:rsidR="00D52FAE" w:rsidRDefault="0011317D">
      <w:pPr>
        <w:spacing w:line="560" w:lineRule="exact"/>
        <w:outlineLvl w:val="0"/>
        <w:rPr>
          <w:rFonts w:ascii="方正小标宋_GBK" w:eastAsia="方正小标宋_GBK" w:hAnsi="方正小标宋_GBK" w:cs="方正小标宋_GBK"/>
          <w:bCs/>
          <w:sz w:val="36"/>
          <w:szCs w:val="36"/>
        </w:rPr>
      </w:pPr>
      <w:bookmarkStart w:id="396" w:name="_Toc2151"/>
      <w:bookmarkStart w:id="397" w:name="_Toc27839"/>
      <w:bookmarkStart w:id="398" w:name="_Toc24575"/>
      <w:r>
        <w:rPr>
          <w:rFonts w:ascii="仿宋_GB2312" w:eastAsia="仿宋_GB2312" w:hAnsi="Calibri" w:cs="仿宋_GB2312" w:hint="eastAsia"/>
          <w:color w:val="000000" w:themeColor="text1"/>
          <w:kern w:val="0"/>
          <w:sz w:val="32"/>
          <w:szCs w:val="32"/>
        </w:rPr>
        <w:lastRenderedPageBreak/>
        <w:t>附件</w:t>
      </w:r>
      <w:r>
        <w:rPr>
          <w:rFonts w:ascii="仿宋_GB2312" w:eastAsia="仿宋_GB2312" w:hAnsi="Calibri" w:cs="仿宋_GB2312" w:hint="eastAsia"/>
          <w:color w:val="000000" w:themeColor="text1"/>
          <w:kern w:val="0"/>
          <w:sz w:val="32"/>
          <w:szCs w:val="32"/>
        </w:rPr>
        <w:t>3</w:t>
      </w:r>
      <w:bookmarkStart w:id="399" w:name="_Toc2572"/>
      <w:bookmarkStart w:id="400" w:name="_Toc11816_WPSOffice_Level1"/>
      <w:bookmarkStart w:id="401" w:name="_Toc3159"/>
      <w:bookmarkEnd w:id="394"/>
      <w:bookmarkEnd w:id="395"/>
      <w:bookmarkEnd w:id="396"/>
      <w:bookmarkEnd w:id="397"/>
      <w:r>
        <w:rPr>
          <w:rFonts w:ascii="仿宋_GB2312" w:eastAsia="仿宋_GB2312" w:hAnsi="Calibri" w:cs="仿宋_GB2312" w:hint="eastAsia"/>
          <w:color w:val="000000" w:themeColor="text1"/>
          <w:kern w:val="0"/>
          <w:sz w:val="32"/>
          <w:szCs w:val="32"/>
        </w:rPr>
        <w:t xml:space="preserve">  </w:t>
      </w:r>
      <w:r>
        <w:rPr>
          <w:rFonts w:ascii="方正小标宋_GBK" w:eastAsia="方正小标宋_GBK" w:hAnsi="方正小标宋_GBK" w:cs="方正小标宋_GBK" w:hint="eastAsia"/>
          <w:bCs/>
          <w:sz w:val="36"/>
          <w:szCs w:val="36"/>
        </w:rPr>
        <w:t xml:space="preserve"> </w:t>
      </w:r>
    </w:p>
    <w:p w:rsidR="00D52FAE" w:rsidRDefault="0011317D">
      <w:pPr>
        <w:spacing w:line="560" w:lineRule="exact"/>
        <w:jc w:val="center"/>
        <w:outlineLvl w:val="0"/>
        <w:rPr>
          <w:rFonts w:ascii="仿宋_GB2312" w:eastAsia="仿宋_GB2312" w:hAnsi="Calibri" w:cs="仿宋_GB2312"/>
          <w:b/>
          <w:bCs/>
          <w:color w:val="000000" w:themeColor="text1"/>
          <w:kern w:val="0"/>
          <w:sz w:val="32"/>
          <w:szCs w:val="32"/>
        </w:rPr>
      </w:pPr>
      <w:bookmarkStart w:id="402" w:name="_Toc30185"/>
      <w:bookmarkStart w:id="403" w:name="_Toc12806"/>
      <w:r>
        <w:rPr>
          <w:rFonts w:ascii="仿宋_GB2312" w:eastAsia="仿宋_GB2312" w:hAnsi="Calibri" w:cs="仿宋_GB2312" w:hint="eastAsia"/>
          <w:b/>
          <w:bCs/>
          <w:color w:val="000000" w:themeColor="text1"/>
          <w:kern w:val="0"/>
          <w:sz w:val="32"/>
          <w:szCs w:val="32"/>
        </w:rPr>
        <w:t>白沙黎族自治县“三防”预警信息报送分工</w:t>
      </w:r>
      <w:bookmarkEnd w:id="398"/>
      <w:bookmarkEnd w:id="399"/>
      <w:bookmarkEnd w:id="400"/>
      <w:bookmarkEnd w:id="401"/>
      <w:bookmarkEnd w:id="402"/>
      <w:bookmarkEnd w:id="403"/>
    </w:p>
    <w:tbl>
      <w:tblPr>
        <w:tblW w:w="10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3"/>
        <w:gridCol w:w="980"/>
        <w:gridCol w:w="1314"/>
        <w:gridCol w:w="1418"/>
        <w:gridCol w:w="5762"/>
      </w:tblGrid>
      <w:tr w:rsidR="00D52FAE">
        <w:trPr>
          <w:trHeight w:val="645"/>
          <w:jc w:val="center"/>
        </w:trPr>
        <w:tc>
          <w:tcPr>
            <w:tcW w:w="583" w:type="dxa"/>
            <w:vAlign w:val="center"/>
          </w:tcPr>
          <w:p w:rsidR="00D52FAE" w:rsidRDefault="0011317D">
            <w:pPr>
              <w:jc w:val="center"/>
              <w:rPr>
                <w:rFonts w:ascii="仿宋" w:eastAsia="仿宋" w:hAnsi="仿宋" w:cs="仿宋"/>
                <w:b/>
                <w:bCs/>
                <w:sz w:val="18"/>
                <w:szCs w:val="18"/>
              </w:rPr>
            </w:pPr>
            <w:r>
              <w:rPr>
                <w:rFonts w:ascii="仿宋" w:eastAsia="仿宋" w:hAnsi="仿宋" w:cs="仿宋" w:hint="eastAsia"/>
                <w:b/>
                <w:bCs/>
                <w:sz w:val="18"/>
                <w:szCs w:val="18"/>
              </w:rPr>
              <w:t>灾害</w:t>
            </w:r>
          </w:p>
          <w:p w:rsidR="00D52FAE" w:rsidRDefault="0011317D">
            <w:pPr>
              <w:jc w:val="center"/>
              <w:rPr>
                <w:rFonts w:ascii="仿宋" w:eastAsia="仿宋" w:hAnsi="仿宋" w:cs="仿宋"/>
                <w:b/>
                <w:bCs/>
                <w:sz w:val="18"/>
                <w:szCs w:val="18"/>
              </w:rPr>
            </w:pPr>
            <w:r>
              <w:rPr>
                <w:rFonts w:ascii="仿宋" w:eastAsia="仿宋" w:hAnsi="仿宋" w:cs="仿宋" w:hint="eastAsia"/>
                <w:b/>
                <w:bCs/>
                <w:sz w:val="18"/>
                <w:szCs w:val="18"/>
              </w:rPr>
              <w:t>类别</w:t>
            </w:r>
          </w:p>
        </w:tc>
        <w:tc>
          <w:tcPr>
            <w:tcW w:w="980" w:type="dxa"/>
            <w:vAlign w:val="center"/>
          </w:tcPr>
          <w:p w:rsidR="00D52FAE" w:rsidRDefault="0011317D">
            <w:pPr>
              <w:jc w:val="center"/>
              <w:rPr>
                <w:rFonts w:ascii="仿宋" w:eastAsia="仿宋" w:hAnsi="仿宋" w:cs="仿宋"/>
                <w:b/>
                <w:bCs/>
                <w:sz w:val="18"/>
                <w:szCs w:val="18"/>
              </w:rPr>
            </w:pPr>
            <w:r>
              <w:rPr>
                <w:rFonts w:ascii="仿宋" w:eastAsia="仿宋" w:hAnsi="仿宋" w:cs="仿宋" w:hint="eastAsia"/>
                <w:b/>
                <w:bCs/>
                <w:sz w:val="18"/>
                <w:szCs w:val="18"/>
              </w:rPr>
              <w:t>预警信息</w:t>
            </w:r>
          </w:p>
        </w:tc>
        <w:tc>
          <w:tcPr>
            <w:tcW w:w="1314" w:type="dxa"/>
            <w:vAlign w:val="center"/>
          </w:tcPr>
          <w:p w:rsidR="00D52FAE" w:rsidRDefault="0011317D">
            <w:pPr>
              <w:jc w:val="center"/>
              <w:rPr>
                <w:rFonts w:ascii="仿宋" w:eastAsia="仿宋" w:hAnsi="仿宋" w:cs="仿宋"/>
                <w:b/>
                <w:bCs/>
                <w:sz w:val="18"/>
                <w:szCs w:val="18"/>
              </w:rPr>
            </w:pPr>
            <w:r>
              <w:rPr>
                <w:rFonts w:ascii="仿宋" w:eastAsia="仿宋" w:hAnsi="仿宋" w:cs="仿宋" w:hint="eastAsia"/>
                <w:b/>
                <w:bCs/>
                <w:sz w:val="18"/>
                <w:szCs w:val="18"/>
              </w:rPr>
              <w:t>监测与报送</w:t>
            </w:r>
          </w:p>
          <w:p w:rsidR="00D52FAE" w:rsidRDefault="0011317D">
            <w:pPr>
              <w:jc w:val="center"/>
              <w:rPr>
                <w:rFonts w:ascii="仿宋" w:eastAsia="仿宋" w:hAnsi="仿宋" w:cs="仿宋"/>
                <w:b/>
                <w:bCs/>
                <w:sz w:val="18"/>
                <w:szCs w:val="18"/>
              </w:rPr>
            </w:pPr>
            <w:r>
              <w:rPr>
                <w:rFonts w:ascii="仿宋" w:eastAsia="仿宋" w:hAnsi="仿宋" w:cs="仿宋" w:hint="eastAsia"/>
                <w:b/>
                <w:bCs/>
                <w:sz w:val="18"/>
                <w:szCs w:val="18"/>
              </w:rPr>
              <w:t>单位</w:t>
            </w:r>
            <w:r>
              <w:rPr>
                <w:rFonts w:ascii="仿宋" w:eastAsia="仿宋" w:hAnsi="仿宋" w:cs="仿宋" w:hint="eastAsia"/>
                <w:b/>
                <w:bCs/>
                <w:sz w:val="18"/>
                <w:szCs w:val="18"/>
              </w:rPr>
              <w:t xml:space="preserve">                                </w:t>
            </w:r>
          </w:p>
        </w:tc>
        <w:tc>
          <w:tcPr>
            <w:tcW w:w="1418" w:type="dxa"/>
            <w:vAlign w:val="center"/>
          </w:tcPr>
          <w:p w:rsidR="00D52FAE" w:rsidRDefault="0011317D">
            <w:pPr>
              <w:jc w:val="center"/>
              <w:rPr>
                <w:rFonts w:ascii="仿宋" w:eastAsia="仿宋" w:hAnsi="仿宋" w:cs="仿宋"/>
                <w:b/>
                <w:bCs/>
                <w:sz w:val="18"/>
                <w:szCs w:val="18"/>
              </w:rPr>
            </w:pPr>
            <w:r>
              <w:rPr>
                <w:rFonts w:ascii="仿宋" w:eastAsia="仿宋" w:hAnsi="仿宋" w:cs="仿宋" w:hint="eastAsia"/>
                <w:b/>
                <w:bCs/>
                <w:sz w:val="18"/>
                <w:szCs w:val="18"/>
              </w:rPr>
              <w:t>报送内容</w:t>
            </w:r>
          </w:p>
        </w:tc>
        <w:tc>
          <w:tcPr>
            <w:tcW w:w="5762" w:type="dxa"/>
            <w:vAlign w:val="center"/>
          </w:tcPr>
          <w:p w:rsidR="00D52FAE" w:rsidRDefault="0011317D">
            <w:pPr>
              <w:jc w:val="center"/>
              <w:rPr>
                <w:rFonts w:ascii="仿宋" w:eastAsia="仿宋" w:hAnsi="仿宋" w:cs="仿宋"/>
                <w:b/>
                <w:bCs/>
                <w:sz w:val="18"/>
                <w:szCs w:val="18"/>
              </w:rPr>
            </w:pPr>
            <w:r>
              <w:rPr>
                <w:rFonts w:ascii="仿宋" w:eastAsia="仿宋" w:hAnsi="仿宋" w:cs="仿宋" w:hint="eastAsia"/>
                <w:b/>
                <w:bCs/>
                <w:sz w:val="18"/>
                <w:szCs w:val="18"/>
              </w:rPr>
              <w:t>报送频次</w:t>
            </w:r>
          </w:p>
        </w:tc>
      </w:tr>
      <w:tr w:rsidR="00D52FAE">
        <w:trPr>
          <w:trHeight w:val="3158"/>
          <w:jc w:val="center"/>
        </w:trPr>
        <w:tc>
          <w:tcPr>
            <w:tcW w:w="583" w:type="dxa"/>
            <w:vMerge w:val="restart"/>
            <w:vAlign w:val="center"/>
          </w:tcPr>
          <w:p w:rsidR="00D52FAE" w:rsidRDefault="0011317D">
            <w:pPr>
              <w:rPr>
                <w:rFonts w:ascii="仿宋" w:eastAsia="仿宋" w:hAnsi="仿宋" w:cs="仿宋"/>
                <w:szCs w:val="21"/>
              </w:rPr>
            </w:pPr>
            <w:r>
              <w:rPr>
                <w:rFonts w:ascii="仿宋" w:eastAsia="仿宋" w:hAnsi="仿宋" w:cs="仿宋" w:hint="eastAsia"/>
                <w:szCs w:val="21"/>
              </w:rPr>
              <w:t>防汛</w:t>
            </w:r>
          </w:p>
          <w:p w:rsidR="00D52FAE" w:rsidRDefault="0011317D">
            <w:pPr>
              <w:rPr>
                <w:rFonts w:ascii="仿宋" w:eastAsia="仿宋" w:hAnsi="仿宋" w:cs="仿宋"/>
                <w:szCs w:val="21"/>
              </w:rPr>
            </w:pPr>
            <w:r>
              <w:rPr>
                <w:rFonts w:ascii="仿宋" w:eastAsia="仿宋" w:hAnsi="仿宋" w:cs="仿宋" w:hint="eastAsia"/>
                <w:szCs w:val="21"/>
              </w:rPr>
              <w:t>防风</w:t>
            </w:r>
          </w:p>
        </w:tc>
        <w:tc>
          <w:tcPr>
            <w:tcW w:w="980" w:type="dxa"/>
            <w:vAlign w:val="center"/>
          </w:tcPr>
          <w:p w:rsidR="00D52FAE" w:rsidRDefault="0011317D">
            <w:pPr>
              <w:jc w:val="center"/>
              <w:rPr>
                <w:rFonts w:ascii="仿宋" w:eastAsia="仿宋" w:hAnsi="仿宋" w:cs="仿宋"/>
                <w:szCs w:val="21"/>
              </w:rPr>
            </w:pPr>
            <w:r>
              <w:rPr>
                <w:rFonts w:ascii="仿宋" w:eastAsia="仿宋" w:hAnsi="仿宋" w:cs="仿宋" w:hint="eastAsia"/>
                <w:szCs w:val="21"/>
              </w:rPr>
              <w:t>风情</w:t>
            </w:r>
            <w:r>
              <w:rPr>
                <w:rFonts w:ascii="仿宋" w:eastAsia="仿宋" w:hAnsi="仿宋" w:cs="仿宋" w:hint="eastAsia"/>
                <w:szCs w:val="21"/>
              </w:rPr>
              <w:t xml:space="preserve">     </w:t>
            </w:r>
            <w:r>
              <w:rPr>
                <w:rFonts w:ascii="仿宋" w:eastAsia="仿宋" w:hAnsi="仿宋" w:cs="仿宋" w:hint="eastAsia"/>
                <w:szCs w:val="21"/>
              </w:rPr>
              <w:t>信息</w:t>
            </w:r>
          </w:p>
        </w:tc>
        <w:tc>
          <w:tcPr>
            <w:tcW w:w="1314" w:type="dxa"/>
            <w:vAlign w:val="center"/>
          </w:tcPr>
          <w:p w:rsidR="00D52FAE" w:rsidRDefault="0011317D">
            <w:pPr>
              <w:jc w:val="center"/>
              <w:rPr>
                <w:rFonts w:ascii="仿宋" w:eastAsia="仿宋" w:hAnsi="仿宋" w:cs="仿宋"/>
                <w:szCs w:val="21"/>
              </w:rPr>
            </w:pPr>
            <w:r>
              <w:rPr>
                <w:rFonts w:ascii="仿宋" w:eastAsia="仿宋" w:hAnsi="仿宋" w:cs="仿宋" w:hint="eastAsia"/>
                <w:szCs w:val="21"/>
              </w:rPr>
              <w:t>县气象局</w:t>
            </w:r>
          </w:p>
        </w:tc>
        <w:tc>
          <w:tcPr>
            <w:tcW w:w="1418" w:type="dxa"/>
            <w:vAlign w:val="center"/>
          </w:tcPr>
          <w:p w:rsidR="00D52FAE" w:rsidRDefault="0011317D">
            <w:pPr>
              <w:jc w:val="left"/>
              <w:rPr>
                <w:rFonts w:ascii="仿宋" w:eastAsia="仿宋" w:hAnsi="仿宋" w:cs="仿宋"/>
                <w:szCs w:val="21"/>
              </w:rPr>
            </w:pPr>
            <w:r>
              <w:rPr>
                <w:rFonts w:ascii="仿宋" w:eastAsia="仿宋" w:hAnsi="仿宋" w:cs="仿宋" w:hint="eastAsia"/>
                <w:szCs w:val="21"/>
              </w:rPr>
              <w:t>台风位置、风速、移动方向、移动速度及发展趋势和对本省陆地的影响程度</w:t>
            </w:r>
          </w:p>
        </w:tc>
        <w:tc>
          <w:tcPr>
            <w:tcW w:w="5762" w:type="dxa"/>
          </w:tcPr>
          <w:p w:rsidR="00D52FAE" w:rsidRDefault="0011317D">
            <w:pPr>
              <w:ind w:firstLineChars="200" w:firstLine="420"/>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1</w:t>
            </w:r>
            <w:r>
              <w:rPr>
                <w:rFonts w:ascii="仿宋" w:eastAsia="仿宋" w:hAnsi="仿宋" w:cs="仿宋" w:hint="eastAsia"/>
                <w:szCs w:val="21"/>
              </w:rPr>
              <w:t>）密切监视台风的生成、发展、登陆和消失全过程，根据情况及时向县</w:t>
            </w:r>
            <w:r>
              <w:rPr>
                <w:rFonts w:ascii="仿宋" w:eastAsia="仿宋" w:hAnsi="仿宋" w:cs="仿宋" w:hint="eastAsia"/>
                <w:szCs w:val="21"/>
              </w:rPr>
              <w:t>“三防”</w:t>
            </w:r>
            <w:r>
              <w:rPr>
                <w:rFonts w:ascii="仿宋" w:eastAsia="仿宋" w:hAnsi="仿宋" w:cs="仿宋" w:hint="eastAsia"/>
                <w:szCs w:val="21"/>
              </w:rPr>
              <w:t>指挥部提供台风相关情况。</w:t>
            </w:r>
          </w:p>
          <w:p w:rsidR="00D52FAE" w:rsidRDefault="0011317D">
            <w:pPr>
              <w:ind w:firstLineChars="200" w:firstLine="420"/>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2</w:t>
            </w:r>
            <w:r>
              <w:rPr>
                <w:rFonts w:ascii="仿宋" w:eastAsia="仿宋" w:hAnsi="仿宋" w:cs="仿宋" w:hint="eastAsia"/>
                <w:szCs w:val="21"/>
              </w:rPr>
              <w:t>）根据县</w:t>
            </w:r>
            <w:r>
              <w:rPr>
                <w:rFonts w:ascii="仿宋" w:eastAsia="仿宋" w:hAnsi="仿宋" w:cs="仿宋" w:hint="eastAsia"/>
                <w:szCs w:val="21"/>
              </w:rPr>
              <w:t>“三防”</w:t>
            </w:r>
            <w:r>
              <w:rPr>
                <w:rFonts w:ascii="仿宋" w:eastAsia="仿宋" w:hAnsi="仿宋" w:cs="仿宋" w:hint="eastAsia"/>
                <w:szCs w:val="21"/>
              </w:rPr>
              <w:t>指挥部的应急响应行动进行报送：</w:t>
            </w:r>
          </w:p>
          <w:p w:rsidR="00D52FAE" w:rsidRDefault="0011317D">
            <w:pPr>
              <w:rPr>
                <w:rFonts w:ascii="仿宋" w:eastAsia="仿宋" w:hAnsi="仿宋" w:cs="仿宋"/>
                <w:szCs w:val="21"/>
              </w:rPr>
            </w:pPr>
            <w:r>
              <w:rPr>
                <w:rFonts w:ascii="仿宋" w:eastAsia="仿宋" w:hAnsi="仿宋" w:cs="仿宋" w:hint="eastAsia"/>
                <w:szCs w:val="21"/>
              </w:rPr>
              <w:t xml:space="preserve">   </w:t>
            </w:r>
            <w:r>
              <w:rPr>
                <w:rFonts w:ascii="仿宋" w:eastAsia="仿宋" w:hAnsi="仿宋" w:cs="仿宋" w:hint="eastAsia"/>
                <w:szCs w:val="21"/>
              </w:rPr>
              <w:t xml:space="preserve"> </w:t>
            </w:r>
            <w:r>
              <w:rPr>
                <w:rFonts w:ascii="仿宋" w:eastAsia="仿宋" w:hAnsi="仿宋" w:cs="仿宋" w:hint="eastAsia"/>
                <w:szCs w:val="21"/>
              </w:rPr>
              <w:t>①启动</w:t>
            </w:r>
            <w:r>
              <w:rPr>
                <w:rFonts w:ascii="仿宋" w:eastAsia="仿宋" w:hAnsi="仿宋" w:cs="仿宋" w:hint="eastAsia"/>
                <w:szCs w:val="21"/>
              </w:rPr>
              <w:t>IV</w:t>
            </w:r>
            <w:r>
              <w:rPr>
                <w:rFonts w:ascii="仿宋" w:eastAsia="仿宋" w:hAnsi="仿宋" w:cs="仿宋" w:hint="eastAsia"/>
                <w:szCs w:val="21"/>
              </w:rPr>
              <w:t>级应急响应后，每</w:t>
            </w:r>
            <w:r>
              <w:rPr>
                <w:rFonts w:ascii="仿宋" w:eastAsia="仿宋" w:hAnsi="仿宋" w:cs="仿宋" w:hint="eastAsia"/>
                <w:szCs w:val="21"/>
              </w:rPr>
              <w:t>6</w:t>
            </w:r>
            <w:r>
              <w:rPr>
                <w:rFonts w:ascii="仿宋" w:eastAsia="仿宋" w:hAnsi="仿宋" w:cs="仿宋" w:hint="eastAsia"/>
                <w:szCs w:val="21"/>
              </w:rPr>
              <w:t>小时向县</w:t>
            </w:r>
            <w:r>
              <w:rPr>
                <w:rFonts w:ascii="仿宋" w:eastAsia="仿宋" w:hAnsi="仿宋" w:cs="仿宋" w:hint="eastAsia"/>
                <w:szCs w:val="21"/>
              </w:rPr>
              <w:t>“三防”</w:t>
            </w:r>
            <w:r>
              <w:rPr>
                <w:rFonts w:ascii="仿宋" w:eastAsia="仿宋" w:hAnsi="仿宋" w:cs="仿宋" w:hint="eastAsia"/>
                <w:szCs w:val="21"/>
              </w:rPr>
              <w:t>指挥部提供一次风情信息；</w:t>
            </w:r>
          </w:p>
          <w:p w:rsidR="00D52FAE" w:rsidRDefault="0011317D">
            <w:pPr>
              <w:rPr>
                <w:rFonts w:ascii="仿宋" w:eastAsia="仿宋" w:hAnsi="仿宋" w:cs="仿宋"/>
                <w:szCs w:val="21"/>
              </w:rPr>
            </w:pPr>
            <w:r>
              <w:rPr>
                <w:rFonts w:ascii="仿宋" w:eastAsia="仿宋" w:hAnsi="仿宋" w:cs="仿宋" w:hint="eastAsia"/>
                <w:szCs w:val="21"/>
              </w:rPr>
              <w:t xml:space="preserve">   </w:t>
            </w:r>
            <w:r>
              <w:rPr>
                <w:rFonts w:ascii="仿宋" w:eastAsia="仿宋" w:hAnsi="仿宋" w:cs="仿宋" w:hint="eastAsia"/>
                <w:szCs w:val="21"/>
              </w:rPr>
              <w:t xml:space="preserve"> </w:t>
            </w:r>
            <w:r>
              <w:rPr>
                <w:rFonts w:ascii="仿宋" w:eastAsia="仿宋" w:hAnsi="仿宋" w:cs="仿宋" w:hint="eastAsia"/>
                <w:szCs w:val="21"/>
              </w:rPr>
              <w:t>②启动</w:t>
            </w:r>
            <w:r>
              <w:rPr>
                <w:rFonts w:ascii="仿宋" w:eastAsia="仿宋" w:hAnsi="仿宋" w:cs="仿宋" w:hint="eastAsia"/>
                <w:szCs w:val="21"/>
              </w:rPr>
              <w:t>III</w:t>
            </w:r>
            <w:r>
              <w:rPr>
                <w:rFonts w:ascii="仿宋" w:eastAsia="仿宋" w:hAnsi="仿宋" w:cs="仿宋" w:hint="eastAsia"/>
                <w:szCs w:val="21"/>
              </w:rPr>
              <w:t>级应急响应后，每</w:t>
            </w:r>
            <w:r>
              <w:rPr>
                <w:rFonts w:ascii="仿宋" w:eastAsia="仿宋" w:hAnsi="仿宋" w:cs="仿宋" w:hint="eastAsia"/>
                <w:szCs w:val="21"/>
              </w:rPr>
              <w:t>3</w:t>
            </w:r>
            <w:r>
              <w:rPr>
                <w:rFonts w:ascii="仿宋" w:eastAsia="仿宋" w:hAnsi="仿宋" w:cs="仿宋" w:hint="eastAsia"/>
                <w:szCs w:val="21"/>
              </w:rPr>
              <w:t>个小时向县</w:t>
            </w:r>
            <w:r>
              <w:rPr>
                <w:rFonts w:ascii="仿宋" w:eastAsia="仿宋" w:hAnsi="仿宋" w:cs="仿宋" w:hint="eastAsia"/>
                <w:szCs w:val="21"/>
              </w:rPr>
              <w:t>“三防”</w:t>
            </w:r>
            <w:r>
              <w:rPr>
                <w:rFonts w:ascii="仿宋" w:eastAsia="仿宋" w:hAnsi="仿宋" w:cs="仿宋" w:hint="eastAsia"/>
                <w:szCs w:val="21"/>
              </w:rPr>
              <w:t>指挥部提供一次风情信息；</w:t>
            </w:r>
          </w:p>
          <w:p w:rsidR="00D52FAE" w:rsidRDefault="0011317D">
            <w:pPr>
              <w:rPr>
                <w:rFonts w:ascii="仿宋" w:eastAsia="仿宋" w:hAnsi="仿宋" w:cs="仿宋"/>
                <w:szCs w:val="21"/>
              </w:rPr>
            </w:pPr>
            <w:r>
              <w:rPr>
                <w:rFonts w:ascii="仿宋" w:eastAsia="仿宋" w:hAnsi="仿宋" w:cs="仿宋" w:hint="eastAsia"/>
                <w:szCs w:val="21"/>
              </w:rPr>
              <w:t xml:space="preserve">   </w:t>
            </w:r>
            <w:r>
              <w:rPr>
                <w:rFonts w:ascii="仿宋" w:eastAsia="仿宋" w:hAnsi="仿宋" w:cs="仿宋" w:hint="eastAsia"/>
                <w:szCs w:val="21"/>
              </w:rPr>
              <w:t xml:space="preserve"> </w:t>
            </w:r>
            <w:r>
              <w:rPr>
                <w:rFonts w:ascii="仿宋" w:eastAsia="仿宋" w:hAnsi="仿宋" w:cs="仿宋" w:hint="eastAsia"/>
                <w:szCs w:val="21"/>
              </w:rPr>
              <w:t>③启动</w:t>
            </w:r>
            <w:r>
              <w:rPr>
                <w:rFonts w:ascii="仿宋" w:eastAsia="仿宋" w:hAnsi="仿宋" w:cs="仿宋" w:hint="eastAsia"/>
                <w:szCs w:val="21"/>
              </w:rPr>
              <w:t>II</w:t>
            </w:r>
            <w:r>
              <w:rPr>
                <w:rFonts w:ascii="仿宋" w:eastAsia="仿宋" w:hAnsi="仿宋" w:cs="仿宋" w:hint="eastAsia"/>
                <w:szCs w:val="21"/>
              </w:rPr>
              <w:t>级应急响应后，每</w:t>
            </w:r>
            <w:r>
              <w:rPr>
                <w:rFonts w:ascii="仿宋" w:eastAsia="仿宋" w:hAnsi="仿宋" w:cs="仿宋" w:hint="eastAsia"/>
                <w:szCs w:val="21"/>
              </w:rPr>
              <w:t>1</w:t>
            </w:r>
            <w:r>
              <w:rPr>
                <w:rFonts w:ascii="仿宋" w:eastAsia="仿宋" w:hAnsi="仿宋" w:cs="仿宋" w:hint="eastAsia"/>
                <w:szCs w:val="21"/>
              </w:rPr>
              <w:t>个小时向县</w:t>
            </w:r>
            <w:r>
              <w:rPr>
                <w:rFonts w:ascii="仿宋" w:eastAsia="仿宋" w:hAnsi="仿宋" w:cs="仿宋" w:hint="eastAsia"/>
                <w:szCs w:val="21"/>
              </w:rPr>
              <w:t>“三防”</w:t>
            </w:r>
            <w:r>
              <w:rPr>
                <w:rFonts w:ascii="仿宋" w:eastAsia="仿宋" w:hAnsi="仿宋" w:cs="仿宋" w:hint="eastAsia"/>
                <w:szCs w:val="21"/>
              </w:rPr>
              <w:t>指挥部提供一次风情信息；</w:t>
            </w:r>
          </w:p>
          <w:p w:rsidR="00D52FAE" w:rsidRDefault="0011317D">
            <w:pPr>
              <w:rPr>
                <w:rFonts w:ascii="仿宋" w:eastAsia="仿宋" w:hAnsi="仿宋" w:cs="仿宋"/>
                <w:szCs w:val="21"/>
              </w:rPr>
            </w:pPr>
            <w:r>
              <w:rPr>
                <w:rFonts w:ascii="仿宋" w:eastAsia="仿宋" w:hAnsi="仿宋" w:cs="仿宋" w:hint="eastAsia"/>
                <w:szCs w:val="21"/>
              </w:rPr>
              <w:t xml:space="preserve">  </w:t>
            </w:r>
            <w:r>
              <w:rPr>
                <w:rFonts w:ascii="仿宋" w:eastAsia="仿宋" w:hAnsi="仿宋" w:cs="仿宋" w:hint="eastAsia"/>
                <w:szCs w:val="21"/>
              </w:rPr>
              <w:t xml:space="preserve"> </w:t>
            </w:r>
            <w:r>
              <w:rPr>
                <w:rFonts w:ascii="仿宋" w:eastAsia="仿宋" w:hAnsi="仿宋" w:cs="仿宋" w:hint="eastAsia"/>
                <w:szCs w:val="21"/>
              </w:rPr>
              <w:t xml:space="preserve"> </w:t>
            </w:r>
            <w:r>
              <w:rPr>
                <w:rFonts w:ascii="仿宋" w:eastAsia="仿宋" w:hAnsi="仿宋" w:cs="仿宋" w:hint="eastAsia"/>
                <w:szCs w:val="21"/>
              </w:rPr>
              <w:t>④启动</w:t>
            </w:r>
            <w:r>
              <w:rPr>
                <w:rFonts w:ascii="仿宋" w:eastAsia="仿宋" w:hAnsi="仿宋" w:cs="仿宋" w:hint="eastAsia"/>
                <w:szCs w:val="21"/>
              </w:rPr>
              <w:t>I</w:t>
            </w:r>
            <w:r>
              <w:rPr>
                <w:rFonts w:ascii="仿宋" w:eastAsia="仿宋" w:hAnsi="仿宋" w:cs="仿宋" w:hint="eastAsia"/>
                <w:szCs w:val="21"/>
              </w:rPr>
              <w:t>级应急响应后，实时向县</w:t>
            </w:r>
            <w:r>
              <w:rPr>
                <w:rFonts w:ascii="仿宋" w:eastAsia="仿宋" w:hAnsi="仿宋" w:cs="仿宋" w:hint="eastAsia"/>
                <w:szCs w:val="21"/>
              </w:rPr>
              <w:t>“三防”</w:t>
            </w:r>
            <w:r>
              <w:rPr>
                <w:rFonts w:ascii="仿宋" w:eastAsia="仿宋" w:hAnsi="仿宋" w:cs="仿宋" w:hint="eastAsia"/>
                <w:szCs w:val="21"/>
              </w:rPr>
              <w:t>指挥部提供风情信息。</w:t>
            </w:r>
          </w:p>
        </w:tc>
      </w:tr>
      <w:tr w:rsidR="00D52FAE">
        <w:trPr>
          <w:trHeight w:val="4017"/>
          <w:jc w:val="center"/>
        </w:trPr>
        <w:tc>
          <w:tcPr>
            <w:tcW w:w="583" w:type="dxa"/>
            <w:vMerge/>
            <w:vAlign w:val="center"/>
          </w:tcPr>
          <w:p w:rsidR="00D52FAE" w:rsidRDefault="00D52FAE">
            <w:pPr>
              <w:jc w:val="center"/>
              <w:rPr>
                <w:rFonts w:ascii="仿宋" w:eastAsia="仿宋" w:hAnsi="仿宋" w:cs="仿宋"/>
                <w:szCs w:val="21"/>
              </w:rPr>
            </w:pPr>
          </w:p>
        </w:tc>
        <w:tc>
          <w:tcPr>
            <w:tcW w:w="980" w:type="dxa"/>
            <w:vAlign w:val="center"/>
          </w:tcPr>
          <w:p w:rsidR="00D52FAE" w:rsidRDefault="0011317D">
            <w:pPr>
              <w:jc w:val="center"/>
              <w:rPr>
                <w:rFonts w:ascii="仿宋" w:eastAsia="仿宋" w:hAnsi="仿宋" w:cs="仿宋"/>
                <w:szCs w:val="21"/>
              </w:rPr>
            </w:pPr>
            <w:r>
              <w:rPr>
                <w:rFonts w:ascii="仿宋" w:eastAsia="仿宋" w:hAnsi="仿宋" w:cs="仿宋" w:hint="eastAsia"/>
                <w:szCs w:val="21"/>
              </w:rPr>
              <w:t>雨情</w:t>
            </w:r>
            <w:r>
              <w:rPr>
                <w:rFonts w:ascii="仿宋" w:eastAsia="仿宋" w:hAnsi="仿宋" w:cs="仿宋" w:hint="eastAsia"/>
                <w:szCs w:val="21"/>
              </w:rPr>
              <w:t xml:space="preserve">                     </w:t>
            </w:r>
            <w:r>
              <w:rPr>
                <w:rFonts w:ascii="仿宋" w:eastAsia="仿宋" w:hAnsi="仿宋" w:cs="仿宋" w:hint="eastAsia"/>
                <w:szCs w:val="21"/>
              </w:rPr>
              <w:t>信息</w:t>
            </w:r>
          </w:p>
        </w:tc>
        <w:tc>
          <w:tcPr>
            <w:tcW w:w="1314" w:type="dxa"/>
            <w:vAlign w:val="center"/>
          </w:tcPr>
          <w:p w:rsidR="00D52FAE" w:rsidRDefault="0011317D">
            <w:pPr>
              <w:jc w:val="center"/>
              <w:rPr>
                <w:rFonts w:ascii="仿宋" w:eastAsia="仿宋" w:hAnsi="仿宋" w:cs="仿宋"/>
                <w:szCs w:val="21"/>
              </w:rPr>
            </w:pPr>
            <w:r>
              <w:rPr>
                <w:rFonts w:ascii="仿宋" w:eastAsia="仿宋" w:hAnsi="仿宋" w:cs="仿宋" w:hint="eastAsia"/>
                <w:szCs w:val="21"/>
              </w:rPr>
              <w:t>县气象局</w:t>
            </w:r>
          </w:p>
        </w:tc>
        <w:tc>
          <w:tcPr>
            <w:tcW w:w="1418" w:type="dxa"/>
            <w:vAlign w:val="center"/>
          </w:tcPr>
          <w:p w:rsidR="00D52FAE" w:rsidRDefault="0011317D">
            <w:pPr>
              <w:jc w:val="left"/>
              <w:rPr>
                <w:rFonts w:ascii="仿宋" w:eastAsia="仿宋" w:hAnsi="仿宋" w:cs="仿宋"/>
                <w:szCs w:val="21"/>
              </w:rPr>
            </w:pPr>
            <w:r>
              <w:rPr>
                <w:rFonts w:ascii="仿宋" w:eastAsia="仿宋" w:hAnsi="仿宋" w:cs="仿宋" w:hint="eastAsia"/>
                <w:szCs w:val="21"/>
              </w:rPr>
              <w:t>降雨范围、持续时间、降雨量及发展趋势</w:t>
            </w:r>
          </w:p>
        </w:tc>
        <w:tc>
          <w:tcPr>
            <w:tcW w:w="5762" w:type="dxa"/>
          </w:tcPr>
          <w:p w:rsidR="00D52FAE" w:rsidRDefault="0011317D">
            <w:pPr>
              <w:ind w:firstLineChars="200" w:firstLine="420"/>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1</w:t>
            </w:r>
            <w:r>
              <w:rPr>
                <w:rFonts w:ascii="仿宋" w:eastAsia="仿宋" w:hAnsi="仿宋" w:cs="仿宋" w:hint="eastAsia"/>
                <w:szCs w:val="21"/>
              </w:rPr>
              <w:t>）每天上午</w:t>
            </w:r>
            <w:r>
              <w:rPr>
                <w:rFonts w:ascii="仿宋" w:eastAsia="仿宋" w:hAnsi="仿宋" w:cs="仿宋" w:hint="eastAsia"/>
                <w:szCs w:val="21"/>
              </w:rPr>
              <w:t>9</w:t>
            </w:r>
            <w:r>
              <w:rPr>
                <w:rFonts w:ascii="仿宋" w:eastAsia="仿宋" w:hAnsi="仿宋" w:cs="仿宋" w:hint="eastAsia"/>
                <w:szCs w:val="21"/>
              </w:rPr>
              <w:t>时前向县</w:t>
            </w:r>
            <w:r>
              <w:rPr>
                <w:rFonts w:ascii="仿宋" w:eastAsia="仿宋" w:hAnsi="仿宋" w:cs="仿宋" w:hint="eastAsia"/>
                <w:szCs w:val="21"/>
              </w:rPr>
              <w:t>“三防”</w:t>
            </w:r>
            <w:r>
              <w:rPr>
                <w:rFonts w:ascii="仿宋" w:eastAsia="仿宋" w:hAnsi="仿宋" w:cs="仿宋" w:hint="eastAsia"/>
                <w:szCs w:val="21"/>
              </w:rPr>
              <w:t>指挥部提供未来</w:t>
            </w:r>
            <w:r>
              <w:rPr>
                <w:rFonts w:ascii="仿宋" w:eastAsia="仿宋" w:hAnsi="仿宋" w:cs="仿宋" w:hint="eastAsia"/>
                <w:szCs w:val="21"/>
              </w:rPr>
              <w:t>24</w:t>
            </w:r>
            <w:r>
              <w:rPr>
                <w:rFonts w:ascii="仿宋" w:eastAsia="仿宋" w:hAnsi="仿宋" w:cs="仿宋" w:hint="eastAsia"/>
                <w:szCs w:val="21"/>
              </w:rPr>
              <w:t>小时天气预报，每周一向县</w:t>
            </w:r>
            <w:r>
              <w:rPr>
                <w:rFonts w:ascii="仿宋" w:eastAsia="仿宋" w:hAnsi="仿宋" w:cs="仿宋" w:hint="eastAsia"/>
                <w:szCs w:val="21"/>
              </w:rPr>
              <w:t>“三防”</w:t>
            </w:r>
            <w:r>
              <w:rPr>
                <w:rFonts w:ascii="仿宋" w:eastAsia="仿宋" w:hAnsi="仿宋" w:cs="仿宋" w:hint="eastAsia"/>
                <w:szCs w:val="21"/>
              </w:rPr>
              <w:t>指挥部提供过去</w:t>
            </w:r>
            <w:proofErr w:type="gramStart"/>
            <w:r>
              <w:rPr>
                <w:rFonts w:ascii="仿宋" w:eastAsia="仿宋" w:hAnsi="仿宋" w:cs="仿宋" w:hint="eastAsia"/>
                <w:szCs w:val="21"/>
              </w:rPr>
              <w:t>一</w:t>
            </w:r>
            <w:proofErr w:type="gramEnd"/>
            <w:r>
              <w:rPr>
                <w:rFonts w:ascii="仿宋" w:eastAsia="仿宋" w:hAnsi="仿宋" w:cs="仿宋" w:hint="eastAsia"/>
                <w:szCs w:val="21"/>
              </w:rPr>
              <w:t>周全</w:t>
            </w:r>
            <w:r>
              <w:rPr>
                <w:rFonts w:ascii="仿宋" w:eastAsia="仿宋" w:hAnsi="仿宋" w:cs="仿宋" w:hint="eastAsia"/>
                <w:szCs w:val="21"/>
              </w:rPr>
              <w:t>县</w:t>
            </w:r>
            <w:r>
              <w:rPr>
                <w:rFonts w:ascii="仿宋" w:eastAsia="仿宋" w:hAnsi="仿宋" w:cs="仿宋" w:hint="eastAsia"/>
                <w:szCs w:val="21"/>
              </w:rPr>
              <w:t>降雨实况及未来一周降水预测。</w:t>
            </w:r>
          </w:p>
          <w:p w:rsidR="00D52FAE" w:rsidRDefault="0011317D">
            <w:pPr>
              <w:ind w:firstLineChars="200" w:firstLine="420"/>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2</w:t>
            </w:r>
            <w:r>
              <w:rPr>
                <w:rFonts w:ascii="仿宋" w:eastAsia="仿宋" w:hAnsi="仿宋" w:cs="仿宋" w:hint="eastAsia"/>
                <w:szCs w:val="21"/>
              </w:rPr>
              <w:t>）当</w:t>
            </w:r>
            <w:r>
              <w:rPr>
                <w:rFonts w:ascii="仿宋" w:eastAsia="仿宋" w:hAnsi="仿宋" w:cs="仿宋" w:hint="eastAsia"/>
                <w:szCs w:val="21"/>
              </w:rPr>
              <w:t>6</w:t>
            </w:r>
            <w:r>
              <w:rPr>
                <w:rFonts w:ascii="仿宋" w:eastAsia="仿宋" w:hAnsi="仿宋" w:cs="仿宋" w:hint="eastAsia"/>
                <w:szCs w:val="21"/>
              </w:rPr>
              <w:t>小时内降雨量达到</w:t>
            </w:r>
            <w:r>
              <w:rPr>
                <w:rFonts w:ascii="仿宋" w:eastAsia="仿宋" w:hAnsi="仿宋" w:cs="仿宋" w:hint="eastAsia"/>
                <w:szCs w:val="21"/>
              </w:rPr>
              <w:t>100</w:t>
            </w:r>
            <w:r>
              <w:rPr>
                <w:rFonts w:ascii="仿宋" w:eastAsia="仿宋" w:hAnsi="仿宋" w:cs="仿宋" w:hint="eastAsia"/>
                <w:szCs w:val="21"/>
              </w:rPr>
              <w:t>毫米并预计降水可能持续时，及时向县</w:t>
            </w:r>
            <w:r>
              <w:rPr>
                <w:rFonts w:ascii="仿宋" w:eastAsia="仿宋" w:hAnsi="仿宋" w:cs="仿宋" w:hint="eastAsia"/>
                <w:szCs w:val="21"/>
              </w:rPr>
              <w:t>“三防”</w:t>
            </w:r>
            <w:r>
              <w:rPr>
                <w:rFonts w:ascii="仿宋" w:eastAsia="仿宋" w:hAnsi="仿宋" w:cs="仿宋" w:hint="eastAsia"/>
                <w:szCs w:val="21"/>
              </w:rPr>
              <w:t>指挥部和相关单位提供相关信息。</w:t>
            </w:r>
          </w:p>
          <w:p w:rsidR="00D52FAE" w:rsidRDefault="0011317D">
            <w:pPr>
              <w:ind w:firstLineChars="200" w:firstLine="420"/>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3</w:t>
            </w:r>
            <w:r>
              <w:rPr>
                <w:rFonts w:ascii="仿宋" w:eastAsia="仿宋" w:hAnsi="仿宋" w:cs="仿宋" w:hint="eastAsia"/>
                <w:szCs w:val="21"/>
              </w:rPr>
              <w:t>）根据县</w:t>
            </w:r>
            <w:r>
              <w:rPr>
                <w:rFonts w:ascii="仿宋" w:eastAsia="仿宋" w:hAnsi="仿宋" w:cs="仿宋" w:hint="eastAsia"/>
                <w:szCs w:val="21"/>
              </w:rPr>
              <w:t>“三防”</w:t>
            </w:r>
            <w:r>
              <w:rPr>
                <w:rFonts w:ascii="仿宋" w:eastAsia="仿宋" w:hAnsi="仿宋" w:cs="仿宋" w:hint="eastAsia"/>
                <w:szCs w:val="21"/>
              </w:rPr>
              <w:t>指挥部的应急响应行动进行报送：</w:t>
            </w:r>
          </w:p>
          <w:p w:rsidR="00D52FAE" w:rsidRDefault="0011317D">
            <w:pPr>
              <w:ind w:firstLineChars="200" w:firstLine="420"/>
              <w:rPr>
                <w:rFonts w:ascii="仿宋" w:eastAsia="仿宋" w:hAnsi="仿宋" w:cs="仿宋"/>
                <w:szCs w:val="21"/>
              </w:rPr>
            </w:pPr>
            <w:r>
              <w:rPr>
                <w:rFonts w:ascii="仿宋" w:eastAsia="仿宋" w:hAnsi="仿宋" w:cs="仿宋" w:hint="eastAsia"/>
                <w:szCs w:val="21"/>
              </w:rPr>
              <w:t>①启动</w:t>
            </w:r>
            <w:r>
              <w:rPr>
                <w:rFonts w:ascii="仿宋" w:eastAsia="仿宋" w:hAnsi="仿宋" w:cs="仿宋" w:hint="eastAsia"/>
                <w:szCs w:val="21"/>
              </w:rPr>
              <w:t>IV</w:t>
            </w:r>
            <w:r>
              <w:rPr>
                <w:rFonts w:ascii="仿宋" w:eastAsia="仿宋" w:hAnsi="仿宋" w:cs="仿宋" w:hint="eastAsia"/>
                <w:szCs w:val="21"/>
              </w:rPr>
              <w:t>级应急响应后，至少每</w:t>
            </w:r>
            <w:r>
              <w:rPr>
                <w:rFonts w:ascii="仿宋" w:eastAsia="仿宋" w:hAnsi="仿宋" w:cs="仿宋" w:hint="eastAsia"/>
                <w:szCs w:val="21"/>
              </w:rPr>
              <w:t>6</w:t>
            </w:r>
            <w:r>
              <w:rPr>
                <w:rFonts w:ascii="仿宋" w:eastAsia="仿宋" w:hAnsi="仿宋" w:cs="仿宋" w:hint="eastAsia"/>
                <w:szCs w:val="21"/>
              </w:rPr>
              <w:t>小时向县</w:t>
            </w:r>
            <w:r>
              <w:rPr>
                <w:rFonts w:ascii="仿宋" w:eastAsia="仿宋" w:hAnsi="仿宋" w:cs="仿宋" w:hint="eastAsia"/>
                <w:szCs w:val="21"/>
              </w:rPr>
              <w:t>“三防”</w:t>
            </w:r>
            <w:r>
              <w:rPr>
                <w:rFonts w:ascii="仿宋" w:eastAsia="仿宋" w:hAnsi="仿宋" w:cs="仿宋" w:hint="eastAsia"/>
                <w:szCs w:val="21"/>
              </w:rPr>
              <w:t>指挥部提供一次雨情信息；</w:t>
            </w:r>
          </w:p>
          <w:p w:rsidR="00D52FAE" w:rsidRDefault="0011317D">
            <w:pPr>
              <w:rPr>
                <w:rFonts w:ascii="仿宋" w:eastAsia="仿宋" w:hAnsi="仿宋" w:cs="仿宋"/>
                <w:szCs w:val="21"/>
              </w:rPr>
            </w:pPr>
            <w:r>
              <w:rPr>
                <w:rFonts w:ascii="仿宋" w:eastAsia="仿宋" w:hAnsi="仿宋" w:cs="仿宋" w:hint="eastAsia"/>
                <w:szCs w:val="21"/>
              </w:rPr>
              <w:t xml:space="preserve">  </w:t>
            </w:r>
            <w:r>
              <w:rPr>
                <w:rFonts w:ascii="仿宋" w:eastAsia="仿宋" w:hAnsi="仿宋" w:cs="仿宋" w:hint="eastAsia"/>
                <w:szCs w:val="21"/>
              </w:rPr>
              <w:t xml:space="preserve"> </w:t>
            </w:r>
            <w:r>
              <w:rPr>
                <w:rFonts w:ascii="仿宋" w:eastAsia="仿宋" w:hAnsi="仿宋" w:cs="仿宋" w:hint="eastAsia"/>
                <w:szCs w:val="21"/>
              </w:rPr>
              <w:t xml:space="preserve"> </w:t>
            </w:r>
            <w:r>
              <w:rPr>
                <w:rFonts w:ascii="仿宋" w:eastAsia="仿宋" w:hAnsi="仿宋" w:cs="仿宋" w:hint="eastAsia"/>
                <w:szCs w:val="21"/>
              </w:rPr>
              <w:t>②启动</w:t>
            </w:r>
            <w:r>
              <w:rPr>
                <w:rFonts w:ascii="仿宋" w:eastAsia="仿宋" w:hAnsi="仿宋" w:cs="仿宋" w:hint="eastAsia"/>
                <w:szCs w:val="21"/>
              </w:rPr>
              <w:t>III</w:t>
            </w:r>
            <w:r>
              <w:rPr>
                <w:rFonts w:ascii="仿宋" w:eastAsia="仿宋" w:hAnsi="仿宋" w:cs="仿宋" w:hint="eastAsia"/>
                <w:szCs w:val="21"/>
              </w:rPr>
              <w:t>级应急响应后，至少每</w:t>
            </w:r>
            <w:r>
              <w:rPr>
                <w:rFonts w:ascii="仿宋" w:eastAsia="仿宋" w:hAnsi="仿宋" w:cs="仿宋" w:hint="eastAsia"/>
                <w:szCs w:val="21"/>
              </w:rPr>
              <w:t>3</w:t>
            </w:r>
            <w:r>
              <w:rPr>
                <w:rFonts w:ascii="仿宋" w:eastAsia="仿宋" w:hAnsi="仿宋" w:cs="仿宋" w:hint="eastAsia"/>
                <w:szCs w:val="21"/>
              </w:rPr>
              <w:t>个小时向县</w:t>
            </w:r>
            <w:r>
              <w:rPr>
                <w:rFonts w:ascii="仿宋" w:eastAsia="仿宋" w:hAnsi="仿宋" w:cs="仿宋" w:hint="eastAsia"/>
                <w:szCs w:val="21"/>
              </w:rPr>
              <w:t>“三防”</w:t>
            </w:r>
            <w:r>
              <w:rPr>
                <w:rFonts w:ascii="仿宋" w:eastAsia="仿宋" w:hAnsi="仿宋" w:cs="仿宋" w:hint="eastAsia"/>
                <w:szCs w:val="21"/>
              </w:rPr>
              <w:t>指挥部提供一次雨情信息；</w:t>
            </w:r>
          </w:p>
          <w:p w:rsidR="00D52FAE" w:rsidRDefault="0011317D">
            <w:pPr>
              <w:rPr>
                <w:rFonts w:ascii="仿宋" w:eastAsia="仿宋" w:hAnsi="仿宋" w:cs="仿宋"/>
                <w:szCs w:val="21"/>
              </w:rPr>
            </w:pPr>
            <w:r>
              <w:rPr>
                <w:rFonts w:ascii="仿宋" w:eastAsia="仿宋" w:hAnsi="仿宋" w:cs="仿宋" w:hint="eastAsia"/>
                <w:szCs w:val="21"/>
              </w:rPr>
              <w:t xml:space="preserve">  </w:t>
            </w:r>
            <w:r>
              <w:rPr>
                <w:rFonts w:ascii="仿宋" w:eastAsia="仿宋" w:hAnsi="仿宋" w:cs="仿宋" w:hint="eastAsia"/>
                <w:szCs w:val="21"/>
              </w:rPr>
              <w:t xml:space="preserve"> </w:t>
            </w:r>
            <w:r>
              <w:rPr>
                <w:rFonts w:ascii="仿宋" w:eastAsia="仿宋" w:hAnsi="仿宋" w:cs="仿宋" w:hint="eastAsia"/>
                <w:szCs w:val="21"/>
              </w:rPr>
              <w:t xml:space="preserve"> </w:t>
            </w:r>
            <w:r>
              <w:rPr>
                <w:rFonts w:ascii="仿宋" w:eastAsia="仿宋" w:hAnsi="仿宋" w:cs="仿宋" w:hint="eastAsia"/>
                <w:szCs w:val="21"/>
              </w:rPr>
              <w:t>③启动</w:t>
            </w:r>
            <w:r>
              <w:rPr>
                <w:rFonts w:ascii="仿宋" w:eastAsia="仿宋" w:hAnsi="仿宋" w:cs="仿宋" w:hint="eastAsia"/>
                <w:szCs w:val="21"/>
              </w:rPr>
              <w:t>II</w:t>
            </w:r>
            <w:r>
              <w:rPr>
                <w:rFonts w:ascii="仿宋" w:eastAsia="仿宋" w:hAnsi="仿宋" w:cs="仿宋" w:hint="eastAsia"/>
                <w:szCs w:val="21"/>
              </w:rPr>
              <w:t>级应急响应后，至少每</w:t>
            </w:r>
            <w:r>
              <w:rPr>
                <w:rFonts w:ascii="仿宋" w:eastAsia="仿宋" w:hAnsi="仿宋" w:cs="仿宋" w:hint="eastAsia"/>
                <w:szCs w:val="21"/>
              </w:rPr>
              <w:t>1</w:t>
            </w:r>
            <w:r>
              <w:rPr>
                <w:rFonts w:ascii="仿宋" w:eastAsia="仿宋" w:hAnsi="仿宋" w:cs="仿宋" w:hint="eastAsia"/>
                <w:szCs w:val="21"/>
              </w:rPr>
              <w:t>个小时向县</w:t>
            </w:r>
            <w:r>
              <w:rPr>
                <w:rFonts w:ascii="仿宋" w:eastAsia="仿宋" w:hAnsi="仿宋" w:cs="仿宋" w:hint="eastAsia"/>
                <w:szCs w:val="21"/>
              </w:rPr>
              <w:t>“三防”</w:t>
            </w:r>
            <w:r>
              <w:rPr>
                <w:rFonts w:ascii="仿宋" w:eastAsia="仿宋" w:hAnsi="仿宋" w:cs="仿宋" w:hint="eastAsia"/>
                <w:szCs w:val="21"/>
              </w:rPr>
              <w:t>指挥部提供一次雨情信息；</w:t>
            </w:r>
          </w:p>
          <w:p w:rsidR="00D52FAE" w:rsidRDefault="0011317D">
            <w:pPr>
              <w:rPr>
                <w:rFonts w:ascii="仿宋" w:eastAsia="仿宋" w:hAnsi="仿宋" w:cs="仿宋"/>
                <w:szCs w:val="21"/>
              </w:rPr>
            </w:pPr>
            <w:r>
              <w:rPr>
                <w:rFonts w:ascii="仿宋" w:eastAsia="仿宋" w:hAnsi="仿宋" w:cs="仿宋" w:hint="eastAsia"/>
                <w:szCs w:val="21"/>
              </w:rPr>
              <w:t xml:space="preserve"> </w:t>
            </w:r>
            <w:r>
              <w:rPr>
                <w:rFonts w:ascii="仿宋" w:eastAsia="仿宋" w:hAnsi="仿宋" w:cs="仿宋" w:hint="eastAsia"/>
                <w:szCs w:val="21"/>
              </w:rPr>
              <w:t xml:space="preserve"> </w:t>
            </w:r>
            <w:r>
              <w:rPr>
                <w:rFonts w:ascii="仿宋" w:eastAsia="仿宋" w:hAnsi="仿宋" w:cs="仿宋" w:hint="eastAsia"/>
                <w:szCs w:val="21"/>
              </w:rPr>
              <w:t xml:space="preserve">  </w:t>
            </w:r>
            <w:r>
              <w:rPr>
                <w:rFonts w:ascii="仿宋" w:eastAsia="仿宋" w:hAnsi="仿宋" w:cs="仿宋" w:hint="eastAsia"/>
                <w:szCs w:val="21"/>
              </w:rPr>
              <w:t>④启动</w:t>
            </w:r>
            <w:r>
              <w:rPr>
                <w:rFonts w:ascii="仿宋" w:eastAsia="仿宋" w:hAnsi="仿宋" w:cs="仿宋" w:hint="eastAsia"/>
                <w:szCs w:val="21"/>
              </w:rPr>
              <w:t>I</w:t>
            </w:r>
            <w:r>
              <w:rPr>
                <w:rFonts w:ascii="仿宋" w:eastAsia="仿宋" w:hAnsi="仿宋" w:cs="仿宋" w:hint="eastAsia"/>
                <w:szCs w:val="21"/>
              </w:rPr>
              <w:t>级应急响应后，实时向县</w:t>
            </w:r>
            <w:r>
              <w:rPr>
                <w:rFonts w:ascii="仿宋" w:eastAsia="仿宋" w:hAnsi="仿宋" w:cs="仿宋" w:hint="eastAsia"/>
                <w:szCs w:val="21"/>
              </w:rPr>
              <w:t>“三防”</w:t>
            </w:r>
            <w:r>
              <w:rPr>
                <w:rFonts w:ascii="仿宋" w:eastAsia="仿宋" w:hAnsi="仿宋" w:cs="仿宋" w:hint="eastAsia"/>
                <w:szCs w:val="21"/>
              </w:rPr>
              <w:t>指挥部提供雨情信息。</w:t>
            </w:r>
          </w:p>
        </w:tc>
      </w:tr>
      <w:tr w:rsidR="00D52FAE">
        <w:trPr>
          <w:trHeight w:val="3167"/>
          <w:jc w:val="center"/>
        </w:trPr>
        <w:tc>
          <w:tcPr>
            <w:tcW w:w="583" w:type="dxa"/>
            <w:vMerge/>
            <w:vAlign w:val="center"/>
          </w:tcPr>
          <w:p w:rsidR="00D52FAE" w:rsidRDefault="00D52FAE">
            <w:pPr>
              <w:jc w:val="center"/>
              <w:rPr>
                <w:rFonts w:ascii="仿宋" w:eastAsia="仿宋" w:hAnsi="仿宋" w:cs="仿宋"/>
                <w:szCs w:val="21"/>
              </w:rPr>
            </w:pPr>
          </w:p>
        </w:tc>
        <w:tc>
          <w:tcPr>
            <w:tcW w:w="980" w:type="dxa"/>
            <w:vAlign w:val="center"/>
          </w:tcPr>
          <w:p w:rsidR="00D52FAE" w:rsidRDefault="0011317D">
            <w:pPr>
              <w:jc w:val="center"/>
              <w:rPr>
                <w:rFonts w:ascii="仿宋" w:eastAsia="仿宋" w:hAnsi="仿宋" w:cs="仿宋"/>
                <w:szCs w:val="21"/>
              </w:rPr>
            </w:pPr>
            <w:r>
              <w:rPr>
                <w:rFonts w:ascii="仿宋" w:eastAsia="仿宋" w:hAnsi="仿宋" w:cs="仿宋" w:hint="eastAsia"/>
                <w:szCs w:val="21"/>
              </w:rPr>
              <w:t>水情</w:t>
            </w:r>
            <w:r>
              <w:rPr>
                <w:rFonts w:ascii="仿宋" w:eastAsia="仿宋" w:hAnsi="仿宋" w:cs="仿宋" w:hint="eastAsia"/>
                <w:szCs w:val="21"/>
              </w:rPr>
              <w:t xml:space="preserve">                 </w:t>
            </w:r>
            <w:r>
              <w:rPr>
                <w:rFonts w:ascii="仿宋" w:eastAsia="仿宋" w:hAnsi="仿宋" w:cs="仿宋" w:hint="eastAsia"/>
                <w:szCs w:val="21"/>
              </w:rPr>
              <w:t xml:space="preserve">        </w:t>
            </w:r>
            <w:r>
              <w:rPr>
                <w:rFonts w:ascii="仿宋" w:eastAsia="仿宋" w:hAnsi="仿宋" w:cs="仿宋" w:hint="eastAsia"/>
                <w:szCs w:val="21"/>
              </w:rPr>
              <w:t>信息</w:t>
            </w:r>
          </w:p>
        </w:tc>
        <w:tc>
          <w:tcPr>
            <w:tcW w:w="1314" w:type="dxa"/>
            <w:vAlign w:val="center"/>
          </w:tcPr>
          <w:p w:rsidR="00D52FAE" w:rsidRDefault="0011317D">
            <w:pPr>
              <w:jc w:val="center"/>
              <w:rPr>
                <w:rFonts w:ascii="仿宋" w:eastAsia="仿宋" w:hAnsi="仿宋" w:cs="仿宋"/>
                <w:szCs w:val="21"/>
              </w:rPr>
            </w:pPr>
            <w:r>
              <w:rPr>
                <w:rFonts w:ascii="仿宋" w:eastAsia="仿宋" w:hAnsi="仿宋" w:cs="仿宋" w:hint="eastAsia"/>
                <w:szCs w:val="21"/>
              </w:rPr>
              <w:t>县水务事务中心</w:t>
            </w:r>
          </w:p>
        </w:tc>
        <w:tc>
          <w:tcPr>
            <w:tcW w:w="1418" w:type="dxa"/>
            <w:vAlign w:val="center"/>
          </w:tcPr>
          <w:p w:rsidR="00D52FAE" w:rsidRDefault="0011317D">
            <w:pPr>
              <w:jc w:val="center"/>
              <w:rPr>
                <w:rFonts w:ascii="仿宋" w:eastAsia="仿宋" w:hAnsi="仿宋" w:cs="仿宋"/>
                <w:szCs w:val="21"/>
              </w:rPr>
            </w:pPr>
            <w:r>
              <w:rPr>
                <w:rFonts w:ascii="仿宋" w:eastAsia="仿宋" w:hAnsi="仿宋" w:cs="仿宋" w:hint="eastAsia"/>
                <w:szCs w:val="21"/>
              </w:rPr>
              <w:t>南开河、石</w:t>
            </w:r>
            <w:proofErr w:type="gramStart"/>
            <w:r>
              <w:rPr>
                <w:rFonts w:ascii="仿宋" w:eastAsia="仿宋" w:hAnsi="仿宋" w:cs="仿宋" w:hint="eastAsia"/>
                <w:szCs w:val="21"/>
              </w:rPr>
              <w:t>碌</w:t>
            </w:r>
            <w:proofErr w:type="gramEnd"/>
            <w:r>
              <w:rPr>
                <w:rFonts w:ascii="仿宋" w:eastAsia="仿宋" w:hAnsi="仿宋" w:cs="仿宋" w:hint="eastAsia"/>
                <w:szCs w:val="21"/>
              </w:rPr>
              <w:t>河、珠碧江</w:t>
            </w:r>
            <w:r>
              <w:rPr>
                <w:rFonts w:ascii="仿宋" w:eastAsia="仿宋" w:hAnsi="仿宋" w:cs="仿宋" w:hint="eastAsia"/>
                <w:szCs w:val="21"/>
              </w:rPr>
              <w:t>水位及流量信息</w:t>
            </w:r>
          </w:p>
        </w:tc>
        <w:tc>
          <w:tcPr>
            <w:tcW w:w="5762" w:type="dxa"/>
          </w:tcPr>
          <w:p w:rsidR="00D52FAE" w:rsidRDefault="0011317D">
            <w:pPr>
              <w:ind w:firstLineChars="200" w:firstLine="420"/>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1</w:t>
            </w:r>
            <w:r>
              <w:rPr>
                <w:rFonts w:ascii="仿宋" w:eastAsia="仿宋" w:hAnsi="仿宋" w:cs="仿宋" w:hint="eastAsia"/>
                <w:szCs w:val="21"/>
              </w:rPr>
              <w:t>）每天上午</w:t>
            </w:r>
            <w:r>
              <w:rPr>
                <w:rFonts w:ascii="仿宋" w:eastAsia="仿宋" w:hAnsi="仿宋" w:cs="仿宋" w:hint="eastAsia"/>
                <w:szCs w:val="21"/>
              </w:rPr>
              <w:t>9</w:t>
            </w:r>
            <w:r>
              <w:rPr>
                <w:rFonts w:ascii="仿宋" w:eastAsia="仿宋" w:hAnsi="仿宋" w:cs="仿宋" w:hint="eastAsia"/>
                <w:szCs w:val="21"/>
              </w:rPr>
              <w:t>时前向县</w:t>
            </w:r>
            <w:r>
              <w:rPr>
                <w:rFonts w:ascii="仿宋" w:eastAsia="仿宋" w:hAnsi="仿宋" w:cs="仿宋" w:hint="eastAsia"/>
                <w:szCs w:val="21"/>
              </w:rPr>
              <w:t>“三防”</w:t>
            </w:r>
            <w:r>
              <w:rPr>
                <w:rFonts w:ascii="仿宋" w:eastAsia="仿宋" w:hAnsi="仿宋" w:cs="仿宋" w:hint="eastAsia"/>
                <w:szCs w:val="21"/>
              </w:rPr>
              <w:t>指挥部提供过去</w:t>
            </w:r>
            <w:r>
              <w:rPr>
                <w:rFonts w:ascii="仿宋" w:eastAsia="仿宋" w:hAnsi="仿宋" w:cs="仿宋" w:hint="eastAsia"/>
                <w:szCs w:val="21"/>
              </w:rPr>
              <w:t>24</w:t>
            </w:r>
            <w:r>
              <w:rPr>
                <w:rFonts w:ascii="仿宋" w:eastAsia="仿宋" w:hAnsi="仿宋" w:cs="仿宋" w:hint="eastAsia"/>
                <w:szCs w:val="21"/>
              </w:rPr>
              <w:t>小时全县水情信息和未来</w:t>
            </w:r>
            <w:r>
              <w:rPr>
                <w:rFonts w:ascii="仿宋" w:eastAsia="仿宋" w:hAnsi="仿宋" w:cs="仿宋" w:hint="eastAsia"/>
                <w:szCs w:val="21"/>
              </w:rPr>
              <w:t>24</w:t>
            </w:r>
            <w:r>
              <w:rPr>
                <w:rFonts w:ascii="仿宋" w:eastAsia="仿宋" w:hAnsi="仿宋" w:cs="仿宋" w:hint="eastAsia"/>
                <w:szCs w:val="21"/>
              </w:rPr>
              <w:t>小时水情预报。</w:t>
            </w:r>
          </w:p>
          <w:p w:rsidR="00D52FAE" w:rsidRDefault="0011317D">
            <w:pPr>
              <w:ind w:firstLineChars="200" w:firstLine="420"/>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2</w:t>
            </w:r>
            <w:r>
              <w:rPr>
                <w:rFonts w:ascii="仿宋" w:eastAsia="仿宋" w:hAnsi="仿宋" w:cs="仿宋" w:hint="eastAsia"/>
                <w:szCs w:val="21"/>
              </w:rPr>
              <w:t>）根据县</w:t>
            </w:r>
            <w:r>
              <w:rPr>
                <w:rFonts w:ascii="仿宋" w:eastAsia="仿宋" w:hAnsi="仿宋" w:cs="仿宋" w:hint="eastAsia"/>
                <w:szCs w:val="21"/>
              </w:rPr>
              <w:t>“三防”</w:t>
            </w:r>
            <w:r>
              <w:rPr>
                <w:rFonts w:ascii="仿宋" w:eastAsia="仿宋" w:hAnsi="仿宋" w:cs="仿宋" w:hint="eastAsia"/>
                <w:szCs w:val="21"/>
              </w:rPr>
              <w:t>指挥部的应急响应行动进行报送：</w:t>
            </w:r>
          </w:p>
          <w:p w:rsidR="00D52FAE" w:rsidRDefault="0011317D">
            <w:pPr>
              <w:ind w:firstLineChars="200" w:firstLine="420"/>
              <w:rPr>
                <w:rFonts w:ascii="仿宋" w:eastAsia="仿宋" w:hAnsi="仿宋" w:cs="仿宋"/>
                <w:szCs w:val="21"/>
              </w:rPr>
            </w:pPr>
            <w:r>
              <w:rPr>
                <w:rFonts w:ascii="仿宋" w:eastAsia="仿宋" w:hAnsi="仿宋" w:cs="仿宋" w:hint="eastAsia"/>
                <w:szCs w:val="21"/>
              </w:rPr>
              <w:t>①启动</w:t>
            </w:r>
            <w:r>
              <w:rPr>
                <w:rFonts w:ascii="仿宋" w:eastAsia="仿宋" w:hAnsi="仿宋" w:cs="仿宋" w:hint="eastAsia"/>
                <w:szCs w:val="21"/>
              </w:rPr>
              <w:t>IV</w:t>
            </w:r>
            <w:r>
              <w:rPr>
                <w:rFonts w:ascii="仿宋" w:eastAsia="仿宋" w:hAnsi="仿宋" w:cs="仿宋" w:hint="eastAsia"/>
                <w:szCs w:val="21"/>
              </w:rPr>
              <w:t>级应急响应后，至少每</w:t>
            </w:r>
            <w:r>
              <w:rPr>
                <w:rFonts w:ascii="仿宋" w:eastAsia="仿宋" w:hAnsi="仿宋" w:cs="仿宋" w:hint="eastAsia"/>
                <w:szCs w:val="21"/>
              </w:rPr>
              <w:t>12</w:t>
            </w:r>
            <w:r>
              <w:rPr>
                <w:rFonts w:ascii="仿宋" w:eastAsia="仿宋" w:hAnsi="仿宋" w:cs="仿宋" w:hint="eastAsia"/>
                <w:szCs w:val="21"/>
              </w:rPr>
              <w:t>个小时向县</w:t>
            </w:r>
            <w:r>
              <w:rPr>
                <w:rFonts w:ascii="仿宋" w:eastAsia="仿宋" w:hAnsi="仿宋" w:cs="仿宋" w:hint="eastAsia"/>
                <w:szCs w:val="21"/>
              </w:rPr>
              <w:t>“三防”</w:t>
            </w:r>
            <w:r>
              <w:rPr>
                <w:rFonts w:ascii="仿宋" w:eastAsia="仿宋" w:hAnsi="仿宋" w:cs="仿宋" w:hint="eastAsia"/>
                <w:szCs w:val="21"/>
              </w:rPr>
              <w:t>指挥部提供一次水情信息；</w:t>
            </w:r>
          </w:p>
          <w:p w:rsidR="00D52FAE" w:rsidRDefault="0011317D">
            <w:pPr>
              <w:rPr>
                <w:rFonts w:ascii="仿宋" w:eastAsia="仿宋" w:hAnsi="仿宋" w:cs="仿宋"/>
                <w:szCs w:val="21"/>
              </w:rPr>
            </w:pPr>
            <w:r>
              <w:rPr>
                <w:rFonts w:ascii="仿宋" w:eastAsia="仿宋" w:hAnsi="仿宋" w:cs="仿宋" w:hint="eastAsia"/>
                <w:szCs w:val="21"/>
              </w:rPr>
              <w:t xml:space="preserve">   </w:t>
            </w:r>
            <w:r>
              <w:rPr>
                <w:rFonts w:ascii="仿宋" w:eastAsia="仿宋" w:hAnsi="仿宋" w:cs="仿宋" w:hint="eastAsia"/>
                <w:szCs w:val="21"/>
              </w:rPr>
              <w:t xml:space="preserve"> </w:t>
            </w:r>
            <w:r>
              <w:rPr>
                <w:rFonts w:ascii="仿宋" w:eastAsia="仿宋" w:hAnsi="仿宋" w:cs="仿宋" w:hint="eastAsia"/>
                <w:szCs w:val="21"/>
              </w:rPr>
              <w:t>②启动</w:t>
            </w:r>
            <w:r>
              <w:rPr>
                <w:rFonts w:ascii="仿宋" w:eastAsia="仿宋" w:hAnsi="仿宋" w:cs="仿宋" w:hint="eastAsia"/>
                <w:szCs w:val="21"/>
              </w:rPr>
              <w:t>III</w:t>
            </w:r>
            <w:r>
              <w:rPr>
                <w:rFonts w:ascii="仿宋" w:eastAsia="仿宋" w:hAnsi="仿宋" w:cs="仿宋" w:hint="eastAsia"/>
                <w:szCs w:val="21"/>
              </w:rPr>
              <w:t>级应急响应后，至少每</w:t>
            </w:r>
            <w:r>
              <w:rPr>
                <w:rFonts w:ascii="仿宋" w:eastAsia="仿宋" w:hAnsi="仿宋" w:cs="仿宋" w:hint="eastAsia"/>
                <w:szCs w:val="21"/>
              </w:rPr>
              <w:t>6</w:t>
            </w:r>
            <w:r>
              <w:rPr>
                <w:rFonts w:ascii="仿宋" w:eastAsia="仿宋" w:hAnsi="仿宋" w:cs="仿宋" w:hint="eastAsia"/>
                <w:szCs w:val="21"/>
              </w:rPr>
              <w:t>个小时向县</w:t>
            </w:r>
            <w:r>
              <w:rPr>
                <w:rFonts w:ascii="仿宋" w:eastAsia="仿宋" w:hAnsi="仿宋" w:cs="仿宋" w:hint="eastAsia"/>
                <w:szCs w:val="21"/>
              </w:rPr>
              <w:t>“三防”</w:t>
            </w:r>
            <w:r>
              <w:rPr>
                <w:rFonts w:ascii="仿宋" w:eastAsia="仿宋" w:hAnsi="仿宋" w:cs="仿宋" w:hint="eastAsia"/>
                <w:szCs w:val="21"/>
              </w:rPr>
              <w:t>指挥部提供一次水情信息；</w:t>
            </w:r>
          </w:p>
          <w:p w:rsidR="00D52FAE" w:rsidRDefault="0011317D">
            <w:pPr>
              <w:rPr>
                <w:rFonts w:ascii="仿宋" w:eastAsia="仿宋" w:hAnsi="仿宋" w:cs="仿宋"/>
                <w:szCs w:val="21"/>
              </w:rPr>
            </w:pPr>
            <w:r>
              <w:rPr>
                <w:rFonts w:ascii="仿宋" w:eastAsia="仿宋" w:hAnsi="仿宋" w:cs="仿宋" w:hint="eastAsia"/>
                <w:szCs w:val="21"/>
              </w:rPr>
              <w:t xml:space="preserve">   </w:t>
            </w:r>
            <w:r>
              <w:rPr>
                <w:rFonts w:ascii="仿宋" w:eastAsia="仿宋" w:hAnsi="仿宋" w:cs="仿宋" w:hint="eastAsia"/>
                <w:szCs w:val="21"/>
              </w:rPr>
              <w:t xml:space="preserve"> </w:t>
            </w:r>
            <w:r>
              <w:rPr>
                <w:rFonts w:ascii="仿宋" w:eastAsia="仿宋" w:hAnsi="仿宋" w:cs="仿宋" w:hint="eastAsia"/>
                <w:szCs w:val="21"/>
              </w:rPr>
              <w:t>③启动</w:t>
            </w:r>
            <w:r>
              <w:rPr>
                <w:rFonts w:ascii="仿宋" w:eastAsia="仿宋" w:hAnsi="仿宋" w:cs="仿宋" w:hint="eastAsia"/>
                <w:szCs w:val="21"/>
              </w:rPr>
              <w:t>II</w:t>
            </w:r>
            <w:r>
              <w:rPr>
                <w:rFonts w:ascii="仿宋" w:eastAsia="仿宋" w:hAnsi="仿宋" w:cs="仿宋" w:hint="eastAsia"/>
                <w:szCs w:val="21"/>
              </w:rPr>
              <w:t>级应急响应后，至少每</w:t>
            </w:r>
            <w:r>
              <w:rPr>
                <w:rFonts w:ascii="仿宋" w:eastAsia="仿宋" w:hAnsi="仿宋" w:cs="仿宋" w:hint="eastAsia"/>
                <w:szCs w:val="21"/>
              </w:rPr>
              <w:t>3</w:t>
            </w:r>
            <w:r>
              <w:rPr>
                <w:rFonts w:ascii="仿宋" w:eastAsia="仿宋" w:hAnsi="仿宋" w:cs="仿宋" w:hint="eastAsia"/>
                <w:szCs w:val="21"/>
              </w:rPr>
              <w:t>个小时向县</w:t>
            </w:r>
            <w:r>
              <w:rPr>
                <w:rFonts w:ascii="仿宋" w:eastAsia="仿宋" w:hAnsi="仿宋" w:cs="仿宋" w:hint="eastAsia"/>
                <w:szCs w:val="21"/>
              </w:rPr>
              <w:t>“三防”</w:t>
            </w:r>
            <w:r>
              <w:rPr>
                <w:rFonts w:ascii="仿宋" w:eastAsia="仿宋" w:hAnsi="仿宋" w:cs="仿宋" w:hint="eastAsia"/>
                <w:szCs w:val="21"/>
              </w:rPr>
              <w:t>指挥部提供一次水情信息；</w:t>
            </w:r>
          </w:p>
          <w:p w:rsidR="00D52FAE" w:rsidRDefault="0011317D">
            <w:pPr>
              <w:rPr>
                <w:rFonts w:ascii="仿宋" w:eastAsia="仿宋" w:hAnsi="仿宋" w:cs="仿宋"/>
                <w:szCs w:val="21"/>
              </w:rPr>
            </w:pPr>
            <w:r>
              <w:rPr>
                <w:rFonts w:ascii="仿宋" w:eastAsia="仿宋" w:hAnsi="仿宋" w:cs="仿宋" w:hint="eastAsia"/>
                <w:szCs w:val="21"/>
              </w:rPr>
              <w:t xml:space="preserve">  </w:t>
            </w:r>
            <w:r>
              <w:rPr>
                <w:rFonts w:ascii="仿宋" w:eastAsia="仿宋" w:hAnsi="仿宋" w:cs="仿宋" w:hint="eastAsia"/>
                <w:szCs w:val="21"/>
              </w:rPr>
              <w:t xml:space="preserve"> </w:t>
            </w:r>
            <w:r>
              <w:rPr>
                <w:rFonts w:ascii="仿宋" w:eastAsia="仿宋" w:hAnsi="仿宋" w:cs="仿宋" w:hint="eastAsia"/>
                <w:szCs w:val="21"/>
              </w:rPr>
              <w:t xml:space="preserve"> </w:t>
            </w:r>
            <w:r>
              <w:rPr>
                <w:rFonts w:ascii="仿宋" w:eastAsia="仿宋" w:hAnsi="仿宋" w:cs="仿宋" w:hint="eastAsia"/>
                <w:szCs w:val="21"/>
              </w:rPr>
              <w:t>④启动</w:t>
            </w:r>
            <w:r>
              <w:rPr>
                <w:rFonts w:ascii="仿宋" w:eastAsia="仿宋" w:hAnsi="仿宋" w:cs="仿宋" w:hint="eastAsia"/>
                <w:szCs w:val="21"/>
              </w:rPr>
              <w:t>I</w:t>
            </w:r>
            <w:r>
              <w:rPr>
                <w:rFonts w:ascii="仿宋" w:eastAsia="仿宋" w:hAnsi="仿宋" w:cs="仿宋" w:hint="eastAsia"/>
                <w:szCs w:val="21"/>
              </w:rPr>
              <w:t>级应急响应后，至少每</w:t>
            </w:r>
            <w:r>
              <w:rPr>
                <w:rFonts w:ascii="仿宋" w:eastAsia="仿宋" w:hAnsi="仿宋" w:cs="仿宋" w:hint="eastAsia"/>
                <w:szCs w:val="21"/>
              </w:rPr>
              <w:t>1</w:t>
            </w:r>
            <w:r>
              <w:rPr>
                <w:rFonts w:ascii="仿宋" w:eastAsia="仿宋" w:hAnsi="仿宋" w:cs="仿宋" w:hint="eastAsia"/>
                <w:szCs w:val="21"/>
              </w:rPr>
              <w:t>个小时向县</w:t>
            </w:r>
            <w:r>
              <w:rPr>
                <w:rFonts w:ascii="仿宋" w:eastAsia="仿宋" w:hAnsi="仿宋" w:cs="仿宋" w:hint="eastAsia"/>
                <w:szCs w:val="21"/>
              </w:rPr>
              <w:t>“三防”</w:t>
            </w:r>
            <w:r>
              <w:rPr>
                <w:rFonts w:ascii="仿宋" w:eastAsia="仿宋" w:hAnsi="仿宋" w:cs="仿宋" w:hint="eastAsia"/>
                <w:szCs w:val="21"/>
              </w:rPr>
              <w:t>指挥部提供一次水情信息。</w:t>
            </w:r>
          </w:p>
        </w:tc>
      </w:tr>
    </w:tbl>
    <w:p w:rsidR="00D52FAE" w:rsidRDefault="00D52FAE">
      <w:pPr>
        <w:ind w:firstLineChars="200" w:firstLine="420"/>
        <w:rPr>
          <w:rFonts w:ascii="仿宋" w:eastAsia="仿宋" w:hAnsi="仿宋" w:cs="仿宋"/>
          <w:szCs w:val="21"/>
        </w:rPr>
      </w:pPr>
    </w:p>
    <w:p w:rsidR="00D52FAE" w:rsidRDefault="00D52FAE">
      <w:pPr>
        <w:ind w:firstLineChars="200" w:firstLine="420"/>
        <w:rPr>
          <w:rFonts w:ascii="仿宋" w:eastAsia="仿宋" w:hAnsi="仿宋" w:cs="仿宋"/>
          <w:szCs w:val="21"/>
        </w:rPr>
      </w:pPr>
    </w:p>
    <w:p w:rsidR="00D52FAE" w:rsidRDefault="00D52FAE">
      <w:pPr>
        <w:ind w:firstLineChars="200" w:firstLine="420"/>
        <w:jc w:val="left"/>
        <w:rPr>
          <w:rFonts w:ascii="仿宋" w:eastAsia="仿宋" w:hAnsi="仿宋" w:cs="仿宋"/>
          <w:szCs w:val="21"/>
        </w:rPr>
      </w:pPr>
    </w:p>
    <w:tbl>
      <w:tblPr>
        <w:tblW w:w="10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8"/>
        <w:gridCol w:w="1212"/>
        <w:gridCol w:w="1304"/>
        <w:gridCol w:w="1669"/>
        <w:gridCol w:w="6264"/>
      </w:tblGrid>
      <w:tr w:rsidR="00D52FAE">
        <w:trPr>
          <w:trHeight w:val="406"/>
          <w:jc w:val="center"/>
        </w:trPr>
        <w:tc>
          <w:tcPr>
            <w:tcW w:w="488" w:type="dxa"/>
            <w:vMerge w:val="restart"/>
            <w:vAlign w:val="center"/>
          </w:tcPr>
          <w:p w:rsidR="00D52FAE" w:rsidRDefault="00D52FAE">
            <w:pPr>
              <w:ind w:firstLineChars="200" w:firstLine="420"/>
              <w:jc w:val="center"/>
              <w:rPr>
                <w:rFonts w:ascii="仿宋" w:eastAsia="仿宋" w:hAnsi="仿宋" w:cs="仿宋"/>
                <w:szCs w:val="21"/>
              </w:rPr>
            </w:pPr>
          </w:p>
        </w:tc>
        <w:tc>
          <w:tcPr>
            <w:tcW w:w="1212" w:type="dxa"/>
            <w:vAlign w:val="center"/>
          </w:tcPr>
          <w:p w:rsidR="00D52FAE" w:rsidRDefault="0011317D">
            <w:pPr>
              <w:jc w:val="center"/>
              <w:rPr>
                <w:rFonts w:ascii="仿宋" w:eastAsia="仿宋" w:hAnsi="仿宋" w:cs="仿宋"/>
                <w:szCs w:val="21"/>
              </w:rPr>
            </w:pPr>
            <w:r>
              <w:rPr>
                <w:rFonts w:ascii="仿宋" w:eastAsia="仿宋" w:hAnsi="仿宋" w:cs="仿宋" w:hint="eastAsia"/>
                <w:szCs w:val="21"/>
              </w:rPr>
              <w:t>工情</w:t>
            </w:r>
            <w:r>
              <w:rPr>
                <w:rFonts w:ascii="仿宋" w:eastAsia="仿宋" w:hAnsi="仿宋" w:cs="仿宋" w:hint="eastAsia"/>
                <w:szCs w:val="21"/>
              </w:rPr>
              <w:t xml:space="preserve">                </w:t>
            </w:r>
            <w:r>
              <w:rPr>
                <w:rFonts w:ascii="仿宋" w:eastAsia="仿宋" w:hAnsi="仿宋" w:cs="仿宋" w:hint="eastAsia"/>
                <w:szCs w:val="21"/>
              </w:rPr>
              <w:t>信息</w:t>
            </w:r>
          </w:p>
        </w:tc>
        <w:tc>
          <w:tcPr>
            <w:tcW w:w="1304" w:type="dxa"/>
            <w:vAlign w:val="center"/>
          </w:tcPr>
          <w:p w:rsidR="00D52FAE" w:rsidRDefault="0011317D">
            <w:pPr>
              <w:rPr>
                <w:rFonts w:ascii="仿宋" w:eastAsia="仿宋" w:hAnsi="仿宋" w:cs="仿宋"/>
                <w:szCs w:val="21"/>
              </w:rPr>
            </w:pPr>
            <w:r>
              <w:rPr>
                <w:rFonts w:ascii="仿宋" w:eastAsia="仿宋" w:hAnsi="仿宋" w:cs="仿宋" w:hint="eastAsia"/>
                <w:szCs w:val="21"/>
              </w:rPr>
              <w:t>县管水利工程管理单位和各</w:t>
            </w:r>
            <w:r>
              <w:rPr>
                <w:rFonts w:ascii="仿宋" w:eastAsia="仿宋" w:hAnsi="仿宋" w:cs="仿宋" w:hint="eastAsia"/>
                <w:szCs w:val="21"/>
              </w:rPr>
              <w:t>乡</w:t>
            </w:r>
            <w:r>
              <w:rPr>
                <w:rFonts w:ascii="仿宋" w:eastAsia="仿宋" w:hAnsi="仿宋" w:cs="仿宋" w:hint="eastAsia"/>
                <w:szCs w:val="21"/>
              </w:rPr>
              <w:t>镇</w:t>
            </w:r>
            <w:r>
              <w:rPr>
                <w:rFonts w:ascii="仿宋" w:eastAsia="仿宋" w:hAnsi="仿宋" w:cs="仿宋" w:hint="eastAsia"/>
                <w:szCs w:val="21"/>
              </w:rPr>
              <w:t>政府</w:t>
            </w:r>
          </w:p>
        </w:tc>
        <w:tc>
          <w:tcPr>
            <w:tcW w:w="1669" w:type="dxa"/>
            <w:vAlign w:val="center"/>
          </w:tcPr>
          <w:p w:rsidR="00D52FAE" w:rsidRDefault="0011317D">
            <w:pPr>
              <w:jc w:val="center"/>
              <w:rPr>
                <w:rFonts w:ascii="仿宋" w:eastAsia="仿宋" w:hAnsi="仿宋" w:cs="仿宋"/>
                <w:szCs w:val="21"/>
              </w:rPr>
            </w:pPr>
            <w:r>
              <w:rPr>
                <w:rFonts w:ascii="仿宋" w:eastAsia="仿宋" w:hAnsi="仿宋" w:cs="仿宋" w:hint="eastAsia"/>
                <w:szCs w:val="21"/>
              </w:rPr>
              <w:t>水利工程运行情况</w:t>
            </w:r>
          </w:p>
        </w:tc>
        <w:tc>
          <w:tcPr>
            <w:tcW w:w="6264" w:type="dxa"/>
            <w:vAlign w:val="center"/>
          </w:tcPr>
          <w:p w:rsidR="00D52FAE" w:rsidRDefault="0011317D">
            <w:pPr>
              <w:ind w:firstLineChars="200" w:firstLine="420"/>
              <w:jc w:val="left"/>
              <w:rPr>
                <w:rFonts w:ascii="仿宋" w:eastAsia="仿宋" w:hAnsi="仿宋" w:cs="仿宋"/>
                <w:szCs w:val="21"/>
              </w:rPr>
            </w:pPr>
            <w:r>
              <w:rPr>
                <w:rFonts w:ascii="仿宋" w:eastAsia="仿宋" w:hAnsi="仿宋" w:cs="仿宋" w:hint="eastAsia"/>
                <w:szCs w:val="21"/>
              </w:rPr>
              <w:t>灾害发生地</w:t>
            </w:r>
            <w:r>
              <w:rPr>
                <w:rFonts w:ascii="仿宋" w:eastAsia="仿宋" w:hAnsi="仿宋" w:cs="仿宋" w:hint="eastAsia"/>
                <w:szCs w:val="21"/>
              </w:rPr>
              <w:t>区</w:t>
            </w:r>
            <w:r>
              <w:rPr>
                <w:rFonts w:ascii="仿宋" w:eastAsia="仿宋" w:hAnsi="仿宋" w:cs="仿宋" w:hint="eastAsia"/>
                <w:szCs w:val="21"/>
              </w:rPr>
              <w:t>的水利工程管理单位和各</w:t>
            </w:r>
            <w:r>
              <w:rPr>
                <w:rFonts w:ascii="仿宋" w:eastAsia="仿宋" w:hAnsi="仿宋" w:cs="仿宋" w:hint="eastAsia"/>
                <w:szCs w:val="21"/>
              </w:rPr>
              <w:t>乡镇政府“三防”</w:t>
            </w:r>
            <w:r>
              <w:rPr>
                <w:rFonts w:ascii="仿宋" w:eastAsia="仿宋" w:hAnsi="仿宋" w:cs="仿宋" w:hint="eastAsia"/>
                <w:szCs w:val="21"/>
              </w:rPr>
              <w:t>机构每天</w:t>
            </w:r>
            <w:r>
              <w:rPr>
                <w:rFonts w:ascii="仿宋" w:eastAsia="仿宋" w:hAnsi="仿宋" w:cs="仿宋" w:hint="eastAsia"/>
                <w:szCs w:val="21"/>
              </w:rPr>
              <w:t>18</w:t>
            </w:r>
            <w:r>
              <w:rPr>
                <w:rFonts w:ascii="仿宋" w:eastAsia="仿宋" w:hAnsi="仿宋" w:cs="仿宋" w:hint="eastAsia"/>
                <w:szCs w:val="21"/>
              </w:rPr>
              <w:t>时前向县</w:t>
            </w:r>
            <w:r>
              <w:rPr>
                <w:rFonts w:ascii="仿宋" w:eastAsia="仿宋" w:hAnsi="仿宋" w:cs="仿宋" w:hint="eastAsia"/>
                <w:szCs w:val="21"/>
              </w:rPr>
              <w:t>“三防”</w:t>
            </w:r>
            <w:r>
              <w:rPr>
                <w:rFonts w:ascii="仿宋" w:eastAsia="仿宋" w:hAnsi="仿宋" w:cs="仿宋" w:hint="eastAsia"/>
                <w:szCs w:val="21"/>
              </w:rPr>
              <w:t>指挥部报告工程防守或出险情况。</w:t>
            </w:r>
          </w:p>
        </w:tc>
      </w:tr>
      <w:tr w:rsidR="00D52FAE">
        <w:trPr>
          <w:trHeight w:val="607"/>
          <w:jc w:val="center"/>
        </w:trPr>
        <w:tc>
          <w:tcPr>
            <w:tcW w:w="488" w:type="dxa"/>
            <w:vMerge/>
            <w:vAlign w:val="center"/>
          </w:tcPr>
          <w:p w:rsidR="00D52FAE" w:rsidRDefault="00D52FAE">
            <w:pPr>
              <w:ind w:firstLineChars="200" w:firstLine="420"/>
              <w:jc w:val="center"/>
              <w:rPr>
                <w:rFonts w:ascii="仿宋" w:eastAsia="仿宋" w:hAnsi="仿宋" w:cs="仿宋"/>
                <w:szCs w:val="21"/>
              </w:rPr>
            </w:pPr>
          </w:p>
        </w:tc>
        <w:tc>
          <w:tcPr>
            <w:tcW w:w="1212" w:type="dxa"/>
            <w:vAlign w:val="center"/>
          </w:tcPr>
          <w:p w:rsidR="00D52FAE" w:rsidRDefault="0011317D">
            <w:pPr>
              <w:jc w:val="center"/>
              <w:rPr>
                <w:rFonts w:ascii="仿宋" w:eastAsia="仿宋" w:hAnsi="仿宋" w:cs="仿宋"/>
                <w:szCs w:val="21"/>
              </w:rPr>
            </w:pPr>
            <w:r>
              <w:rPr>
                <w:rFonts w:ascii="仿宋" w:eastAsia="仿宋" w:hAnsi="仿宋" w:cs="仿宋" w:hint="eastAsia"/>
                <w:szCs w:val="21"/>
              </w:rPr>
              <w:t>险情</w:t>
            </w:r>
            <w:r>
              <w:rPr>
                <w:rFonts w:ascii="仿宋" w:eastAsia="仿宋" w:hAnsi="仿宋" w:cs="仿宋" w:hint="eastAsia"/>
                <w:szCs w:val="21"/>
              </w:rPr>
              <w:t xml:space="preserve">          </w:t>
            </w:r>
            <w:r>
              <w:rPr>
                <w:rFonts w:ascii="仿宋" w:eastAsia="仿宋" w:hAnsi="仿宋" w:cs="仿宋" w:hint="eastAsia"/>
                <w:szCs w:val="21"/>
              </w:rPr>
              <w:t>信息</w:t>
            </w:r>
          </w:p>
        </w:tc>
        <w:tc>
          <w:tcPr>
            <w:tcW w:w="1304" w:type="dxa"/>
            <w:vAlign w:val="center"/>
          </w:tcPr>
          <w:p w:rsidR="00D52FAE" w:rsidRDefault="0011317D">
            <w:pPr>
              <w:rPr>
                <w:rFonts w:ascii="仿宋" w:eastAsia="仿宋" w:hAnsi="仿宋" w:cs="仿宋"/>
                <w:szCs w:val="21"/>
              </w:rPr>
            </w:pPr>
            <w:r>
              <w:rPr>
                <w:rFonts w:ascii="仿宋" w:eastAsia="仿宋" w:hAnsi="仿宋" w:cs="仿宋" w:hint="eastAsia"/>
                <w:szCs w:val="21"/>
              </w:rPr>
              <w:t>县管水利工程管理单位和各</w:t>
            </w:r>
            <w:r>
              <w:rPr>
                <w:rFonts w:ascii="仿宋" w:eastAsia="仿宋" w:hAnsi="仿宋" w:cs="仿宋" w:hint="eastAsia"/>
                <w:szCs w:val="21"/>
              </w:rPr>
              <w:t>乡</w:t>
            </w:r>
            <w:r>
              <w:rPr>
                <w:rFonts w:ascii="仿宋" w:eastAsia="仿宋" w:hAnsi="仿宋" w:cs="仿宋" w:hint="eastAsia"/>
                <w:szCs w:val="21"/>
              </w:rPr>
              <w:t>镇</w:t>
            </w:r>
            <w:r>
              <w:rPr>
                <w:rFonts w:ascii="仿宋" w:eastAsia="仿宋" w:hAnsi="仿宋" w:cs="仿宋" w:hint="eastAsia"/>
                <w:szCs w:val="21"/>
              </w:rPr>
              <w:t>政府</w:t>
            </w:r>
          </w:p>
        </w:tc>
        <w:tc>
          <w:tcPr>
            <w:tcW w:w="1669" w:type="dxa"/>
            <w:vAlign w:val="center"/>
          </w:tcPr>
          <w:p w:rsidR="00D52FAE" w:rsidRDefault="0011317D">
            <w:pPr>
              <w:jc w:val="center"/>
              <w:rPr>
                <w:rFonts w:ascii="仿宋" w:eastAsia="仿宋" w:hAnsi="仿宋" w:cs="仿宋"/>
                <w:szCs w:val="21"/>
              </w:rPr>
            </w:pPr>
            <w:r>
              <w:rPr>
                <w:rFonts w:ascii="仿宋" w:eastAsia="仿宋" w:hAnsi="仿宋" w:cs="仿宋" w:hint="eastAsia"/>
                <w:szCs w:val="21"/>
              </w:rPr>
              <w:t>险情发生的时间、位置、范围、类型、水位、流量、发展趋势和抢险情况等</w:t>
            </w:r>
          </w:p>
        </w:tc>
        <w:tc>
          <w:tcPr>
            <w:tcW w:w="6264" w:type="dxa"/>
            <w:vAlign w:val="center"/>
          </w:tcPr>
          <w:p w:rsidR="00D52FAE" w:rsidRDefault="0011317D">
            <w:pPr>
              <w:ind w:firstLineChars="200" w:firstLine="420"/>
              <w:jc w:val="left"/>
              <w:rPr>
                <w:rFonts w:ascii="仿宋" w:eastAsia="仿宋" w:hAnsi="仿宋" w:cs="仿宋"/>
                <w:szCs w:val="21"/>
              </w:rPr>
            </w:pPr>
            <w:r>
              <w:rPr>
                <w:rFonts w:ascii="仿宋" w:eastAsia="仿宋" w:hAnsi="仿宋" w:cs="仿宋" w:hint="eastAsia"/>
                <w:szCs w:val="21"/>
              </w:rPr>
              <w:t>水利工程出现重大险情的，县管水利工程管理单位和所在各</w:t>
            </w:r>
            <w:r>
              <w:rPr>
                <w:rFonts w:ascii="仿宋" w:eastAsia="仿宋" w:hAnsi="仿宋" w:cs="仿宋" w:hint="eastAsia"/>
                <w:szCs w:val="21"/>
              </w:rPr>
              <w:t>乡</w:t>
            </w:r>
            <w:r>
              <w:rPr>
                <w:rFonts w:ascii="仿宋" w:eastAsia="仿宋" w:hAnsi="仿宋" w:cs="仿宋" w:hint="eastAsia"/>
                <w:szCs w:val="21"/>
              </w:rPr>
              <w:t>镇</w:t>
            </w:r>
            <w:r>
              <w:rPr>
                <w:rFonts w:ascii="仿宋" w:eastAsia="仿宋" w:hAnsi="仿宋" w:cs="仿宋" w:hint="eastAsia"/>
                <w:szCs w:val="21"/>
              </w:rPr>
              <w:t>政府“三防”</w:t>
            </w:r>
            <w:r>
              <w:rPr>
                <w:rFonts w:ascii="仿宋" w:eastAsia="仿宋" w:hAnsi="仿宋" w:cs="仿宋" w:hint="eastAsia"/>
                <w:szCs w:val="21"/>
              </w:rPr>
              <w:t>指挥部在险情发生后半个小时内报告县</w:t>
            </w:r>
            <w:r>
              <w:rPr>
                <w:rFonts w:ascii="仿宋" w:eastAsia="仿宋" w:hAnsi="仿宋" w:cs="仿宋" w:hint="eastAsia"/>
                <w:szCs w:val="21"/>
              </w:rPr>
              <w:t>“三防”</w:t>
            </w:r>
            <w:r>
              <w:rPr>
                <w:rFonts w:ascii="仿宋" w:eastAsia="仿宋" w:hAnsi="仿宋" w:cs="仿宋" w:hint="eastAsia"/>
                <w:szCs w:val="21"/>
              </w:rPr>
              <w:t>指挥部。</w:t>
            </w:r>
          </w:p>
        </w:tc>
      </w:tr>
      <w:tr w:rsidR="00D52FAE">
        <w:trPr>
          <w:trHeight w:val="305"/>
          <w:jc w:val="center"/>
        </w:trPr>
        <w:tc>
          <w:tcPr>
            <w:tcW w:w="488" w:type="dxa"/>
            <w:vMerge/>
            <w:vAlign w:val="center"/>
          </w:tcPr>
          <w:p w:rsidR="00D52FAE" w:rsidRDefault="00D52FAE">
            <w:pPr>
              <w:ind w:firstLineChars="200" w:firstLine="420"/>
              <w:jc w:val="center"/>
              <w:rPr>
                <w:rFonts w:ascii="仿宋" w:eastAsia="仿宋" w:hAnsi="仿宋" w:cs="仿宋"/>
                <w:szCs w:val="21"/>
              </w:rPr>
            </w:pPr>
          </w:p>
        </w:tc>
        <w:tc>
          <w:tcPr>
            <w:tcW w:w="1212" w:type="dxa"/>
            <w:vAlign w:val="center"/>
          </w:tcPr>
          <w:p w:rsidR="00D52FAE" w:rsidRDefault="0011317D">
            <w:pPr>
              <w:jc w:val="center"/>
              <w:rPr>
                <w:rFonts w:ascii="仿宋" w:eastAsia="仿宋" w:hAnsi="仿宋" w:cs="仿宋"/>
                <w:szCs w:val="21"/>
              </w:rPr>
            </w:pPr>
            <w:r>
              <w:rPr>
                <w:rFonts w:ascii="仿宋" w:eastAsia="仿宋" w:hAnsi="仿宋" w:cs="仿宋" w:hint="eastAsia"/>
                <w:szCs w:val="21"/>
              </w:rPr>
              <w:t>汛情</w:t>
            </w:r>
            <w:r>
              <w:rPr>
                <w:rFonts w:ascii="仿宋" w:eastAsia="仿宋" w:hAnsi="仿宋" w:cs="仿宋" w:hint="eastAsia"/>
                <w:szCs w:val="21"/>
              </w:rPr>
              <w:t xml:space="preserve">                     </w:t>
            </w:r>
            <w:r>
              <w:rPr>
                <w:rFonts w:ascii="仿宋" w:eastAsia="仿宋" w:hAnsi="仿宋" w:cs="仿宋" w:hint="eastAsia"/>
                <w:szCs w:val="21"/>
              </w:rPr>
              <w:t>信息</w:t>
            </w:r>
          </w:p>
        </w:tc>
        <w:tc>
          <w:tcPr>
            <w:tcW w:w="1304" w:type="dxa"/>
            <w:vAlign w:val="center"/>
          </w:tcPr>
          <w:p w:rsidR="00D52FAE" w:rsidRDefault="0011317D">
            <w:pPr>
              <w:jc w:val="center"/>
              <w:rPr>
                <w:rFonts w:ascii="仿宋" w:eastAsia="仿宋" w:hAnsi="仿宋" w:cs="仿宋"/>
                <w:szCs w:val="21"/>
                <w:highlight w:val="yellow"/>
              </w:rPr>
            </w:pPr>
            <w:r>
              <w:rPr>
                <w:rFonts w:ascii="仿宋" w:eastAsia="仿宋" w:hAnsi="仿宋" w:cs="仿宋" w:hint="eastAsia"/>
                <w:szCs w:val="21"/>
              </w:rPr>
              <w:t>县水务事务中心</w:t>
            </w:r>
          </w:p>
        </w:tc>
        <w:tc>
          <w:tcPr>
            <w:tcW w:w="1669" w:type="dxa"/>
            <w:vAlign w:val="center"/>
          </w:tcPr>
          <w:p w:rsidR="00D52FAE" w:rsidRDefault="0011317D">
            <w:pPr>
              <w:jc w:val="center"/>
              <w:rPr>
                <w:rFonts w:ascii="仿宋" w:eastAsia="仿宋" w:hAnsi="仿宋" w:cs="仿宋"/>
                <w:szCs w:val="21"/>
              </w:rPr>
            </w:pPr>
            <w:r>
              <w:rPr>
                <w:rFonts w:ascii="仿宋" w:eastAsia="仿宋" w:hAnsi="仿宋" w:cs="仿宋" w:hint="eastAsia"/>
                <w:szCs w:val="21"/>
              </w:rPr>
              <w:t>本县范围内洪水范围和频率</w:t>
            </w:r>
          </w:p>
        </w:tc>
        <w:tc>
          <w:tcPr>
            <w:tcW w:w="6264" w:type="dxa"/>
          </w:tcPr>
          <w:p w:rsidR="00D52FAE" w:rsidRDefault="0011317D">
            <w:pPr>
              <w:ind w:firstLineChars="200" w:firstLine="420"/>
              <w:jc w:val="left"/>
              <w:rPr>
                <w:rFonts w:ascii="仿宋" w:eastAsia="仿宋" w:hAnsi="仿宋" w:cs="仿宋"/>
                <w:szCs w:val="21"/>
              </w:rPr>
            </w:pPr>
            <w:r>
              <w:rPr>
                <w:rFonts w:ascii="仿宋" w:eastAsia="仿宋" w:hAnsi="仿宋" w:cs="仿宋" w:hint="eastAsia"/>
                <w:szCs w:val="21"/>
              </w:rPr>
              <w:t>当发生</w:t>
            </w:r>
            <w:r>
              <w:rPr>
                <w:rFonts w:ascii="仿宋" w:eastAsia="仿宋" w:hAnsi="仿宋" w:cs="仿宋" w:hint="eastAsia"/>
                <w:szCs w:val="21"/>
              </w:rPr>
              <w:t>5</w:t>
            </w:r>
            <w:r>
              <w:rPr>
                <w:rFonts w:ascii="仿宋" w:eastAsia="仿宋" w:hAnsi="仿宋" w:cs="仿宋" w:hint="eastAsia"/>
                <w:szCs w:val="21"/>
              </w:rPr>
              <w:t>年一遇及以上洪水时，</w:t>
            </w:r>
            <w:r>
              <w:rPr>
                <w:rFonts w:ascii="仿宋" w:eastAsia="仿宋" w:hAnsi="仿宋" w:cs="仿宋" w:hint="eastAsia"/>
                <w:szCs w:val="21"/>
              </w:rPr>
              <w:t>县水务事务中心</w:t>
            </w:r>
            <w:r>
              <w:rPr>
                <w:rFonts w:ascii="仿宋" w:eastAsia="仿宋" w:hAnsi="仿宋" w:cs="仿宋" w:hint="eastAsia"/>
                <w:szCs w:val="21"/>
              </w:rPr>
              <w:t>在半小时以内报告县</w:t>
            </w:r>
            <w:r>
              <w:rPr>
                <w:rFonts w:ascii="仿宋" w:eastAsia="仿宋" w:hAnsi="仿宋" w:cs="仿宋" w:hint="eastAsia"/>
                <w:szCs w:val="21"/>
              </w:rPr>
              <w:t>“三防”</w:t>
            </w:r>
            <w:r>
              <w:rPr>
                <w:rFonts w:ascii="仿宋" w:eastAsia="仿宋" w:hAnsi="仿宋" w:cs="仿宋" w:hint="eastAsia"/>
                <w:szCs w:val="21"/>
              </w:rPr>
              <w:t>指挥部，并根据洪水发展情况，每</w:t>
            </w:r>
            <w:r>
              <w:rPr>
                <w:rFonts w:ascii="仿宋" w:eastAsia="仿宋" w:hAnsi="仿宋" w:cs="仿宋" w:hint="eastAsia"/>
                <w:szCs w:val="21"/>
              </w:rPr>
              <w:t>3</w:t>
            </w:r>
            <w:r>
              <w:rPr>
                <w:rFonts w:ascii="仿宋" w:eastAsia="仿宋" w:hAnsi="仿宋" w:cs="仿宋" w:hint="eastAsia"/>
                <w:szCs w:val="21"/>
              </w:rPr>
              <w:t>小时续报一次。</w:t>
            </w:r>
          </w:p>
        </w:tc>
      </w:tr>
      <w:tr w:rsidR="00D52FAE">
        <w:trPr>
          <w:trHeight w:val="406"/>
          <w:jc w:val="center"/>
        </w:trPr>
        <w:tc>
          <w:tcPr>
            <w:tcW w:w="488" w:type="dxa"/>
            <w:vMerge w:val="restart"/>
            <w:vAlign w:val="center"/>
          </w:tcPr>
          <w:p w:rsidR="00D52FAE" w:rsidRDefault="0011317D">
            <w:pPr>
              <w:jc w:val="center"/>
              <w:rPr>
                <w:rFonts w:ascii="仿宋" w:eastAsia="仿宋" w:hAnsi="仿宋" w:cs="仿宋"/>
                <w:szCs w:val="21"/>
              </w:rPr>
            </w:pPr>
            <w:r>
              <w:rPr>
                <w:rFonts w:ascii="仿宋" w:eastAsia="仿宋" w:hAnsi="仿宋" w:cs="仿宋" w:hint="eastAsia"/>
                <w:szCs w:val="21"/>
              </w:rPr>
              <w:t>防旱</w:t>
            </w:r>
          </w:p>
        </w:tc>
        <w:tc>
          <w:tcPr>
            <w:tcW w:w="1212" w:type="dxa"/>
            <w:vAlign w:val="center"/>
          </w:tcPr>
          <w:p w:rsidR="00D52FAE" w:rsidRDefault="0011317D">
            <w:pPr>
              <w:jc w:val="center"/>
              <w:rPr>
                <w:rFonts w:ascii="仿宋" w:eastAsia="仿宋" w:hAnsi="仿宋" w:cs="仿宋"/>
                <w:szCs w:val="21"/>
              </w:rPr>
            </w:pPr>
            <w:r>
              <w:rPr>
                <w:rFonts w:ascii="仿宋" w:eastAsia="仿宋" w:hAnsi="仿宋" w:cs="仿宋" w:hint="eastAsia"/>
                <w:szCs w:val="21"/>
              </w:rPr>
              <w:t>气象干旱信息（连续无雨日）</w:t>
            </w:r>
          </w:p>
        </w:tc>
        <w:tc>
          <w:tcPr>
            <w:tcW w:w="1304" w:type="dxa"/>
            <w:vAlign w:val="center"/>
          </w:tcPr>
          <w:p w:rsidR="00D52FAE" w:rsidRDefault="0011317D">
            <w:pPr>
              <w:jc w:val="center"/>
              <w:rPr>
                <w:rFonts w:ascii="仿宋" w:eastAsia="仿宋" w:hAnsi="仿宋" w:cs="仿宋"/>
                <w:szCs w:val="21"/>
              </w:rPr>
            </w:pPr>
            <w:r>
              <w:rPr>
                <w:rFonts w:ascii="仿宋" w:eastAsia="仿宋" w:hAnsi="仿宋" w:cs="仿宋" w:hint="eastAsia"/>
                <w:szCs w:val="21"/>
              </w:rPr>
              <w:t>县气象局</w:t>
            </w:r>
          </w:p>
        </w:tc>
        <w:tc>
          <w:tcPr>
            <w:tcW w:w="1669" w:type="dxa"/>
            <w:vAlign w:val="center"/>
          </w:tcPr>
          <w:p w:rsidR="00D52FAE" w:rsidRDefault="0011317D">
            <w:pPr>
              <w:jc w:val="center"/>
              <w:rPr>
                <w:rFonts w:ascii="仿宋" w:eastAsia="仿宋" w:hAnsi="仿宋" w:cs="仿宋"/>
                <w:szCs w:val="21"/>
              </w:rPr>
            </w:pPr>
            <w:r>
              <w:rPr>
                <w:rFonts w:ascii="仿宋" w:eastAsia="仿宋" w:hAnsi="仿宋" w:cs="仿宋" w:hint="eastAsia"/>
                <w:szCs w:val="21"/>
              </w:rPr>
              <w:t>高温天气、影响范围、持续时间和发展趋势</w:t>
            </w:r>
          </w:p>
        </w:tc>
        <w:tc>
          <w:tcPr>
            <w:tcW w:w="6264" w:type="dxa"/>
            <w:vAlign w:val="center"/>
          </w:tcPr>
          <w:p w:rsidR="00D52FAE" w:rsidRDefault="0011317D">
            <w:pPr>
              <w:ind w:firstLineChars="200" w:firstLine="420"/>
              <w:jc w:val="left"/>
              <w:rPr>
                <w:rFonts w:ascii="仿宋" w:eastAsia="仿宋" w:hAnsi="仿宋" w:cs="仿宋"/>
                <w:szCs w:val="21"/>
              </w:rPr>
            </w:pPr>
            <w:r>
              <w:rPr>
                <w:rFonts w:ascii="仿宋" w:eastAsia="仿宋" w:hAnsi="仿宋" w:cs="仿宋" w:hint="eastAsia"/>
                <w:szCs w:val="21"/>
              </w:rPr>
              <w:t>当出现</w:t>
            </w:r>
            <w:r>
              <w:rPr>
                <w:rFonts w:ascii="仿宋" w:eastAsia="仿宋" w:hAnsi="仿宋" w:cs="仿宋" w:hint="eastAsia"/>
                <w:szCs w:val="21"/>
              </w:rPr>
              <w:t>30</w:t>
            </w:r>
            <w:r>
              <w:rPr>
                <w:rFonts w:ascii="仿宋" w:eastAsia="仿宋" w:hAnsi="仿宋" w:cs="仿宋" w:hint="eastAsia"/>
                <w:szCs w:val="21"/>
              </w:rPr>
              <w:t>日以上无雨等情况时，县气象局应及时报告县</w:t>
            </w:r>
            <w:r>
              <w:rPr>
                <w:rFonts w:ascii="仿宋" w:eastAsia="仿宋" w:hAnsi="仿宋" w:cs="仿宋" w:hint="eastAsia"/>
                <w:szCs w:val="21"/>
              </w:rPr>
              <w:t>“三防”</w:t>
            </w:r>
            <w:r>
              <w:rPr>
                <w:rFonts w:ascii="仿宋" w:eastAsia="仿宋" w:hAnsi="仿宋" w:cs="仿宋" w:hint="eastAsia"/>
                <w:szCs w:val="21"/>
              </w:rPr>
              <w:t>指挥部和相关单位。</w:t>
            </w:r>
          </w:p>
        </w:tc>
      </w:tr>
      <w:tr w:rsidR="00D52FAE">
        <w:trPr>
          <w:trHeight w:val="506"/>
          <w:jc w:val="center"/>
        </w:trPr>
        <w:tc>
          <w:tcPr>
            <w:tcW w:w="488" w:type="dxa"/>
            <w:vMerge/>
            <w:vAlign w:val="center"/>
          </w:tcPr>
          <w:p w:rsidR="00D52FAE" w:rsidRDefault="00D52FAE">
            <w:pPr>
              <w:ind w:firstLineChars="200" w:firstLine="420"/>
              <w:jc w:val="center"/>
              <w:rPr>
                <w:rFonts w:ascii="仿宋" w:eastAsia="仿宋" w:hAnsi="仿宋" w:cs="仿宋"/>
                <w:szCs w:val="21"/>
              </w:rPr>
            </w:pPr>
          </w:p>
        </w:tc>
        <w:tc>
          <w:tcPr>
            <w:tcW w:w="1212" w:type="dxa"/>
            <w:vAlign w:val="center"/>
          </w:tcPr>
          <w:p w:rsidR="00D52FAE" w:rsidRDefault="0011317D">
            <w:pPr>
              <w:jc w:val="center"/>
              <w:rPr>
                <w:rFonts w:ascii="仿宋" w:eastAsia="仿宋" w:hAnsi="仿宋" w:cs="仿宋"/>
                <w:szCs w:val="21"/>
              </w:rPr>
            </w:pPr>
            <w:r>
              <w:rPr>
                <w:rFonts w:ascii="仿宋" w:eastAsia="仿宋" w:hAnsi="仿宋" w:cs="仿宋" w:hint="eastAsia"/>
                <w:szCs w:val="21"/>
              </w:rPr>
              <w:t>水文干旱信息（主要是</w:t>
            </w:r>
            <w:r>
              <w:rPr>
                <w:rFonts w:ascii="仿宋" w:eastAsia="仿宋" w:hAnsi="仿宋" w:cs="仿宋" w:hint="eastAsia"/>
                <w:szCs w:val="21"/>
              </w:rPr>
              <w:t>南开河、石</w:t>
            </w:r>
            <w:proofErr w:type="gramStart"/>
            <w:r>
              <w:rPr>
                <w:rFonts w:ascii="仿宋" w:eastAsia="仿宋" w:hAnsi="仿宋" w:cs="仿宋" w:hint="eastAsia"/>
                <w:szCs w:val="21"/>
              </w:rPr>
              <w:t>碌</w:t>
            </w:r>
            <w:proofErr w:type="gramEnd"/>
            <w:r>
              <w:rPr>
                <w:rFonts w:ascii="仿宋" w:eastAsia="仿宋" w:hAnsi="仿宋" w:cs="仿宋" w:hint="eastAsia"/>
                <w:szCs w:val="21"/>
              </w:rPr>
              <w:t>河、珠碧江</w:t>
            </w:r>
            <w:r>
              <w:rPr>
                <w:rFonts w:ascii="仿宋" w:eastAsia="仿宋" w:hAnsi="仿宋" w:cs="仿宋" w:hint="eastAsia"/>
                <w:szCs w:val="21"/>
              </w:rPr>
              <w:t>来水情况）</w:t>
            </w:r>
          </w:p>
        </w:tc>
        <w:tc>
          <w:tcPr>
            <w:tcW w:w="1304" w:type="dxa"/>
            <w:vAlign w:val="center"/>
          </w:tcPr>
          <w:p w:rsidR="00D52FAE" w:rsidRDefault="0011317D">
            <w:pPr>
              <w:jc w:val="center"/>
              <w:rPr>
                <w:rFonts w:ascii="仿宋" w:eastAsia="仿宋" w:hAnsi="仿宋" w:cs="仿宋"/>
                <w:szCs w:val="21"/>
                <w:highlight w:val="yellow"/>
              </w:rPr>
            </w:pPr>
            <w:r>
              <w:rPr>
                <w:rFonts w:ascii="仿宋" w:eastAsia="仿宋" w:hAnsi="仿宋" w:cs="仿宋" w:hint="eastAsia"/>
                <w:szCs w:val="21"/>
              </w:rPr>
              <w:t>县水务事务中心</w:t>
            </w:r>
          </w:p>
        </w:tc>
        <w:tc>
          <w:tcPr>
            <w:tcW w:w="1669" w:type="dxa"/>
            <w:vAlign w:val="center"/>
          </w:tcPr>
          <w:p w:rsidR="00D52FAE" w:rsidRDefault="0011317D">
            <w:pPr>
              <w:jc w:val="center"/>
              <w:rPr>
                <w:rFonts w:ascii="仿宋" w:eastAsia="仿宋" w:hAnsi="仿宋" w:cs="仿宋"/>
                <w:szCs w:val="21"/>
              </w:rPr>
            </w:pPr>
            <w:r>
              <w:rPr>
                <w:rFonts w:ascii="仿宋" w:eastAsia="仿宋" w:hAnsi="仿宋" w:cs="仿宋" w:hint="eastAsia"/>
                <w:szCs w:val="21"/>
              </w:rPr>
              <w:t>南开河、石</w:t>
            </w:r>
            <w:proofErr w:type="gramStart"/>
            <w:r>
              <w:rPr>
                <w:rFonts w:ascii="仿宋" w:eastAsia="仿宋" w:hAnsi="仿宋" w:cs="仿宋" w:hint="eastAsia"/>
                <w:szCs w:val="21"/>
              </w:rPr>
              <w:t>碌</w:t>
            </w:r>
            <w:proofErr w:type="gramEnd"/>
            <w:r>
              <w:rPr>
                <w:rFonts w:ascii="仿宋" w:eastAsia="仿宋" w:hAnsi="仿宋" w:cs="仿宋" w:hint="eastAsia"/>
                <w:szCs w:val="21"/>
              </w:rPr>
              <w:t>河、珠碧江</w:t>
            </w:r>
            <w:r>
              <w:rPr>
                <w:rFonts w:ascii="仿宋" w:eastAsia="仿宋" w:hAnsi="仿宋" w:cs="仿宋" w:hint="eastAsia"/>
                <w:szCs w:val="21"/>
              </w:rPr>
              <w:t>水位及流量</w:t>
            </w:r>
          </w:p>
        </w:tc>
        <w:tc>
          <w:tcPr>
            <w:tcW w:w="6264" w:type="dxa"/>
          </w:tcPr>
          <w:p w:rsidR="00D52FAE" w:rsidRDefault="0011317D">
            <w:pPr>
              <w:ind w:firstLineChars="200" w:firstLine="420"/>
              <w:jc w:val="left"/>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1</w:t>
            </w:r>
            <w:r>
              <w:rPr>
                <w:rFonts w:ascii="仿宋" w:eastAsia="仿宋" w:hAnsi="仿宋" w:cs="仿宋" w:hint="eastAsia"/>
                <w:szCs w:val="21"/>
              </w:rPr>
              <w:t>）</w:t>
            </w:r>
            <w:r>
              <w:rPr>
                <w:rFonts w:ascii="仿宋" w:eastAsia="仿宋" w:hAnsi="仿宋" w:cs="仿宋" w:hint="eastAsia"/>
                <w:szCs w:val="21"/>
              </w:rPr>
              <w:t>县水务事务中心</w:t>
            </w:r>
            <w:r>
              <w:rPr>
                <w:rFonts w:ascii="仿宋" w:eastAsia="仿宋" w:hAnsi="仿宋" w:cs="仿宋" w:hint="eastAsia"/>
                <w:szCs w:val="21"/>
              </w:rPr>
              <w:t>负责每月</w:t>
            </w:r>
            <w:r>
              <w:rPr>
                <w:rFonts w:ascii="仿宋" w:eastAsia="仿宋" w:hAnsi="仿宋" w:cs="仿宋" w:hint="eastAsia"/>
                <w:szCs w:val="21"/>
              </w:rPr>
              <w:t>1</w:t>
            </w:r>
            <w:r>
              <w:rPr>
                <w:rFonts w:ascii="仿宋" w:eastAsia="仿宋" w:hAnsi="仿宋" w:cs="仿宋" w:hint="eastAsia"/>
                <w:szCs w:val="21"/>
              </w:rPr>
              <w:t>日、</w:t>
            </w:r>
            <w:r>
              <w:rPr>
                <w:rFonts w:ascii="仿宋" w:eastAsia="仿宋" w:hAnsi="仿宋" w:cs="仿宋" w:hint="eastAsia"/>
                <w:szCs w:val="21"/>
              </w:rPr>
              <w:t>11</w:t>
            </w:r>
            <w:r>
              <w:rPr>
                <w:rFonts w:ascii="仿宋" w:eastAsia="仿宋" w:hAnsi="仿宋" w:cs="仿宋" w:hint="eastAsia"/>
                <w:szCs w:val="21"/>
              </w:rPr>
              <w:t>日、</w:t>
            </w:r>
            <w:r>
              <w:rPr>
                <w:rFonts w:ascii="仿宋" w:eastAsia="仿宋" w:hAnsi="仿宋" w:cs="仿宋" w:hint="eastAsia"/>
                <w:szCs w:val="21"/>
              </w:rPr>
              <w:t>21</w:t>
            </w:r>
            <w:r>
              <w:rPr>
                <w:rFonts w:ascii="仿宋" w:eastAsia="仿宋" w:hAnsi="仿宋" w:cs="仿宋" w:hint="eastAsia"/>
                <w:szCs w:val="21"/>
              </w:rPr>
              <w:t>日向县</w:t>
            </w:r>
            <w:r>
              <w:rPr>
                <w:rFonts w:ascii="仿宋" w:eastAsia="仿宋" w:hAnsi="仿宋" w:cs="仿宋" w:hint="eastAsia"/>
                <w:szCs w:val="21"/>
              </w:rPr>
              <w:t>“三防”</w:t>
            </w:r>
            <w:r>
              <w:rPr>
                <w:rFonts w:ascii="仿宋" w:eastAsia="仿宋" w:hAnsi="仿宋" w:cs="仿宋" w:hint="eastAsia"/>
                <w:szCs w:val="21"/>
              </w:rPr>
              <w:t>指挥部报告主要水库蓄水情况，并以旬简报形式分析干旱形势；</w:t>
            </w:r>
          </w:p>
          <w:p w:rsidR="00D52FAE" w:rsidRDefault="0011317D">
            <w:pPr>
              <w:ind w:firstLineChars="200" w:firstLine="420"/>
              <w:jc w:val="left"/>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2</w:t>
            </w:r>
            <w:r>
              <w:rPr>
                <w:rFonts w:ascii="仿宋" w:eastAsia="仿宋" w:hAnsi="仿宋" w:cs="仿宋" w:hint="eastAsia"/>
                <w:szCs w:val="21"/>
              </w:rPr>
              <w:t>）当</w:t>
            </w:r>
            <w:r>
              <w:rPr>
                <w:rFonts w:ascii="仿宋" w:eastAsia="仿宋" w:hAnsi="仿宋" w:cs="仿宋" w:hint="eastAsia"/>
                <w:szCs w:val="21"/>
              </w:rPr>
              <w:t>南开河、石</w:t>
            </w:r>
            <w:proofErr w:type="gramStart"/>
            <w:r>
              <w:rPr>
                <w:rFonts w:ascii="仿宋" w:eastAsia="仿宋" w:hAnsi="仿宋" w:cs="仿宋" w:hint="eastAsia"/>
                <w:szCs w:val="21"/>
              </w:rPr>
              <w:t>碌</w:t>
            </w:r>
            <w:proofErr w:type="gramEnd"/>
            <w:r>
              <w:rPr>
                <w:rFonts w:ascii="仿宋" w:eastAsia="仿宋" w:hAnsi="仿宋" w:cs="仿宋" w:hint="eastAsia"/>
                <w:szCs w:val="21"/>
              </w:rPr>
              <w:t>河、珠碧江</w:t>
            </w:r>
            <w:r>
              <w:rPr>
                <w:rFonts w:ascii="仿宋" w:eastAsia="仿宋" w:hAnsi="仿宋" w:cs="仿宋" w:hint="eastAsia"/>
                <w:szCs w:val="21"/>
              </w:rPr>
              <w:t>主要控制站月平均来水保证率≥</w:t>
            </w:r>
            <w:r>
              <w:rPr>
                <w:rFonts w:ascii="仿宋" w:eastAsia="仿宋" w:hAnsi="仿宋" w:cs="仿宋" w:hint="eastAsia"/>
                <w:szCs w:val="21"/>
              </w:rPr>
              <w:t>70%</w:t>
            </w:r>
            <w:r>
              <w:rPr>
                <w:rFonts w:ascii="仿宋" w:eastAsia="仿宋" w:hAnsi="仿宋" w:cs="仿宋" w:hint="eastAsia"/>
                <w:szCs w:val="21"/>
              </w:rPr>
              <w:t>，片</w:t>
            </w:r>
            <w:r>
              <w:rPr>
                <w:rFonts w:ascii="仿宋" w:eastAsia="仿宋" w:hAnsi="仿宋" w:cs="仿宋" w:hint="eastAsia"/>
                <w:szCs w:val="21"/>
              </w:rPr>
              <w:t>区</w:t>
            </w:r>
            <w:r>
              <w:rPr>
                <w:rFonts w:ascii="仿宋" w:eastAsia="仿宋" w:hAnsi="仿宋" w:cs="仿宋" w:hint="eastAsia"/>
                <w:szCs w:val="21"/>
              </w:rPr>
              <w:t>水库的可用水量</w:t>
            </w:r>
            <w:proofErr w:type="gramStart"/>
            <w:r>
              <w:rPr>
                <w:rFonts w:ascii="仿宋" w:eastAsia="仿宋" w:hAnsi="仿宋" w:cs="仿宋" w:hint="eastAsia"/>
                <w:szCs w:val="21"/>
              </w:rPr>
              <w:t>占总兴利</w:t>
            </w:r>
            <w:proofErr w:type="gramEnd"/>
            <w:r>
              <w:rPr>
                <w:rFonts w:ascii="仿宋" w:eastAsia="仿宋" w:hAnsi="仿宋" w:cs="仿宋" w:hint="eastAsia"/>
                <w:szCs w:val="21"/>
              </w:rPr>
              <w:t>库容的百分比≤</w:t>
            </w:r>
            <w:r>
              <w:rPr>
                <w:rFonts w:ascii="仿宋" w:eastAsia="仿宋" w:hAnsi="仿宋" w:cs="仿宋" w:hint="eastAsia"/>
                <w:szCs w:val="21"/>
              </w:rPr>
              <w:t>45%</w:t>
            </w:r>
            <w:r>
              <w:rPr>
                <w:rFonts w:ascii="仿宋" w:eastAsia="仿宋" w:hAnsi="仿宋" w:cs="仿宋" w:hint="eastAsia"/>
                <w:szCs w:val="21"/>
              </w:rPr>
              <w:t>，受旱面积占全县耕地面积比≥</w:t>
            </w:r>
            <w:r>
              <w:rPr>
                <w:rFonts w:ascii="仿宋" w:eastAsia="仿宋" w:hAnsi="仿宋" w:cs="仿宋" w:hint="eastAsia"/>
                <w:szCs w:val="21"/>
              </w:rPr>
              <w:t>10%</w:t>
            </w:r>
            <w:r>
              <w:rPr>
                <w:rFonts w:ascii="仿宋" w:eastAsia="仿宋" w:hAnsi="仿宋" w:cs="仿宋" w:hint="eastAsia"/>
                <w:szCs w:val="21"/>
              </w:rPr>
              <w:t>等情况时，报送</w:t>
            </w:r>
            <w:r>
              <w:rPr>
                <w:rFonts w:ascii="仿宋" w:eastAsia="仿宋" w:hAnsi="仿宋" w:cs="仿宋" w:hint="eastAsia"/>
                <w:szCs w:val="21"/>
              </w:rPr>
              <w:t>南开河、石</w:t>
            </w:r>
            <w:proofErr w:type="gramStart"/>
            <w:r>
              <w:rPr>
                <w:rFonts w:ascii="仿宋" w:eastAsia="仿宋" w:hAnsi="仿宋" w:cs="仿宋" w:hint="eastAsia"/>
                <w:szCs w:val="21"/>
              </w:rPr>
              <w:t>碌</w:t>
            </w:r>
            <w:proofErr w:type="gramEnd"/>
            <w:r>
              <w:rPr>
                <w:rFonts w:ascii="仿宋" w:eastAsia="仿宋" w:hAnsi="仿宋" w:cs="仿宋" w:hint="eastAsia"/>
                <w:szCs w:val="21"/>
              </w:rPr>
              <w:t>河、珠碧江</w:t>
            </w:r>
            <w:r>
              <w:rPr>
                <w:rFonts w:ascii="仿宋" w:eastAsia="仿宋" w:hAnsi="仿宋" w:cs="仿宋" w:hint="eastAsia"/>
                <w:szCs w:val="21"/>
              </w:rPr>
              <w:t>水库水情。</w:t>
            </w:r>
          </w:p>
        </w:tc>
      </w:tr>
      <w:tr w:rsidR="00D52FAE">
        <w:trPr>
          <w:trHeight w:val="406"/>
          <w:jc w:val="center"/>
        </w:trPr>
        <w:tc>
          <w:tcPr>
            <w:tcW w:w="488" w:type="dxa"/>
            <w:vMerge/>
            <w:vAlign w:val="center"/>
          </w:tcPr>
          <w:p w:rsidR="00D52FAE" w:rsidRDefault="00D52FAE">
            <w:pPr>
              <w:ind w:firstLineChars="200" w:firstLine="420"/>
              <w:jc w:val="center"/>
              <w:rPr>
                <w:rFonts w:ascii="仿宋" w:eastAsia="仿宋" w:hAnsi="仿宋" w:cs="仿宋"/>
                <w:szCs w:val="21"/>
              </w:rPr>
            </w:pPr>
          </w:p>
        </w:tc>
        <w:tc>
          <w:tcPr>
            <w:tcW w:w="1212" w:type="dxa"/>
            <w:vAlign w:val="center"/>
          </w:tcPr>
          <w:p w:rsidR="00D52FAE" w:rsidRDefault="0011317D">
            <w:pPr>
              <w:jc w:val="center"/>
              <w:rPr>
                <w:rFonts w:ascii="仿宋" w:eastAsia="仿宋" w:hAnsi="仿宋" w:cs="仿宋"/>
                <w:szCs w:val="21"/>
              </w:rPr>
            </w:pPr>
            <w:r>
              <w:rPr>
                <w:rFonts w:ascii="仿宋" w:eastAsia="仿宋" w:hAnsi="仿宋" w:cs="仿宋" w:hint="eastAsia"/>
                <w:szCs w:val="21"/>
              </w:rPr>
              <w:t>水库</w:t>
            </w:r>
            <w:r>
              <w:rPr>
                <w:rFonts w:ascii="仿宋" w:eastAsia="仿宋" w:hAnsi="仿宋" w:cs="仿宋" w:hint="eastAsia"/>
                <w:szCs w:val="21"/>
              </w:rPr>
              <w:t xml:space="preserve">              </w:t>
            </w:r>
            <w:r>
              <w:rPr>
                <w:rFonts w:ascii="仿宋" w:eastAsia="仿宋" w:hAnsi="仿宋" w:cs="仿宋" w:hint="eastAsia"/>
                <w:szCs w:val="21"/>
              </w:rPr>
              <w:t>蓄水</w:t>
            </w:r>
            <w:r>
              <w:rPr>
                <w:rFonts w:ascii="仿宋" w:eastAsia="仿宋" w:hAnsi="仿宋" w:cs="仿宋" w:hint="eastAsia"/>
                <w:szCs w:val="21"/>
              </w:rPr>
              <w:t xml:space="preserve">                     </w:t>
            </w:r>
            <w:r>
              <w:rPr>
                <w:rFonts w:ascii="仿宋" w:eastAsia="仿宋" w:hAnsi="仿宋" w:cs="仿宋" w:hint="eastAsia"/>
                <w:szCs w:val="21"/>
              </w:rPr>
              <w:t>情况</w:t>
            </w:r>
          </w:p>
        </w:tc>
        <w:tc>
          <w:tcPr>
            <w:tcW w:w="1304" w:type="dxa"/>
            <w:vAlign w:val="center"/>
          </w:tcPr>
          <w:p w:rsidR="00D52FAE" w:rsidRDefault="0011317D">
            <w:pPr>
              <w:jc w:val="center"/>
              <w:rPr>
                <w:rFonts w:ascii="仿宋" w:eastAsia="仿宋" w:hAnsi="仿宋" w:cs="仿宋"/>
                <w:szCs w:val="21"/>
              </w:rPr>
            </w:pPr>
            <w:r>
              <w:rPr>
                <w:rFonts w:ascii="仿宋" w:eastAsia="仿宋" w:hAnsi="仿宋" w:cs="仿宋" w:hint="eastAsia"/>
                <w:szCs w:val="21"/>
              </w:rPr>
              <w:t>水库管理</w:t>
            </w:r>
            <w:r>
              <w:rPr>
                <w:rFonts w:ascii="仿宋" w:eastAsia="仿宋" w:hAnsi="仿宋" w:cs="仿宋" w:hint="eastAsia"/>
                <w:szCs w:val="21"/>
              </w:rPr>
              <w:t xml:space="preserve">                 </w:t>
            </w:r>
            <w:r>
              <w:rPr>
                <w:rFonts w:ascii="仿宋" w:eastAsia="仿宋" w:hAnsi="仿宋" w:cs="仿宋" w:hint="eastAsia"/>
                <w:szCs w:val="21"/>
              </w:rPr>
              <w:t>单位</w:t>
            </w:r>
          </w:p>
        </w:tc>
        <w:tc>
          <w:tcPr>
            <w:tcW w:w="1669" w:type="dxa"/>
            <w:vAlign w:val="center"/>
          </w:tcPr>
          <w:p w:rsidR="00D52FAE" w:rsidRDefault="0011317D">
            <w:pPr>
              <w:jc w:val="center"/>
              <w:rPr>
                <w:rFonts w:ascii="仿宋" w:eastAsia="仿宋" w:hAnsi="仿宋" w:cs="仿宋"/>
                <w:szCs w:val="21"/>
              </w:rPr>
            </w:pPr>
            <w:r>
              <w:rPr>
                <w:rFonts w:ascii="仿宋" w:eastAsia="仿宋" w:hAnsi="仿宋" w:cs="仿宋" w:hint="eastAsia"/>
                <w:szCs w:val="21"/>
              </w:rPr>
              <w:t>中型水库及小（</w:t>
            </w:r>
            <w:r>
              <w:rPr>
                <w:rFonts w:ascii="仿宋" w:eastAsia="仿宋" w:hAnsi="仿宋" w:cs="仿宋" w:hint="eastAsia"/>
                <w:szCs w:val="21"/>
              </w:rPr>
              <w:t>1</w:t>
            </w:r>
            <w:r>
              <w:rPr>
                <w:rFonts w:ascii="仿宋" w:eastAsia="仿宋" w:hAnsi="仿宋" w:cs="仿宋" w:hint="eastAsia"/>
                <w:szCs w:val="21"/>
              </w:rPr>
              <w:t>）型水库的兴利库容和当前蓄水情况</w:t>
            </w:r>
          </w:p>
        </w:tc>
        <w:tc>
          <w:tcPr>
            <w:tcW w:w="6264" w:type="dxa"/>
            <w:vAlign w:val="center"/>
          </w:tcPr>
          <w:p w:rsidR="00D52FAE" w:rsidRDefault="0011317D">
            <w:pPr>
              <w:ind w:firstLineChars="200" w:firstLine="420"/>
              <w:jc w:val="left"/>
              <w:rPr>
                <w:rFonts w:ascii="仿宋" w:eastAsia="仿宋" w:hAnsi="仿宋" w:cs="仿宋"/>
                <w:szCs w:val="21"/>
              </w:rPr>
            </w:pPr>
            <w:r>
              <w:rPr>
                <w:rFonts w:ascii="仿宋" w:eastAsia="仿宋" w:hAnsi="仿宋" w:cs="仿宋" w:hint="eastAsia"/>
                <w:szCs w:val="21"/>
              </w:rPr>
              <w:t>每天上午</w:t>
            </w:r>
            <w:r>
              <w:rPr>
                <w:rFonts w:ascii="仿宋" w:eastAsia="仿宋" w:hAnsi="仿宋" w:cs="仿宋" w:hint="eastAsia"/>
                <w:szCs w:val="21"/>
              </w:rPr>
              <w:t>8</w:t>
            </w:r>
            <w:r>
              <w:rPr>
                <w:rFonts w:ascii="仿宋" w:eastAsia="仿宋" w:hAnsi="仿宋" w:cs="仿宋" w:hint="eastAsia"/>
                <w:szCs w:val="21"/>
              </w:rPr>
              <w:t>：</w:t>
            </w:r>
            <w:r>
              <w:rPr>
                <w:rFonts w:ascii="仿宋" w:eastAsia="仿宋" w:hAnsi="仿宋" w:cs="仿宋" w:hint="eastAsia"/>
                <w:szCs w:val="21"/>
              </w:rPr>
              <w:t>00</w:t>
            </w:r>
            <w:r>
              <w:rPr>
                <w:rFonts w:ascii="仿宋" w:eastAsia="仿宋" w:hAnsi="仿宋" w:cs="仿宋" w:hint="eastAsia"/>
                <w:szCs w:val="21"/>
              </w:rPr>
              <w:t>时前向县</w:t>
            </w:r>
            <w:r>
              <w:rPr>
                <w:rFonts w:ascii="仿宋" w:eastAsia="仿宋" w:hAnsi="仿宋" w:cs="仿宋" w:hint="eastAsia"/>
                <w:szCs w:val="21"/>
              </w:rPr>
              <w:t>应急管理局</w:t>
            </w:r>
            <w:r>
              <w:rPr>
                <w:rFonts w:ascii="仿宋" w:eastAsia="仿宋" w:hAnsi="仿宋" w:cs="仿宋" w:hint="eastAsia"/>
                <w:szCs w:val="21"/>
              </w:rPr>
              <w:t>提供过去</w:t>
            </w:r>
            <w:r>
              <w:rPr>
                <w:rFonts w:ascii="仿宋" w:eastAsia="仿宋" w:hAnsi="仿宋" w:cs="仿宋" w:hint="eastAsia"/>
                <w:szCs w:val="21"/>
              </w:rPr>
              <w:t>24</w:t>
            </w:r>
            <w:r>
              <w:rPr>
                <w:rFonts w:ascii="仿宋" w:eastAsia="仿宋" w:hAnsi="仿宋" w:cs="仿宋" w:hint="eastAsia"/>
                <w:szCs w:val="21"/>
              </w:rPr>
              <w:t>小时的蓄水情况。</w:t>
            </w:r>
          </w:p>
        </w:tc>
      </w:tr>
      <w:tr w:rsidR="00D52FAE">
        <w:trPr>
          <w:trHeight w:val="305"/>
          <w:jc w:val="center"/>
        </w:trPr>
        <w:tc>
          <w:tcPr>
            <w:tcW w:w="488" w:type="dxa"/>
            <w:vMerge/>
            <w:vAlign w:val="center"/>
          </w:tcPr>
          <w:p w:rsidR="00D52FAE" w:rsidRDefault="00D52FAE">
            <w:pPr>
              <w:ind w:firstLineChars="200" w:firstLine="420"/>
              <w:jc w:val="center"/>
              <w:rPr>
                <w:rFonts w:ascii="仿宋" w:eastAsia="仿宋" w:hAnsi="仿宋" w:cs="仿宋"/>
                <w:szCs w:val="21"/>
              </w:rPr>
            </w:pPr>
          </w:p>
        </w:tc>
        <w:tc>
          <w:tcPr>
            <w:tcW w:w="1212" w:type="dxa"/>
            <w:vAlign w:val="center"/>
          </w:tcPr>
          <w:p w:rsidR="00D52FAE" w:rsidRDefault="0011317D">
            <w:pPr>
              <w:jc w:val="center"/>
              <w:rPr>
                <w:rFonts w:ascii="仿宋" w:eastAsia="仿宋" w:hAnsi="仿宋" w:cs="仿宋"/>
                <w:szCs w:val="21"/>
              </w:rPr>
            </w:pPr>
            <w:r>
              <w:rPr>
                <w:rFonts w:ascii="仿宋" w:eastAsia="仿宋" w:hAnsi="仿宋" w:cs="仿宋" w:hint="eastAsia"/>
                <w:szCs w:val="21"/>
              </w:rPr>
              <w:t>农业干旱信息（土壤墒情）</w:t>
            </w:r>
          </w:p>
        </w:tc>
        <w:tc>
          <w:tcPr>
            <w:tcW w:w="1304" w:type="dxa"/>
            <w:vAlign w:val="center"/>
          </w:tcPr>
          <w:p w:rsidR="00D52FAE" w:rsidRDefault="0011317D">
            <w:pPr>
              <w:jc w:val="center"/>
              <w:rPr>
                <w:rFonts w:ascii="仿宋" w:eastAsia="仿宋" w:hAnsi="仿宋" w:cs="仿宋"/>
                <w:szCs w:val="21"/>
              </w:rPr>
            </w:pPr>
            <w:r>
              <w:rPr>
                <w:rFonts w:ascii="仿宋" w:eastAsia="仿宋" w:hAnsi="仿宋" w:cs="仿宋" w:hint="eastAsia"/>
                <w:szCs w:val="21"/>
              </w:rPr>
              <w:t>县</w:t>
            </w:r>
            <w:r>
              <w:rPr>
                <w:rFonts w:ascii="仿宋" w:eastAsia="仿宋" w:hAnsi="仿宋" w:cs="仿宋" w:hint="eastAsia"/>
                <w:szCs w:val="21"/>
              </w:rPr>
              <w:t>农业农村局</w:t>
            </w:r>
          </w:p>
        </w:tc>
        <w:tc>
          <w:tcPr>
            <w:tcW w:w="1669" w:type="dxa"/>
            <w:vAlign w:val="center"/>
          </w:tcPr>
          <w:p w:rsidR="00D52FAE" w:rsidRDefault="0011317D">
            <w:pPr>
              <w:jc w:val="center"/>
              <w:rPr>
                <w:rFonts w:ascii="仿宋" w:eastAsia="仿宋" w:hAnsi="仿宋" w:cs="仿宋"/>
                <w:szCs w:val="21"/>
              </w:rPr>
            </w:pPr>
            <w:r>
              <w:rPr>
                <w:rFonts w:ascii="仿宋" w:eastAsia="仿宋" w:hAnsi="仿宋" w:cs="仿宋" w:hint="eastAsia"/>
                <w:szCs w:val="21"/>
              </w:rPr>
              <w:t>土壤含水率</w:t>
            </w:r>
          </w:p>
        </w:tc>
        <w:tc>
          <w:tcPr>
            <w:tcW w:w="6264" w:type="dxa"/>
          </w:tcPr>
          <w:p w:rsidR="00D52FAE" w:rsidRDefault="0011317D">
            <w:pPr>
              <w:ind w:firstLineChars="200" w:firstLine="420"/>
              <w:jc w:val="left"/>
              <w:rPr>
                <w:rFonts w:ascii="仿宋" w:eastAsia="仿宋" w:hAnsi="仿宋" w:cs="仿宋"/>
                <w:szCs w:val="21"/>
              </w:rPr>
            </w:pPr>
            <w:r>
              <w:rPr>
                <w:rFonts w:ascii="仿宋" w:eastAsia="仿宋" w:hAnsi="仿宋" w:cs="仿宋" w:hint="eastAsia"/>
                <w:szCs w:val="21"/>
              </w:rPr>
              <w:t>每月</w:t>
            </w:r>
            <w:r>
              <w:rPr>
                <w:rFonts w:ascii="仿宋" w:eastAsia="仿宋" w:hAnsi="仿宋" w:cs="仿宋" w:hint="eastAsia"/>
                <w:szCs w:val="21"/>
              </w:rPr>
              <w:t>1</w:t>
            </w:r>
            <w:r>
              <w:rPr>
                <w:rFonts w:ascii="仿宋" w:eastAsia="仿宋" w:hAnsi="仿宋" w:cs="仿宋" w:hint="eastAsia"/>
                <w:szCs w:val="21"/>
              </w:rPr>
              <w:t>日、</w:t>
            </w:r>
            <w:r>
              <w:rPr>
                <w:rFonts w:ascii="仿宋" w:eastAsia="仿宋" w:hAnsi="仿宋" w:cs="仿宋" w:hint="eastAsia"/>
                <w:szCs w:val="21"/>
              </w:rPr>
              <w:t>11</w:t>
            </w:r>
            <w:r>
              <w:rPr>
                <w:rFonts w:ascii="仿宋" w:eastAsia="仿宋" w:hAnsi="仿宋" w:cs="仿宋" w:hint="eastAsia"/>
                <w:szCs w:val="21"/>
              </w:rPr>
              <w:t>日、</w:t>
            </w:r>
            <w:r>
              <w:rPr>
                <w:rFonts w:ascii="仿宋" w:eastAsia="仿宋" w:hAnsi="仿宋" w:cs="仿宋" w:hint="eastAsia"/>
                <w:szCs w:val="21"/>
              </w:rPr>
              <w:t>21</w:t>
            </w:r>
            <w:r>
              <w:rPr>
                <w:rFonts w:ascii="仿宋" w:eastAsia="仿宋" w:hAnsi="仿宋" w:cs="仿宋" w:hint="eastAsia"/>
                <w:szCs w:val="21"/>
              </w:rPr>
              <w:t>日向县</w:t>
            </w:r>
            <w:r>
              <w:rPr>
                <w:rFonts w:ascii="仿宋" w:eastAsia="仿宋" w:hAnsi="仿宋" w:cs="仿宋" w:hint="eastAsia"/>
                <w:szCs w:val="21"/>
              </w:rPr>
              <w:t>“三防”</w:t>
            </w:r>
            <w:r>
              <w:rPr>
                <w:rFonts w:ascii="仿宋" w:eastAsia="仿宋" w:hAnsi="仿宋" w:cs="仿宋" w:hint="eastAsia"/>
                <w:szCs w:val="21"/>
              </w:rPr>
              <w:t>指挥部报告土壤含水率，并以旬月简报形式分析干旱形势；遇特殊情况应根据要求及时报送相关资料。</w:t>
            </w:r>
          </w:p>
        </w:tc>
      </w:tr>
      <w:tr w:rsidR="00D52FAE">
        <w:trPr>
          <w:trHeight w:val="309"/>
          <w:jc w:val="center"/>
        </w:trPr>
        <w:tc>
          <w:tcPr>
            <w:tcW w:w="488" w:type="dxa"/>
            <w:vMerge/>
            <w:vAlign w:val="center"/>
          </w:tcPr>
          <w:p w:rsidR="00D52FAE" w:rsidRDefault="00D52FAE">
            <w:pPr>
              <w:ind w:firstLineChars="200" w:firstLine="420"/>
              <w:jc w:val="center"/>
              <w:rPr>
                <w:rFonts w:ascii="仿宋" w:eastAsia="仿宋" w:hAnsi="仿宋" w:cs="仿宋"/>
                <w:szCs w:val="21"/>
              </w:rPr>
            </w:pPr>
          </w:p>
        </w:tc>
        <w:tc>
          <w:tcPr>
            <w:tcW w:w="1212" w:type="dxa"/>
            <w:vAlign w:val="center"/>
          </w:tcPr>
          <w:p w:rsidR="00D52FAE" w:rsidRDefault="0011317D">
            <w:pPr>
              <w:jc w:val="center"/>
              <w:rPr>
                <w:rFonts w:ascii="仿宋" w:eastAsia="仿宋" w:hAnsi="仿宋" w:cs="仿宋"/>
                <w:szCs w:val="21"/>
              </w:rPr>
            </w:pPr>
            <w:r>
              <w:rPr>
                <w:rFonts w:ascii="仿宋" w:eastAsia="仿宋" w:hAnsi="仿宋" w:cs="仿宋" w:hint="eastAsia"/>
                <w:szCs w:val="21"/>
              </w:rPr>
              <w:t>乡</w:t>
            </w:r>
            <w:r>
              <w:rPr>
                <w:rFonts w:ascii="仿宋" w:eastAsia="仿宋" w:hAnsi="仿宋" w:cs="仿宋" w:hint="eastAsia"/>
                <w:szCs w:val="21"/>
              </w:rPr>
              <w:t>镇</w:t>
            </w:r>
            <w:r>
              <w:rPr>
                <w:rFonts w:ascii="仿宋" w:eastAsia="仿宋" w:hAnsi="仿宋" w:cs="仿宋" w:hint="eastAsia"/>
                <w:szCs w:val="21"/>
              </w:rPr>
              <w:t>政府</w:t>
            </w:r>
            <w:r>
              <w:rPr>
                <w:rFonts w:ascii="仿宋" w:eastAsia="仿宋" w:hAnsi="仿宋" w:cs="仿宋" w:hint="eastAsia"/>
                <w:szCs w:val="21"/>
              </w:rPr>
              <w:t>旱情</w:t>
            </w:r>
          </w:p>
        </w:tc>
        <w:tc>
          <w:tcPr>
            <w:tcW w:w="1304" w:type="dxa"/>
            <w:vAlign w:val="center"/>
          </w:tcPr>
          <w:p w:rsidR="00D52FAE" w:rsidRDefault="0011317D">
            <w:pPr>
              <w:jc w:val="center"/>
              <w:rPr>
                <w:rFonts w:ascii="仿宋" w:eastAsia="仿宋" w:hAnsi="仿宋" w:cs="仿宋"/>
                <w:szCs w:val="21"/>
              </w:rPr>
            </w:pPr>
            <w:r>
              <w:rPr>
                <w:rFonts w:ascii="仿宋" w:eastAsia="仿宋" w:hAnsi="仿宋" w:cs="仿宋" w:hint="eastAsia"/>
                <w:szCs w:val="21"/>
              </w:rPr>
              <w:t>各</w:t>
            </w:r>
            <w:r>
              <w:rPr>
                <w:rFonts w:ascii="仿宋" w:eastAsia="仿宋" w:hAnsi="仿宋" w:cs="仿宋" w:hint="eastAsia"/>
                <w:szCs w:val="21"/>
              </w:rPr>
              <w:t>乡</w:t>
            </w:r>
            <w:r>
              <w:rPr>
                <w:rFonts w:ascii="仿宋" w:eastAsia="仿宋" w:hAnsi="仿宋" w:cs="仿宋" w:hint="eastAsia"/>
                <w:szCs w:val="21"/>
              </w:rPr>
              <w:t>镇</w:t>
            </w:r>
            <w:r>
              <w:rPr>
                <w:rFonts w:ascii="仿宋" w:eastAsia="仿宋" w:hAnsi="仿宋" w:cs="仿宋" w:hint="eastAsia"/>
                <w:szCs w:val="21"/>
              </w:rPr>
              <w:t>政府</w:t>
            </w:r>
          </w:p>
        </w:tc>
        <w:tc>
          <w:tcPr>
            <w:tcW w:w="1669" w:type="dxa"/>
            <w:vAlign w:val="center"/>
          </w:tcPr>
          <w:p w:rsidR="00D52FAE" w:rsidRDefault="0011317D">
            <w:pPr>
              <w:jc w:val="center"/>
              <w:rPr>
                <w:rFonts w:ascii="仿宋" w:eastAsia="仿宋" w:hAnsi="仿宋" w:cs="仿宋"/>
                <w:szCs w:val="21"/>
              </w:rPr>
            </w:pPr>
            <w:r>
              <w:rPr>
                <w:rFonts w:ascii="仿宋" w:eastAsia="仿宋" w:hAnsi="仿宋" w:cs="仿宋" w:hint="eastAsia"/>
                <w:szCs w:val="21"/>
              </w:rPr>
              <w:t>乡</w:t>
            </w:r>
            <w:r>
              <w:rPr>
                <w:rFonts w:ascii="仿宋" w:eastAsia="仿宋" w:hAnsi="仿宋" w:cs="仿宋" w:hint="eastAsia"/>
                <w:szCs w:val="21"/>
              </w:rPr>
              <w:t>镇</w:t>
            </w:r>
            <w:r>
              <w:rPr>
                <w:rFonts w:ascii="仿宋" w:eastAsia="仿宋" w:hAnsi="仿宋" w:cs="仿宋" w:hint="eastAsia"/>
                <w:szCs w:val="21"/>
              </w:rPr>
              <w:t>政府</w:t>
            </w:r>
            <w:r>
              <w:rPr>
                <w:rFonts w:ascii="仿宋" w:eastAsia="仿宋" w:hAnsi="仿宋" w:cs="仿宋" w:hint="eastAsia"/>
                <w:szCs w:val="21"/>
              </w:rPr>
              <w:t>旱情</w:t>
            </w:r>
          </w:p>
        </w:tc>
        <w:tc>
          <w:tcPr>
            <w:tcW w:w="6264" w:type="dxa"/>
          </w:tcPr>
          <w:p w:rsidR="00D52FAE" w:rsidRDefault="0011317D">
            <w:pPr>
              <w:ind w:firstLineChars="200" w:firstLine="420"/>
              <w:rPr>
                <w:rFonts w:ascii="仿宋" w:eastAsia="仿宋" w:hAnsi="仿宋" w:cs="仿宋"/>
                <w:szCs w:val="21"/>
              </w:rPr>
            </w:pPr>
            <w:r>
              <w:rPr>
                <w:rFonts w:ascii="仿宋" w:eastAsia="仿宋" w:hAnsi="仿宋" w:cs="仿宋" w:hint="eastAsia"/>
                <w:szCs w:val="21"/>
              </w:rPr>
              <w:t>各</w:t>
            </w:r>
            <w:r>
              <w:rPr>
                <w:rFonts w:ascii="仿宋" w:eastAsia="仿宋" w:hAnsi="仿宋" w:cs="仿宋" w:hint="eastAsia"/>
                <w:szCs w:val="21"/>
              </w:rPr>
              <w:t>乡</w:t>
            </w:r>
            <w:r>
              <w:rPr>
                <w:rFonts w:ascii="仿宋" w:eastAsia="仿宋" w:hAnsi="仿宋" w:cs="仿宋" w:hint="eastAsia"/>
                <w:szCs w:val="21"/>
              </w:rPr>
              <w:t>镇政府（或</w:t>
            </w:r>
            <w:r>
              <w:rPr>
                <w:rFonts w:ascii="仿宋" w:eastAsia="仿宋" w:hAnsi="仿宋" w:cs="仿宋" w:hint="eastAsia"/>
                <w:szCs w:val="21"/>
              </w:rPr>
              <w:t>“三防”</w:t>
            </w:r>
            <w:r>
              <w:rPr>
                <w:rFonts w:ascii="仿宋" w:eastAsia="仿宋" w:hAnsi="仿宋" w:cs="仿宋" w:hint="eastAsia"/>
                <w:szCs w:val="21"/>
              </w:rPr>
              <w:t>指挥部）应及时掌握水雨情变化、水库蓄水情况、江河来水量、农田土壤墒情和城乡供水情况，加强旱情监测，并按《水旱灾害统计报表制度》的规定向县</w:t>
            </w:r>
            <w:r>
              <w:rPr>
                <w:rFonts w:ascii="仿宋" w:eastAsia="仿宋" w:hAnsi="仿宋" w:cs="仿宋" w:hint="eastAsia"/>
                <w:szCs w:val="21"/>
              </w:rPr>
              <w:t>“三防”</w:t>
            </w:r>
            <w:r>
              <w:rPr>
                <w:rFonts w:ascii="仿宋" w:eastAsia="仿宋" w:hAnsi="仿宋" w:cs="仿宋" w:hint="eastAsia"/>
                <w:szCs w:val="21"/>
              </w:rPr>
              <w:t>指挥部报告旱情和</w:t>
            </w:r>
            <w:r>
              <w:rPr>
                <w:rFonts w:ascii="仿宋" w:eastAsia="仿宋" w:hAnsi="仿宋" w:cs="仿宋" w:hint="eastAsia"/>
                <w:szCs w:val="21"/>
              </w:rPr>
              <w:t>防旱</w:t>
            </w:r>
            <w:r>
              <w:rPr>
                <w:rFonts w:ascii="仿宋" w:eastAsia="仿宋" w:hAnsi="仿宋" w:cs="仿宋" w:hint="eastAsia"/>
                <w:szCs w:val="21"/>
              </w:rPr>
              <w:t>工作情况。</w:t>
            </w:r>
          </w:p>
        </w:tc>
      </w:tr>
    </w:tbl>
    <w:p w:rsidR="00D52FAE" w:rsidRDefault="00D52FAE">
      <w:pPr>
        <w:spacing w:line="560" w:lineRule="exact"/>
        <w:jc w:val="center"/>
        <w:rPr>
          <w:rFonts w:ascii="方正小标宋_GBK" w:eastAsia="方正小标宋_GBK" w:hAnsi="方正小标宋_GBK" w:cs="方正小标宋_GBK"/>
          <w:bCs/>
          <w:sz w:val="36"/>
          <w:szCs w:val="36"/>
        </w:rPr>
        <w:sectPr w:rsidR="00D52FAE">
          <w:pgSz w:w="11906" w:h="16838"/>
          <w:pgMar w:top="1440" w:right="1689" w:bottom="1440" w:left="1689" w:header="851" w:footer="992" w:gutter="0"/>
          <w:pgNumType w:fmt="numberInDash"/>
          <w:cols w:space="0"/>
          <w:docGrid w:type="lines" w:linePitch="312"/>
        </w:sectPr>
      </w:pPr>
      <w:bookmarkStart w:id="404" w:name="_Toc20590"/>
    </w:p>
    <w:p w:rsidR="00D52FAE" w:rsidRDefault="0011317D">
      <w:pPr>
        <w:spacing w:line="560" w:lineRule="exact"/>
        <w:outlineLvl w:val="0"/>
        <w:rPr>
          <w:rFonts w:ascii="仿宋_GB2312" w:eastAsia="仿宋_GB2312" w:hAnsi="Calibri" w:cs="仿宋_GB2312"/>
          <w:color w:val="000000" w:themeColor="text1"/>
          <w:kern w:val="0"/>
          <w:sz w:val="32"/>
          <w:szCs w:val="32"/>
        </w:rPr>
      </w:pPr>
      <w:bookmarkStart w:id="405" w:name="_Toc13224"/>
      <w:bookmarkStart w:id="406" w:name="_Toc26689"/>
      <w:bookmarkStart w:id="407" w:name="_Toc18249"/>
      <w:bookmarkStart w:id="408" w:name="_Toc27549"/>
      <w:r>
        <w:rPr>
          <w:rFonts w:ascii="仿宋_GB2312" w:eastAsia="仿宋_GB2312" w:hAnsi="Calibri" w:cs="仿宋_GB2312" w:hint="eastAsia"/>
          <w:color w:val="000000" w:themeColor="text1"/>
          <w:kern w:val="0"/>
          <w:sz w:val="32"/>
          <w:szCs w:val="32"/>
        </w:rPr>
        <w:lastRenderedPageBreak/>
        <w:t>附件</w:t>
      </w:r>
      <w:r>
        <w:rPr>
          <w:rFonts w:ascii="仿宋_GB2312" w:eastAsia="仿宋_GB2312" w:hAnsi="Calibri" w:cs="仿宋_GB2312" w:hint="eastAsia"/>
          <w:color w:val="000000" w:themeColor="text1"/>
          <w:kern w:val="0"/>
          <w:sz w:val="32"/>
          <w:szCs w:val="32"/>
        </w:rPr>
        <w:t>4</w:t>
      </w:r>
      <w:bookmarkStart w:id="409" w:name="_Toc2428"/>
      <w:bookmarkStart w:id="410" w:name="_Toc26203_WPSOffice_Level1"/>
      <w:bookmarkStart w:id="411" w:name="_Toc15974"/>
      <w:bookmarkEnd w:id="404"/>
      <w:bookmarkEnd w:id="405"/>
      <w:bookmarkEnd w:id="406"/>
      <w:bookmarkEnd w:id="407"/>
      <w:r>
        <w:rPr>
          <w:rFonts w:ascii="仿宋_GB2312" w:eastAsia="仿宋_GB2312" w:hAnsi="Calibri" w:cs="仿宋_GB2312" w:hint="eastAsia"/>
          <w:color w:val="000000" w:themeColor="text1"/>
          <w:kern w:val="0"/>
          <w:sz w:val="32"/>
          <w:szCs w:val="32"/>
        </w:rPr>
        <w:t xml:space="preserve"> </w:t>
      </w:r>
    </w:p>
    <w:p w:rsidR="00D52FAE" w:rsidRDefault="0011317D">
      <w:pPr>
        <w:spacing w:line="560" w:lineRule="exact"/>
        <w:jc w:val="center"/>
        <w:outlineLvl w:val="0"/>
        <w:rPr>
          <w:rFonts w:ascii="仿宋_GB2312" w:eastAsia="仿宋_GB2312" w:hAnsi="Calibri" w:cs="仿宋_GB2312"/>
          <w:b/>
          <w:bCs/>
          <w:color w:val="000000" w:themeColor="text1"/>
          <w:kern w:val="0"/>
          <w:sz w:val="32"/>
          <w:szCs w:val="32"/>
        </w:rPr>
      </w:pPr>
      <w:bookmarkStart w:id="412" w:name="_Toc10640"/>
      <w:bookmarkStart w:id="413" w:name="_Toc9707"/>
      <w:r>
        <w:rPr>
          <w:rFonts w:ascii="仿宋_GB2312" w:eastAsia="仿宋_GB2312" w:hAnsi="Calibri" w:cs="仿宋_GB2312" w:hint="eastAsia"/>
          <w:b/>
          <w:bCs/>
          <w:color w:val="000000" w:themeColor="text1"/>
          <w:kern w:val="0"/>
          <w:sz w:val="32"/>
          <w:szCs w:val="32"/>
        </w:rPr>
        <w:t>白沙黎族自治县防汛防风防旱应急报告内容</w:t>
      </w:r>
      <w:bookmarkEnd w:id="408"/>
      <w:bookmarkEnd w:id="409"/>
      <w:bookmarkEnd w:id="410"/>
      <w:bookmarkEnd w:id="411"/>
      <w:bookmarkEnd w:id="412"/>
      <w:bookmarkEnd w:id="413"/>
    </w:p>
    <w:p w:rsidR="00D52FAE" w:rsidRDefault="00D52FAE">
      <w:pPr>
        <w:ind w:firstLineChars="200" w:firstLine="676"/>
        <w:jc w:val="center"/>
        <w:rPr>
          <w:rFonts w:ascii="仿宋" w:eastAsia="仿宋" w:hAnsi="仿宋" w:cs="仿宋"/>
          <w:bCs/>
          <w:spacing w:val="-11"/>
          <w:sz w:val="36"/>
        </w:rPr>
      </w:pPr>
    </w:p>
    <w:p w:rsidR="00D52FAE" w:rsidRDefault="0011317D">
      <w:pPr>
        <w:pStyle w:val="af0"/>
        <w:numPr>
          <w:ilvl w:val="0"/>
          <w:numId w:val="1"/>
        </w:numPr>
        <w:spacing w:line="360" w:lineRule="auto"/>
        <w:ind w:firstLine="600"/>
        <w:rPr>
          <w:rFonts w:ascii="仿宋" w:eastAsia="仿宋" w:hAnsi="仿宋" w:cs="仿宋"/>
          <w:bCs/>
          <w:sz w:val="30"/>
          <w:szCs w:val="30"/>
        </w:rPr>
      </w:pPr>
      <w:bookmarkStart w:id="414" w:name="_Toc7513_WPSOffice_Level1"/>
      <w:bookmarkStart w:id="415" w:name="_Toc9556_WPSOffice_Level1"/>
      <w:bookmarkStart w:id="416" w:name="_Toc7044_WPSOffice_Level1"/>
      <w:bookmarkStart w:id="417" w:name="_Toc13872_WPSOffice_Level1"/>
      <w:r>
        <w:rPr>
          <w:rFonts w:ascii="仿宋" w:eastAsia="仿宋" w:hAnsi="仿宋" w:cs="仿宋" w:hint="eastAsia"/>
          <w:bCs/>
          <w:sz w:val="30"/>
          <w:szCs w:val="30"/>
        </w:rPr>
        <w:t>防汛防风工作报告</w:t>
      </w:r>
      <w:bookmarkEnd w:id="414"/>
      <w:bookmarkEnd w:id="415"/>
      <w:bookmarkEnd w:id="416"/>
      <w:bookmarkEnd w:id="417"/>
    </w:p>
    <w:p w:rsidR="00D52FAE" w:rsidRDefault="0011317D">
      <w:pPr>
        <w:spacing w:line="360" w:lineRule="auto"/>
        <w:ind w:firstLineChars="200" w:firstLine="600"/>
        <w:rPr>
          <w:rFonts w:ascii="仿宋" w:eastAsia="仿宋" w:hAnsi="仿宋" w:cs="仿宋"/>
          <w:bCs/>
          <w:sz w:val="30"/>
          <w:szCs w:val="30"/>
        </w:rPr>
      </w:pPr>
      <w:r>
        <w:rPr>
          <w:rFonts w:ascii="仿宋" w:eastAsia="仿宋" w:hAnsi="仿宋" w:cs="仿宋" w:hint="eastAsia"/>
          <w:bCs/>
          <w:sz w:val="30"/>
          <w:szCs w:val="30"/>
        </w:rPr>
        <w:t>（一）防灾行动情况：主要报告召开会议、研究部署、划定防风防洪重点范围、派出工作组、制定措施、行动效果。</w:t>
      </w:r>
    </w:p>
    <w:p w:rsidR="00D52FAE" w:rsidRDefault="0011317D">
      <w:pPr>
        <w:spacing w:line="360" w:lineRule="auto"/>
        <w:ind w:firstLineChars="200" w:firstLine="600"/>
        <w:rPr>
          <w:rFonts w:ascii="仿宋" w:eastAsia="仿宋" w:hAnsi="仿宋" w:cs="仿宋"/>
          <w:bCs/>
          <w:sz w:val="30"/>
          <w:szCs w:val="30"/>
        </w:rPr>
      </w:pPr>
      <w:r>
        <w:rPr>
          <w:rFonts w:ascii="仿宋" w:eastAsia="仿宋" w:hAnsi="仿宋" w:cs="仿宋" w:hint="eastAsia"/>
          <w:bCs/>
          <w:sz w:val="30"/>
          <w:szCs w:val="30"/>
        </w:rPr>
        <w:t>（二）风情：主要报告热带气旋的位置、风力、风速、移动方向、移动速度及发展趋势。</w:t>
      </w:r>
    </w:p>
    <w:p w:rsidR="00D52FAE" w:rsidRDefault="0011317D">
      <w:pPr>
        <w:spacing w:line="360" w:lineRule="auto"/>
        <w:ind w:firstLineChars="200" w:firstLine="600"/>
        <w:rPr>
          <w:rFonts w:ascii="仿宋" w:eastAsia="仿宋" w:hAnsi="仿宋" w:cs="仿宋"/>
          <w:bCs/>
          <w:sz w:val="30"/>
          <w:szCs w:val="30"/>
        </w:rPr>
      </w:pPr>
      <w:r>
        <w:rPr>
          <w:rFonts w:ascii="仿宋" w:eastAsia="仿宋" w:hAnsi="仿宋" w:cs="仿宋" w:hint="eastAsia"/>
          <w:bCs/>
          <w:sz w:val="30"/>
          <w:szCs w:val="30"/>
        </w:rPr>
        <w:t>（三）雨情：主要报告降雨量、降雨强度、分布范围。</w:t>
      </w:r>
    </w:p>
    <w:p w:rsidR="00D52FAE" w:rsidRDefault="0011317D">
      <w:pPr>
        <w:spacing w:line="360" w:lineRule="auto"/>
        <w:ind w:firstLineChars="200" w:firstLine="600"/>
        <w:rPr>
          <w:rFonts w:ascii="仿宋" w:eastAsia="仿宋" w:hAnsi="仿宋" w:cs="仿宋"/>
          <w:bCs/>
          <w:sz w:val="30"/>
          <w:szCs w:val="30"/>
        </w:rPr>
      </w:pPr>
      <w:r>
        <w:rPr>
          <w:rFonts w:ascii="仿宋" w:eastAsia="仿宋" w:hAnsi="仿宋" w:cs="仿宋" w:hint="eastAsia"/>
          <w:bCs/>
          <w:sz w:val="30"/>
          <w:szCs w:val="30"/>
        </w:rPr>
        <w:t>（四）水情：主要报告江河洪峰水位、洪峰流量、洪峰出现的时间和水库蓄水、来水、汛限水位的情况。</w:t>
      </w:r>
    </w:p>
    <w:p w:rsidR="00D52FAE" w:rsidRDefault="0011317D">
      <w:pPr>
        <w:spacing w:line="360" w:lineRule="auto"/>
        <w:ind w:firstLineChars="200" w:firstLine="600"/>
        <w:rPr>
          <w:rFonts w:ascii="仿宋" w:eastAsia="仿宋" w:hAnsi="仿宋" w:cs="仿宋"/>
          <w:bCs/>
          <w:sz w:val="30"/>
          <w:szCs w:val="30"/>
        </w:rPr>
      </w:pPr>
      <w:r>
        <w:rPr>
          <w:rFonts w:ascii="仿宋" w:eastAsia="仿宋" w:hAnsi="仿宋" w:cs="仿宋" w:hint="eastAsia"/>
          <w:bCs/>
          <w:sz w:val="30"/>
          <w:szCs w:val="30"/>
        </w:rPr>
        <w:t>（五）灾情：主要报告受灾范围、受灾人口、受淹</w:t>
      </w:r>
      <w:r>
        <w:rPr>
          <w:rFonts w:ascii="仿宋" w:eastAsia="仿宋" w:hAnsi="仿宋" w:cs="仿宋" w:hint="eastAsia"/>
          <w:bCs/>
          <w:sz w:val="30"/>
          <w:szCs w:val="30"/>
        </w:rPr>
        <w:t>城市</w:t>
      </w:r>
      <w:r>
        <w:rPr>
          <w:rFonts w:ascii="仿宋" w:eastAsia="仿宋" w:hAnsi="仿宋" w:cs="仿宋" w:hint="eastAsia"/>
          <w:bCs/>
          <w:sz w:val="30"/>
          <w:szCs w:val="30"/>
        </w:rPr>
        <w:t>、倒塌房屋、死亡人口、农作物受灾面积、减收粮食、死亡大牲畜、水产养殖损失、停产企业、公路中断、损坏输电线路、损坏通讯线路、损坏水库、水库垮坝、损坏堤防、直接经济损失。</w:t>
      </w:r>
    </w:p>
    <w:p w:rsidR="00D52FAE" w:rsidRDefault="0011317D">
      <w:pPr>
        <w:spacing w:line="360" w:lineRule="auto"/>
        <w:ind w:firstLineChars="200" w:firstLine="600"/>
        <w:rPr>
          <w:rFonts w:ascii="仿宋" w:eastAsia="仿宋" w:hAnsi="仿宋" w:cs="仿宋"/>
          <w:bCs/>
          <w:sz w:val="30"/>
          <w:szCs w:val="30"/>
        </w:rPr>
      </w:pPr>
      <w:r>
        <w:rPr>
          <w:rFonts w:ascii="仿宋" w:eastAsia="仿宋" w:hAnsi="仿宋" w:cs="仿宋" w:hint="eastAsia"/>
          <w:bCs/>
          <w:sz w:val="30"/>
          <w:szCs w:val="30"/>
        </w:rPr>
        <w:t>（六）抢险救灾措施：主要报告落实抢险队伍、物资、资金，参加抢险救灾人数，抢收农作物，抢修</w:t>
      </w:r>
      <w:r>
        <w:rPr>
          <w:rFonts w:ascii="仿宋" w:eastAsia="仿宋" w:hAnsi="仿宋" w:cs="仿宋" w:hint="eastAsia"/>
          <w:bCs/>
          <w:sz w:val="30"/>
          <w:szCs w:val="30"/>
        </w:rPr>
        <w:t>水利、</w:t>
      </w:r>
      <w:r>
        <w:rPr>
          <w:rFonts w:ascii="仿宋" w:eastAsia="仿宋" w:hAnsi="仿宋" w:cs="仿宋" w:hint="eastAsia"/>
          <w:bCs/>
          <w:sz w:val="30"/>
          <w:szCs w:val="30"/>
        </w:rPr>
        <w:t>交通、通信、电力设施设备，安全转移群众，做好卫生防疫，安置灾民生活。</w:t>
      </w:r>
    </w:p>
    <w:p w:rsidR="00D52FAE" w:rsidRDefault="0011317D">
      <w:pPr>
        <w:spacing w:line="360" w:lineRule="auto"/>
        <w:ind w:firstLineChars="200" w:firstLine="600"/>
        <w:rPr>
          <w:rFonts w:ascii="仿宋" w:eastAsia="仿宋" w:hAnsi="仿宋" w:cs="仿宋"/>
          <w:bCs/>
          <w:sz w:val="30"/>
          <w:szCs w:val="30"/>
        </w:rPr>
      </w:pPr>
      <w:bookmarkStart w:id="418" w:name="_Toc6313_WPSOffice_Level1"/>
      <w:bookmarkStart w:id="419" w:name="_Toc9233_WPSOffice_Level1"/>
      <w:bookmarkStart w:id="420" w:name="_Toc14464_WPSOffice_Level1"/>
      <w:bookmarkStart w:id="421" w:name="_Toc13388_WPSOffice_Level1"/>
      <w:r>
        <w:rPr>
          <w:rFonts w:ascii="仿宋" w:eastAsia="仿宋" w:hAnsi="仿宋" w:cs="仿宋" w:hint="eastAsia"/>
          <w:bCs/>
          <w:sz w:val="30"/>
          <w:szCs w:val="30"/>
        </w:rPr>
        <w:t>二、防旱</w:t>
      </w:r>
      <w:r>
        <w:rPr>
          <w:rFonts w:ascii="仿宋" w:eastAsia="仿宋" w:hAnsi="仿宋" w:cs="仿宋" w:hint="eastAsia"/>
          <w:bCs/>
          <w:sz w:val="30"/>
          <w:szCs w:val="30"/>
        </w:rPr>
        <w:t>抗旱</w:t>
      </w:r>
      <w:r>
        <w:rPr>
          <w:rFonts w:ascii="仿宋" w:eastAsia="仿宋" w:hAnsi="仿宋" w:cs="仿宋" w:hint="eastAsia"/>
          <w:bCs/>
          <w:sz w:val="30"/>
          <w:szCs w:val="30"/>
        </w:rPr>
        <w:t>工作报告</w:t>
      </w:r>
      <w:bookmarkEnd w:id="418"/>
      <w:bookmarkEnd w:id="419"/>
      <w:bookmarkEnd w:id="420"/>
      <w:bookmarkEnd w:id="421"/>
    </w:p>
    <w:p w:rsidR="00D52FAE" w:rsidRDefault="0011317D">
      <w:pPr>
        <w:spacing w:line="360" w:lineRule="auto"/>
        <w:ind w:firstLineChars="200" w:firstLine="600"/>
        <w:rPr>
          <w:rFonts w:ascii="仿宋" w:eastAsia="仿宋" w:hAnsi="仿宋" w:cs="仿宋"/>
          <w:bCs/>
          <w:sz w:val="30"/>
          <w:szCs w:val="30"/>
        </w:rPr>
      </w:pPr>
      <w:r>
        <w:rPr>
          <w:rFonts w:ascii="仿宋" w:eastAsia="仿宋" w:hAnsi="仿宋" w:cs="仿宋" w:hint="eastAsia"/>
          <w:bCs/>
          <w:sz w:val="30"/>
          <w:szCs w:val="30"/>
        </w:rPr>
        <w:t>（一）防旱：主要报告降雨和水库蓄水情况，农作物受旱面积、旱情损失和发生人畜饮水困难情况，以及旱情发展趋势等。</w:t>
      </w:r>
    </w:p>
    <w:p w:rsidR="00D52FAE" w:rsidRDefault="0011317D">
      <w:pPr>
        <w:spacing w:line="360" w:lineRule="auto"/>
        <w:ind w:firstLineChars="200" w:firstLine="600"/>
        <w:rPr>
          <w:rFonts w:ascii="仿宋" w:eastAsia="仿宋" w:hAnsi="仿宋" w:cs="仿宋"/>
          <w:bCs/>
          <w:sz w:val="30"/>
          <w:szCs w:val="30"/>
        </w:rPr>
      </w:pPr>
      <w:r>
        <w:rPr>
          <w:rFonts w:ascii="仿宋" w:eastAsia="仿宋" w:hAnsi="仿宋" w:cs="仿宋" w:hint="eastAsia"/>
          <w:bCs/>
          <w:sz w:val="30"/>
          <w:szCs w:val="30"/>
        </w:rPr>
        <w:t>（二）防旱</w:t>
      </w:r>
      <w:r>
        <w:rPr>
          <w:rFonts w:ascii="仿宋" w:eastAsia="仿宋" w:hAnsi="仿宋" w:cs="仿宋" w:hint="eastAsia"/>
          <w:bCs/>
          <w:sz w:val="30"/>
          <w:szCs w:val="30"/>
        </w:rPr>
        <w:t>抗旱</w:t>
      </w:r>
      <w:r>
        <w:rPr>
          <w:rFonts w:ascii="仿宋" w:eastAsia="仿宋" w:hAnsi="仿宋" w:cs="仿宋" w:hint="eastAsia"/>
          <w:bCs/>
          <w:sz w:val="30"/>
          <w:szCs w:val="30"/>
        </w:rPr>
        <w:t>行动情况：主要报告召开会议</w:t>
      </w:r>
      <w:r>
        <w:rPr>
          <w:rFonts w:ascii="仿宋" w:eastAsia="仿宋" w:hAnsi="仿宋" w:cs="仿宋" w:hint="eastAsia"/>
          <w:bCs/>
          <w:sz w:val="30"/>
          <w:szCs w:val="30"/>
        </w:rPr>
        <w:t>、</w:t>
      </w:r>
      <w:r>
        <w:rPr>
          <w:rFonts w:ascii="仿宋" w:eastAsia="仿宋" w:hAnsi="仿宋" w:cs="仿宋" w:hint="eastAsia"/>
          <w:bCs/>
          <w:sz w:val="30"/>
          <w:szCs w:val="30"/>
        </w:rPr>
        <w:t>研究部署</w:t>
      </w:r>
      <w:r>
        <w:rPr>
          <w:rFonts w:ascii="仿宋" w:eastAsia="仿宋" w:hAnsi="仿宋" w:cs="仿宋" w:hint="eastAsia"/>
          <w:bCs/>
          <w:sz w:val="30"/>
          <w:szCs w:val="30"/>
        </w:rPr>
        <w:t>、</w:t>
      </w:r>
      <w:r>
        <w:rPr>
          <w:rFonts w:ascii="仿宋" w:eastAsia="仿宋" w:hAnsi="仿宋" w:cs="仿宋" w:hint="eastAsia"/>
          <w:bCs/>
          <w:sz w:val="30"/>
          <w:szCs w:val="30"/>
        </w:rPr>
        <w:lastRenderedPageBreak/>
        <w:t>派出工作组、制定防旱</w:t>
      </w:r>
      <w:r>
        <w:rPr>
          <w:rFonts w:ascii="仿宋" w:eastAsia="仿宋" w:hAnsi="仿宋" w:cs="仿宋" w:hint="eastAsia"/>
          <w:bCs/>
          <w:sz w:val="30"/>
          <w:szCs w:val="30"/>
        </w:rPr>
        <w:t>抗旱</w:t>
      </w:r>
      <w:r>
        <w:rPr>
          <w:rFonts w:ascii="仿宋" w:eastAsia="仿宋" w:hAnsi="仿宋" w:cs="仿宋" w:hint="eastAsia"/>
          <w:bCs/>
          <w:sz w:val="30"/>
          <w:szCs w:val="30"/>
        </w:rPr>
        <w:t>措施及效果。包括科学用水</w:t>
      </w:r>
      <w:r>
        <w:rPr>
          <w:rFonts w:ascii="仿宋" w:eastAsia="仿宋" w:hAnsi="仿宋" w:cs="仿宋" w:hint="eastAsia"/>
          <w:bCs/>
          <w:sz w:val="30"/>
          <w:szCs w:val="30"/>
        </w:rPr>
        <w:t>、</w:t>
      </w:r>
      <w:r>
        <w:rPr>
          <w:rFonts w:ascii="仿宋" w:eastAsia="仿宋" w:hAnsi="仿宋" w:cs="仿宋" w:hint="eastAsia"/>
          <w:bCs/>
          <w:sz w:val="30"/>
          <w:szCs w:val="30"/>
        </w:rPr>
        <w:t>计划用水情况，发动群众封江堵河、挖塘打井、维修开挖渠道和提灌电灌情况，</w:t>
      </w:r>
      <w:r>
        <w:rPr>
          <w:rFonts w:ascii="仿宋" w:eastAsia="仿宋" w:hAnsi="仿宋" w:cs="仿宋" w:hint="eastAsia"/>
          <w:bCs/>
          <w:sz w:val="30"/>
          <w:szCs w:val="30"/>
        </w:rPr>
        <w:t>抗旱</w:t>
      </w:r>
      <w:r>
        <w:rPr>
          <w:rFonts w:ascii="仿宋" w:eastAsia="仿宋" w:hAnsi="仿宋" w:cs="仿宋" w:hint="eastAsia"/>
          <w:bCs/>
          <w:sz w:val="30"/>
          <w:szCs w:val="30"/>
        </w:rPr>
        <w:t>投入物资、设备、资金，投入</w:t>
      </w:r>
      <w:r>
        <w:rPr>
          <w:rFonts w:ascii="仿宋" w:eastAsia="仿宋" w:hAnsi="仿宋" w:cs="仿宋" w:hint="eastAsia"/>
          <w:bCs/>
          <w:sz w:val="30"/>
          <w:szCs w:val="30"/>
        </w:rPr>
        <w:t>抗旱</w:t>
      </w:r>
      <w:r>
        <w:rPr>
          <w:rFonts w:ascii="仿宋" w:eastAsia="仿宋" w:hAnsi="仿宋" w:cs="仿宋" w:hint="eastAsia"/>
          <w:bCs/>
          <w:sz w:val="30"/>
          <w:szCs w:val="30"/>
        </w:rPr>
        <w:t>人数，临时调</w:t>
      </w:r>
      <w:proofErr w:type="gramStart"/>
      <w:r>
        <w:rPr>
          <w:rFonts w:ascii="仿宋" w:eastAsia="仿宋" w:hAnsi="仿宋" w:cs="仿宋" w:hint="eastAsia"/>
          <w:bCs/>
          <w:sz w:val="30"/>
          <w:szCs w:val="30"/>
        </w:rPr>
        <w:t>水运水解决</w:t>
      </w:r>
      <w:proofErr w:type="gramEnd"/>
      <w:r>
        <w:rPr>
          <w:rFonts w:ascii="仿宋" w:eastAsia="仿宋" w:hAnsi="仿宋" w:cs="仿宋" w:hint="eastAsia"/>
          <w:bCs/>
          <w:sz w:val="30"/>
          <w:szCs w:val="30"/>
        </w:rPr>
        <w:t>群众饮水困难情况，开展人工增雨作业情况，</w:t>
      </w:r>
      <w:r>
        <w:rPr>
          <w:rFonts w:ascii="仿宋" w:eastAsia="仿宋" w:hAnsi="仿宋" w:cs="仿宋" w:hint="eastAsia"/>
          <w:bCs/>
          <w:sz w:val="30"/>
          <w:szCs w:val="30"/>
        </w:rPr>
        <w:t>抗旱</w:t>
      </w:r>
      <w:r>
        <w:rPr>
          <w:rFonts w:ascii="仿宋" w:eastAsia="仿宋" w:hAnsi="仿宋" w:cs="仿宋" w:hint="eastAsia"/>
          <w:bCs/>
          <w:sz w:val="30"/>
          <w:szCs w:val="30"/>
        </w:rPr>
        <w:t>解决灌溉面积等情况。</w:t>
      </w:r>
    </w:p>
    <w:p w:rsidR="00D52FAE" w:rsidRDefault="00D52FAE">
      <w:pPr>
        <w:spacing w:line="360" w:lineRule="auto"/>
        <w:ind w:firstLineChars="200" w:firstLine="602"/>
        <w:jc w:val="left"/>
        <w:rPr>
          <w:rFonts w:ascii="仿宋" w:eastAsia="仿宋" w:hAnsi="仿宋" w:cs="仿宋"/>
          <w:b/>
          <w:sz w:val="30"/>
          <w:szCs w:val="30"/>
        </w:rPr>
      </w:pPr>
    </w:p>
    <w:p w:rsidR="00D52FAE" w:rsidRDefault="00D52FAE">
      <w:pPr>
        <w:ind w:firstLineChars="200" w:firstLine="643"/>
        <w:jc w:val="left"/>
        <w:rPr>
          <w:rFonts w:ascii="仿宋" w:eastAsia="仿宋" w:hAnsi="仿宋" w:cs="仿宋"/>
          <w:b/>
          <w:sz w:val="32"/>
          <w:szCs w:val="36"/>
        </w:rPr>
      </w:pPr>
    </w:p>
    <w:p w:rsidR="00D52FAE" w:rsidRDefault="00D52FAE">
      <w:pPr>
        <w:ind w:firstLineChars="200" w:firstLine="643"/>
        <w:jc w:val="left"/>
        <w:rPr>
          <w:rFonts w:ascii="仿宋" w:eastAsia="仿宋" w:hAnsi="仿宋" w:cs="仿宋"/>
          <w:b/>
          <w:sz w:val="32"/>
          <w:szCs w:val="36"/>
        </w:rPr>
      </w:pPr>
    </w:p>
    <w:p w:rsidR="00D52FAE" w:rsidRDefault="00D52FAE">
      <w:pPr>
        <w:ind w:firstLineChars="200" w:firstLine="643"/>
        <w:jc w:val="left"/>
        <w:rPr>
          <w:rFonts w:ascii="仿宋" w:eastAsia="仿宋" w:hAnsi="仿宋" w:cs="仿宋"/>
          <w:b/>
          <w:sz w:val="32"/>
          <w:szCs w:val="36"/>
        </w:rPr>
      </w:pPr>
    </w:p>
    <w:p w:rsidR="00D52FAE" w:rsidRDefault="00D52FAE">
      <w:pPr>
        <w:ind w:firstLineChars="200" w:firstLine="643"/>
        <w:jc w:val="left"/>
        <w:rPr>
          <w:rFonts w:ascii="仿宋" w:eastAsia="仿宋" w:hAnsi="仿宋" w:cs="仿宋"/>
          <w:b/>
          <w:sz w:val="32"/>
          <w:szCs w:val="36"/>
        </w:rPr>
      </w:pPr>
    </w:p>
    <w:p w:rsidR="00D52FAE" w:rsidRDefault="00D52FAE">
      <w:pPr>
        <w:ind w:firstLineChars="200" w:firstLine="643"/>
        <w:jc w:val="left"/>
        <w:rPr>
          <w:rFonts w:ascii="仿宋" w:eastAsia="仿宋" w:hAnsi="仿宋" w:cs="仿宋"/>
          <w:b/>
          <w:sz w:val="32"/>
          <w:szCs w:val="36"/>
        </w:rPr>
      </w:pPr>
    </w:p>
    <w:p w:rsidR="00D52FAE" w:rsidRDefault="00D52FAE">
      <w:pPr>
        <w:ind w:firstLineChars="200" w:firstLine="643"/>
        <w:jc w:val="left"/>
        <w:rPr>
          <w:rFonts w:ascii="仿宋" w:eastAsia="仿宋" w:hAnsi="仿宋" w:cs="仿宋"/>
          <w:b/>
          <w:sz w:val="32"/>
          <w:szCs w:val="36"/>
        </w:rPr>
      </w:pPr>
    </w:p>
    <w:p w:rsidR="00D52FAE" w:rsidRDefault="00D52FAE">
      <w:pPr>
        <w:ind w:firstLineChars="200" w:firstLine="643"/>
        <w:jc w:val="left"/>
        <w:rPr>
          <w:rFonts w:ascii="仿宋" w:eastAsia="仿宋" w:hAnsi="仿宋" w:cs="仿宋"/>
          <w:b/>
          <w:sz w:val="32"/>
          <w:szCs w:val="36"/>
        </w:rPr>
      </w:pPr>
    </w:p>
    <w:p w:rsidR="00D52FAE" w:rsidRDefault="00D52FAE">
      <w:pPr>
        <w:ind w:firstLineChars="200" w:firstLine="643"/>
        <w:jc w:val="left"/>
        <w:rPr>
          <w:rFonts w:ascii="仿宋" w:eastAsia="仿宋" w:hAnsi="仿宋" w:cs="仿宋"/>
          <w:b/>
          <w:sz w:val="32"/>
          <w:szCs w:val="36"/>
        </w:rPr>
      </w:pPr>
    </w:p>
    <w:p w:rsidR="00D52FAE" w:rsidRDefault="00D52FAE">
      <w:pPr>
        <w:ind w:firstLineChars="200" w:firstLine="643"/>
        <w:jc w:val="left"/>
        <w:rPr>
          <w:rFonts w:ascii="仿宋" w:eastAsia="仿宋" w:hAnsi="仿宋" w:cs="仿宋"/>
          <w:b/>
          <w:sz w:val="32"/>
          <w:szCs w:val="36"/>
        </w:rPr>
      </w:pPr>
    </w:p>
    <w:p w:rsidR="00D52FAE" w:rsidRDefault="00D52FAE">
      <w:pPr>
        <w:ind w:firstLineChars="200" w:firstLine="643"/>
        <w:jc w:val="left"/>
        <w:rPr>
          <w:rFonts w:ascii="仿宋" w:eastAsia="仿宋" w:hAnsi="仿宋" w:cs="仿宋"/>
          <w:b/>
          <w:sz w:val="32"/>
          <w:szCs w:val="36"/>
        </w:rPr>
      </w:pPr>
    </w:p>
    <w:p w:rsidR="00D52FAE" w:rsidRDefault="00D52FAE">
      <w:pPr>
        <w:ind w:firstLineChars="200" w:firstLine="643"/>
        <w:jc w:val="left"/>
        <w:rPr>
          <w:rFonts w:ascii="仿宋" w:eastAsia="仿宋" w:hAnsi="仿宋" w:cs="仿宋"/>
          <w:b/>
          <w:sz w:val="32"/>
          <w:szCs w:val="36"/>
        </w:rPr>
      </w:pPr>
    </w:p>
    <w:p w:rsidR="00D52FAE" w:rsidRDefault="00D52FAE">
      <w:pPr>
        <w:ind w:firstLineChars="200" w:firstLine="643"/>
        <w:jc w:val="left"/>
        <w:rPr>
          <w:rFonts w:ascii="仿宋" w:eastAsia="仿宋" w:hAnsi="仿宋" w:cs="仿宋"/>
          <w:b/>
          <w:sz w:val="32"/>
          <w:szCs w:val="36"/>
        </w:rPr>
      </w:pPr>
    </w:p>
    <w:p w:rsidR="00D52FAE" w:rsidRDefault="00D52FAE">
      <w:pPr>
        <w:ind w:firstLineChars="200" w:firstLine="643"/>
        <w:jc w:val="left"/>
        <w:rPr>
          <w:rFonts w:ascii="仿宋" w:eastAsia="仿宋" w:hAnsi="仿宋" w:cs="仿宋"/>
          <w:b/>
          <w:sz w:val="32"/>
          <w:szCs w:val="36"/>
        </w:rPr>
      </w:pPr>
    </w:p>
    <w:p w:rsidR="00D52FAE" w:rsidRDefault="00D52FAE">
      <w:pPr>
        <w:ind w:firstLineChars="200" w:firstLine="643"/>
        <w:jc w:val="left"/>
        <w:rPr>
          <w:rFonts w:ascii="仿宋" w:eastAsia="仿宋" w:hAnsi="仿宋" w:cs="仿宋"/>
          <w:b/>
          <w:sz w:val="32"/>
          <w:szCs w:val="36"/>
        </w:rPr>
      </w:pPr>
    </w:p>
    <w:p w:rsidR="00D52FAE" w:rsidRDefault="00D52FAE">
      <w:pPr>
        <w:ind w:firstLineChars="200" w:firstLine="643"/>
        <w:jc w:val="left"/>
        <w:rPr>
          <w:rFonts w:ascii="仿宋" w:eastAsia="仿宋" w:hAnsi="仿宋" w:cs="仿宋"/>
          <w:b/>
          <w:sz w:val="32"/>
          <w:szCs w:val="36"/>
        </w:rPr>
      </w:pPr>
    </w:p>
    <w:p w:rsidR="00D52FAE" w:rsidRDefault="00D52FAE">
      <w:pPr>
        <w:spacing w:line="560" w:lineRule="exact"/>
        <w:rPr>
          <w:rFonts w:ascii="方正小标宋_GBK" w:eastAsia="方正小标宋_GBK" w:hAnsi="方正小标宋_GBK" w:cs="方正小标宋_GBK"/>
          <w:bCs/>
          <w:sz w:val="36"/>
          <w:szCs w:val="36"/>
        </w:rPr>
        <w:sectPr w:rsidR="00D52FAE">
          <w:footerReference w:type="default" r:id="rId9"/>
          <w:pgSz w:w="11906" w:h="16838"/>
          <w:pgMar w:top="1440" w:right="1689" w:bottom="1440" w:left="1689" w:header="851" w:footer="992" w:gutter="0"/>
          <w:pgNumType w:fmt="numberInDash"/>
          <w:cols w:space="0"/>
          <w:docGrid w:type="lines" w:linePitch="312"/>
        </w:sectPr>
      </w:pPr>
      <w:bookmarkStart w:id="422" w:name="_Toc20648"/>
    </w:p>
    <w:p w:rsidR="00D52FAE" w:rsidRDefault="0011317D">
      <w:pPr>
        <w:spacing w:line="560" w:lineRule="exact"/>
        <w:outlineLvl w:val="0"/>
        <w:rPr>
          <w:rFonts w:ascii="方正小标宋_GBK" w:eastAsia="方正小标宋_GBK" w:hAnsi="方正小标宋_GBK" w:cs="方正小标宋_GBK"/>
          <w:sz w:val="36"/>
          <w:szCs w:val="36"/>
        </w:rPr>
      </w:pPr>
      <w:bookmarkStart w:id="423" w:name="_Toc12969"/>
      <w:bookmarkStart w:id="424" w:name="_Toc1465"/>
      <w:bookmarkStart w:id="425" w:name="_Toc461"/>
      <w:bookmarkStart w:id="426" w:name="_Toc22483"/>
      <w:r>
        <w:rPr>
          <w:rFonts w:ascii="仿宋_GB2312" w:eastAsia="仿宋_GB2312" w:hAnsi="Calibri" w:cs="仿宋_GB2312" w:hint="eastAsia"/>
          <w:color w:val="000000" w:themeColor="text1"/>
          <w:kern w:val="0"/>
          <w:sz w:val="32"/>
          <w:szCs w:val="32"/>
        </w:rPr>
        <w:lastRenderedPageBreak/>
        <w:t>附件</w:t>
      </w:r>
      <w:r>
        <w:rPr>
          <w:rFonts w:ascii="仿宋_GB2312" w:eastAsia="仿宋_GB2312" w:hAnsi="Calibri" w:cs="仿宋_GB2312" w:hint="eastAsia"/>
          <w:color w:val="000000" w:themeColor="text1"/>
          <w:kern w:val="0"/>
          <w:sz w:val="32"/>
          <w:szCs w:val="32"/>
        </w:rPr>
        <w:t>5</w:t>
      </w:r>
      <w:bookmarkStart w:id="427" w:name="_Toc27551_WPSOffice_Level1"/>
      <w:bookmarkStart w:id="428" w:name="_Toc22233"/>
      <w:bookmarkStart w:id="429" w:name="_Toc15734"/>
      <w:bookmarkEnd w:id="422"/>
      <w:bookmarkEnd w:id="423"/>
      <w:bookmarkEnd w:id="424"/>
      <w:bookmarkEnd w:id="425"/>
      <w:r>
        <w:rPr>
          <w:rFonts w:ascii="方正小标宋_GBK" w:eastAsia="方正小标宋_GBK" w:hAnsi="方正小标宋_GBK" w:cs="方正小标宋_GBK" w:hint="eastAsia"/>
          <w:sz w:val="36"/>
          <w:szCs w:val="36"/>
        </w:rPr>
        <w:t xml:space="preserve"> </w:t>
      </w:r>
    </w:p>
    <w:p w:rsidR="00D52FAE" w:rsidRDefault="0011317D">
      <w:pPr>
        <w:spacing w:line="560" w:lineRule="exact"/>
        <w:jc w:val="center"/>
        <w:outlineLvl w:val="0"/>
        <w:rPr>
          <w:rFonts w:ascii="仿宋_GB2312" w:eastAsia="仿宋_GB2312" w:hAnsi="Calibri" w:cs="仿宋_GB2312"/>
          <w:b/>
          <w:bCs/>
          <w:color w:val="000000" w:themeColor="text1"/>
          <w:kern w:val="0"/>
          <w:sz w:val="32"/>
          <w:szCs w:val="32"/>
        </w:rPr>
      </w:pPr>
      <w:bookmarkStart w:id="430" w:name="_Toc13579"/>
      <w:bookmarkStart w:id="431" w:name="_Toc11872"/>
      <w:r>
        <w:rPr>
          <w:rFonts w:ascii="仿宋_GB2312" w:eastAsia="仿宋_GB2312" w:hAnsi="Calibri" w:cs="仿宋_GB2312" w:hint="eastAsia"/>
          <w:b/>
          <w:bCs/>
          <w:color w:val="000000" w:themeColor="text1"/>
          <w:kern w:val="0"/>
          <w:sz w:val="32"/>
          <w:szCs w:val="32"/>
        </w:rPr>
        <w:t>白沙黎族自治县“三防”应急事件信息报告表</w:t>
      </w:r>
      <w:bookmarkEnd w:id="426"/>
      <w:bookmarkEnd w:id="427"/>
      <w:bookmarkEnd w:id="428"/>
      <w:bookmarkEnd w:id="429"/>
      <w:bookmarkEnd w:id="430"/>
      <w:bookmarkEnd w:id="431"/>
    </w:p>
    <w:tbl>
      <w:tblPr>
        <w:tblpPr w:leftFromText="180" w:rightFromText="180" w:vertAnchor="text" w:horzAnchor="page" w:tblpXSpec="center" w:tblpY="141"/>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46"/>
      </w:tblGrid>
      <w:tr w:rsidR="00D52FAE">
        <w:trPr>
          <w:trHeight w:val="630"/>
          <w:jc w:val="center"/>
        </w:trPr>
        <w:tc>
          <w:tcPr>
            <w:tcW w:w="8846" w:type="dxa"/>
          </w:tcPr>
          <w:p w:rsidR="00D52FAE" w:rsidRDefault="0011317D">
            <w:pPr>
              <w:rPr>
                <w:rFonts w:ascii="仿宋" w:eastAsia="仿宋" w:hAnsi="仿宋" w:cs="仿宋"/>
                <w:sz w:val="28"/>
                <w:szCs w:val="28"/>
              </w:rPr>
            </w:pPr>
            <w:r>
              <w:rPr>
                <w:rFonts w:ascii="仿宋" w:eastAsia="仿宋" w:hAnsi="仿宋" w:cs="仿宋" w:hint="eastAsia"/>
                <w:sz w:val="28"/>
                <w:szCs w:val="28"/>
              </w:rPr>
              <w:t>报告单位：</w:t>
            </w:r>
            <w:r>
              <w:rPr>
                <w:rFonts w:ascii="仿宋" w:eastAsia="仿宋" w:hAnsi="仿宋" w:cs="仿宋" w:hint="eastAsia"/>
                <w:sz w:val="28"/>
                <w:szCs w:val="28"/>
              </w:rPr>
              <w:t xml:space="preserve">        </w:t>
            </w:r>
            <w:r>
              <w:rPr>
                <w:rFonts w:ascii="仿宋" w:eastAsia="仿宋" w:hAnsi="仿宋" w:cs="仿宋" w:hint="eastAsia"/>
                <w:sz w:val="28"/>
                <w:szCs w:val="28"/>
              </w:rPr>
              <w:t xml:space="preserve">                </w:t>
            </w:r>
            <w:r>
              <w:rPr>
                <w:rFonts w:ascii="仿宋" w:eastAsia="仿宋" w:hAnsi="仿宋" w:cs="仿宋" w:hint="eastAsia"/>
                <w:sz w:val="28"/>
                <w:szCs w:val="28"/>
              </w:rPr>
              <w:t>报告人：</w:t>
            </w:r>
          </w:p>
        </w:tc>
      </w:tr>
      <w:tr w:rsidR="00D52FAE">
        <w:trPr>
          <w:trHeight w:val="615"/>
          <w:jc w:val="center"/>
        </w:trPr>
        <w:tc>
          <w:tcPr>
            <w:tcW w:w="8846" w:type="dxa"/>
          </w:tcPr>
          <w:p w:rsidR="00D52FAE" w:rsidRDefault="0011317D">
            <w:pPr>
              <w:rPr>
                <w:rFonts w:ascii="仿宋" w:eastAsia="仿宋" w:hAnsi="仿宋" w:cs="仿宋"/>
                <w:sz w:val="28"/>
                <w:szCs w:val="28"/>
              </w:rPr>
            </w:pPr>
            <w:r>
              <w:rPr>
                <w:rFonts w:ascii="仿宋" w:eastAsia="仿宋" w:hAnsi="仿宋" w:cs="仿宋" w:hint="eastAsia"/>
                <w:sz w:val="28"/>
                <w:szCs w:val="28"/>
              </w:rPr>
              <w:t>报告时间：</w:t>
            </w:r>
            <w:r>
              <w:rPr>
                <w:rFonts w:ascii="仿宋" w:eastAsia="仿宋" w:hAnsi="仿宋" w:cs="仿宋" w:hint="eastAsia"/>
                <w:sz w:val="28"/>
                <w:szCs w:val="28"/>
              </w:rPr>
              <w:t xml:space="preserve">                      </w:t>
            </w:r>
            <w:r>
              <w:rPr>
                <w:rFonts w:ascii="仿宋" w:eastAsia="仿宋" w:hAnsi="仿宋" w:cs="仿宋" w:hint="eastAsia"/>
                <w:sz w:val="28"/>
                <w:szCs w:val="28"/>
              </w:rPr>
              <w:t>年</w:t>
            </w:r>
            <w:r>
              <w:rPr>
                <w:rFonts w:ascii="仿宋" w:eastAsia="仿宋" w:hAnsi="仿宋" w:cs="仿宋" w:hint="eastAsia"/>
                <w:sz w:val="28"/>
                <w:szCs w:val="28"/>
              </w:rPr>
              <w:t xml:space="preserve">   </w:t>
            </w:r>
            <w:r>
              <w:rPr>
                <w:rFonts w:ascii="仿宋" w:eastAsia="仿宋" w:hAnsi="仿宋" w:cs="仿宋" w:hint="eastAsia"/>
                <w:sz w:val="28"/>
                <w:szCs w:val="28"/>
              </w:rPr>
              <w:t>月</w:t>
            </w:r>
            <w:r>
              <w:rPr>
                <w:rFonts w:ascii="仿宋" w:eastAsia="仿宋" w:hAnsi="仿宋" w:cs="仿宋" w:hint="eastAsia"/>
                <w:sz w:val="28"/>
                <w:szCs w:val="28"/>
              </w:rPr>
              <w:t xml:space="preserve">   </w:t>
            </w:r>
            <w:r>
              <w:rPr>
                <w:rFonts w:ascii="仿宋" w:eastAsia="仿宋" w:hAnsi="仿宋" w:cs="仿宋" w:hint="eastAsia"/>
                <w:sz w:val="28"/>
                <w:szCs w:val="28"/>
              </w:rPr>
              <w:t>日</w:t>
            </w:r>
            <w:r>
              <w:rPr>
                <w:rFonts w:ascii="仿宋" w:eastAsia="仿宋" w:hAnsi="仿宋" w:cs="仿宋" w:hint="eastAsia"/>
                <w:sz w:val="28"/>
                <w:szCs w:val="28"/>
              </w:rPr>
              <w:t xml:space="preserve">   </w:t>
            </w:r>
            <w:r>
              <w:rPr>
                <w:rFonts w:ascii="仿宋" w:eastAsia="仿宋" w:hAnsi="仿宋" w:cs="仿宋" w:hint="eastAsia"/>
                <w:sz w:val="28"/>
                <w:szCs w:val="28"/>
              </w:rPr>
              <w:t>时</w:t>
            </w:r>
            <w:r>
              <w:rPr>
                <w:rFonts w:ascii="仿宋" w:eastAsia="仿宋" w:hAnsi="仿宋" w:cs="仿宋" w:hint="eastAsia"/>
                <w:sz w:val="28"/>
                <w:szCs w:val="28"/>
              </w:rPr>
              <w:t xml:space="preserve">   </w:t>
            </w:r>
            <w:r>
              <w:rPr>
                <w:rFonts w:ascii="仿宋" w:eastAsia="仿宋" w:hAnsi="仿宋" w:cs="仿宋" w:hint="eastAsia"/>
                <w:sz w:val="28"/>
                <w:szCs w:val="28"/>
              </w:rPr>
              <w:t>分</w:t>
            </w:r>
          </w:p>
        </w:tc>
      </w:tr>
      <w:tr w:rsidR="00D52FAE">
        <w:trPr>
          <w:trHeight w:val="4665"/>
          <w:jc w:val="center"/>
        </w:trPr>
        <w:tc>
          <w:tcPr>
            <w:tcW w:w="8846" w:type="dxa"/>
          </w:tcPr>
          <w:p w:rsidR="00D52FAE" w:rsidRDefault="0011317D">
            <w:pPr>
              <w:rPr>
                <w:rFonts w:ascii="仿宋" w:eastAsia="仿宋" w:hAnsi="仿宋" w:cs="仿宋"/>
                <w:sz w:val="28"/>
                <w:szCs w:val="28"/>
              </w:rPr>
            </w:pPr>
            <w:r>
              <w:rPr>
                <w:rFonts w:ascii="仿宋" w:eastAsia="仿宋" w:hAnsi="仿宋" w:cs="仿宋" w:hint="eastAsia"/>
                <w:sz w:val="28"/>
                <w:szCs w:val="28"/>
              </w:rPr>
              <w:t>基本情况：</w:t>
            </w:r>
          </w:p>
          <w:p w:rsidR="00D52FAE" w:rsidRDefault="0011317D">
            <w:pPr>
              <w:rPr>
                <w:rFonts w:ascii="仿宋" w:eastAsia="仿宋" w:hAnsi="仿宋" w:cs="仿宋"/>
                <w:sz w:val="28"/>
                <w:szCs w:val="28"/>
              </w:rPr>
            </w:pPr>
            <w:r>
              <w:rPr>
                <w:rFonts w:ascii="仿宋" w:eastAsia="仿宋" w:hAnsi="仿宋" w:cs="仿宋" w:hint="eastAsia"/>
                <w:sz w:val="28"/>
                <w:szCs w:val="28"/>
              </w:rPr>
              <w:t>事件类型及可能级别：</w:t>
            </w:r>
            <w:r>
              <w:rPr>
                <w:rFonts w:ascii="仿宋" w:eastAsia="仿宋" w:hAnsi="仿宋" w:cs="仿宋" w:hint="eastAsia"/>
                <w:sz w:val="28"/>
                <w:szCs w:val="28"/>
              </w:rPr>
              <w:t xml:space="preserve">                  </w:t>
            </w:r>
            <w:r>
              <w:rPr>
                <w:rFonts w:ascii="仿宋" w:eastAsia="仿宋" w:hAnsi="仿宋" w:cs="仿宋" w:hint="eastAsia"/>
                <w:sz w:val="28"/>
                <w:szCs w:val="28"/>
              </w:rPr>
              <w:t>初步原因：</w:t>
            </w:r>
          </w:p>
          <w:p w:rsidR="00D52FAE" w:rsidRDefault="0011317D">
            <w:pPr>
              <w:rPr>
                <w:rFonts w:ascii="仿宋" w:eastAsia="仿宋" w:hAnsi="仿宋" w:cs="仿宋"/>
                <w:sz w:val="28"/>
                <w:szCs w:val="28"/>
              </w:rPr>
            </w:pPr>
            <w:r>
              <w:rPr>
                <w:rFonts w:ascii="仿宋" w:eastAsia="仿宋" w:hAnsi="仿宋" w:cs="仿宋" w:hint="eastAsia"/>
                <w:sz w:val="28"/>
                <w:szCs w:val="28"/>
              </w:rPr>
              <w:t>事件地点：</w:t>
            </w:r>
            <w:r>
              <w:rPr>
                <w:rFonts w:ascii="仿宋" w:eastAsia="仿宋" w:hAnsi="仿宋" w:cs="仿宋" w:hint="eastAsia"/>
                <w:sz w:val="28"/>
                <w:szCs w:val="28"/>
              </w:rPr>
              <w:t xml:space="preserve">                            </w:t>
            </w:r>
            <w:r>
              <w:rPr>
                <w:rFonts w:ascii="仿宋" w:eastAsia="仿宋" w:hAnsi="仿宋" w:cs="仿宋" w:hint="eastAsia"/>
                <w:sz w:val="28"/>
                <w:szCs w:val="28"/>
              </w:rPr>
              <w:t>伤亡情况：</w:t>
            </w:r>
          </w:p>
          <w:p w:rsidR="00D52FAE" w:rsidRDefault="0011317D">
            <w:pPr>
              <w:rPr>
                <w:rFonts w:ascii="仿宋" w:eastAsia="仿宋" w:hAnsi="仿宋" w:cs="仿宋"/>
                <w:sz w:val="28"/>
                <w:szCs w:val="28"/>
              </w:rPr>
            </w:pPr>
            <w:r>
              <w:rPr>
                <w:rFonts w:ascii="仿宋" w:eastAsia="仿宋" w:hAnsi="仿宋" w:cs="仿宋" w:hint="eastAsia"/>
                <w:sz w:val="28"/>
                <w:szCs w:val="28"/>
              </w:rPr>
              <w:t>抢险情况：</w:t>
            </w:r>
            <w:r>
              <w:rPr>
                <w:rFonts w:ascii="仿宋" w:eastAsia="仿宋" w:hAnsi="仿宋" w:cs="仿宋" w:hint="eastAsia"/>
                <w:sz w:val="28"/>
                <w:szCs w:val="28"/>
              </w:rPr>
              <w:t xml:space="preserve">                            </w:t>
            </w:r>
            <w:r>
              <w:rPr>
                <w:rFonts w:ascii="仿宋" w:eastAsia="仿宋" w:hAnsi="仿宋" w:cs="仿宋" w:hint="eastAsia"/>
                <w:sz w:val="28"/>
                <w:szCs w:val="28"/>
              </w:rPr>
              <w:t>救护情况：</w:t>
            </w:r>
          </w:p>
          <w:p w:rsidR="00D52FAE" w:rsidRDefault="0011317D">
            <w:pPr>
              <w:rPr>
                <w:rFonts w:ascii="仿宋" w:eastAsia="仿宋" w:hAnsi="仿宋" w:cs="仿宋"/>
                <w:sz w:val="28"/>
                <w:szCs w:val="28"/>
              </w:rPr>
            </w:pPr>
            <w:r>
              <w:rPr>
                <w:rFonts w:ascii="仿宋" w:eastAsia="仿宋" w:hAnsi="仿宋" w:cs="仿宋" w:hint="eastAsia"/>
                <w:sz w:val="28"/>
                <w:szCs w:val="28"/>
              </w:rPr>
              <w:t>财产损失：</w:t>
            </w:r>
          </w:p>
          <w:p w:rsidR="00D52FAE" w:rsidRDefault="0011317D">
            <w:pPr>
              <w:rPr>
                <w:rFonts w:ascii="仿宋" w:eastAsia="仿宋" w:hAnsi="仿宋" w:cs="仿宋"/>
                <w:sz w:val="28"/>
                <w:szCs w:val="28"/>
              </w:rPr>
            </w:pPr>
            <w:r>
              <w:rPr>
                <w:rFonts w:ascii="仿宋" w:eastAsia="仿宋" w:hAnsi="仿宋" w:cs="仿宋" w:hint="eastAsia"/>
                <w:sz w:val="28"/>
                <w:szCs w:val="28"/>
              </w:rPr>
              <w:t>已脱险和受威胁人群：</w:t>
            </w:r>
          </w:p>
          <w:p w:rsidR="00D52FAE" w:rsidRDefault="00D52FAE">
            <w:pPr>
              <w:rPr>
                <w:rFonts w:ascii="仿宋" w:eastAsia="仿宋" w:hAnsi="仿宋" w:cs="仿宋"/>
                <w:sz w:val="28"/>
                <w:szCs w:val="28"/>
              </w:rPr>
            </w:pPr>
          </w:p>
          <w:p w:rsidR="00D52FAE" w:rsidRDefault="0011317D">
            <w:pPr>
              <w:rPr>
                <w:rFonts w:ascii="仿宋" w:eastAsia="仿宋" w:hAnsi="仿宋" w:cs="仿宋"/>
                <w:sz w:val="28"/>
                <w:szCs w:val="28"/>
              </w:rPr>
            </w:pPr>
            <w:r>
              <w:rPr>
                <w:rFonts w:ascii="仿宋" w:eastAsia="仿宋" w:hAnsi="仿宋" w:cs="仿宋" w:hint="eastAsia"/>
                <w:sz w:val="28"/>
                <w:szCs w:val="28"/>
              </w:rPr>
              <w:t>现场指挥及联系人、联系方式：</w:t>
            </w:r>
          </w:p>
          <w:p w:rsidR="00D52FAE" w:rsidRDefault="00D52FAE">
            <w:pPr>
              <w:rPr>
                <w:rFonts w:ascii="仿宋" w:eastAsia="仿宋" w:hAnsi="仿宋" w:cs="仿宋"/>
                <w:sz w:val="28"/>
                <w:szCs w:val="28"/>
              </w:rPr>
            </w:pPr>
          </w:p>
        </w:tc>
      </w:tr>
      <w:tr w:rsidR="00D52FAE">
        <w:trPr>
          <w:trHeight w:val="1380"/>
          <w:jc w:val="center"/>
        </w:trPr>
        <w:tc>
          <w:tcPr>
            <w:tcW w:w="8846" w:type="dxa"/>
          </w:tcPr>
          <w:p w:rsidR="00D52FAE" w:rsidRDefault="0011317D">
            <w:pPr>
              <w:rPr>
                <w:rFonts w:ascii="仿宋" w:eastAsia="仿宋" w:hAnsi="仿宋" w:cs="仿宋"/>
                <w:sz w:val="28"/>
                <w:szCs w:val="28"/>
              </w:rPr>
            </w:pPr>
            <w:r>
              <w:rPr>
                <w:rFonts w:ascii="仿宋" w:eastAsia="仿宋" w:hAnsi="仿宋" w:cs="仿宋" w:hint="eastAsia"/>
                <w:sz w:val="28"/>
                <w:szCs w:val="28"/>
              </w:rPr>
              <w:t>预计事件的发展趋势：</w:t>
            </w:r>
          </w:p>
          <w:p w:rsidR="00D52FAE" w:rsidRDefault="00D52FAE">
            <w:pPr>
              <w:rPr>
                <w:rFonts w:ascii="仿宋" w:eastAsia="仿宋" w:hAnsi="仿宋" w:cs="仿宋"/>
                <w:sz w:val="28"/>
                <w:szCs w:val="28"/>
              </w:rPr>
            </w:pPr>
          </w:p>
          <w:p w:rsidR="00D52FAE" w:rsidRDefault="00D52FAE">
            <w:pPr>
              <w:rPr>
                <w:rFonts w:ascii="仿宋" w:eastAsia="仿宋" w:hAnsi="仿宋" w:cs="仿宋"/>
                <w:sz w:val="28"/>
                <w:szCs w:val="28"/>
              </w:rPr>
            </w:pPr>
          </w:p>
        </w:tc>
      </w:tr>
      <w:tr w:rsidR="00D52FAE">
        <w:trPr>
          <w:trHeight w:val="1230"/>
          <w:jc w:val="center"/>
        </w:trPr>
        <w:tc>
          <w:tcPr>
            <w:tcW w:w="8846" w:type="dxa"/>
          </w:tcPr>
          <w:p w:rsidR="00D52FAE" w:rsidRDefault="0011317D">
            <w:pPr>
              <w:rPr>
                <w:rFonts w:ascii="仿宋" w:eastAsia="仿宋" w:hAnsi="仿宋" w:cs="仿宋"/>
                <w:sz w:val="28"/>
                <w:szCs w:val="28"/>
              </w:rPr>
            </w:pPr>
            <w:r>
              <w:rPr>
                <w:rFonts w:ascii="仿宋" w:eastAsia="仿宋" w:hAnsi="仿宋" w:cs="仿宋" w:hint="eastAsia"/>
                <w:sz w:val="28"/>
                <w:szCs w:val="28"/>
              </w:rPr>
              <w:t>需要支援的项目：</w:t>
            </w:r>
          </w:p>
          <w:p w:rsidR="00D52FAE" w:rsidRDefault="00D52FAE">
            <w:pPr>
              <w:rPr>
                <w:rFonts w:ascii="仿宋" w:eastAsia="仿宋" w:hAnsi="仿宋" w:cs="仿宋"/>
                <w:sz w:val="28"/>
                <w:szCs w:val="28"/>
              </w:rPr>
            </w:pPr>
          </w:p>
          <w:p w:rsidR="00D52FAE" w:rsidRDefault="00D52FAE">
            <w:pPr>
              <w:rPr>
                <w:rFonts w:ascii="仿宋" w:eastAsia="仿宋" w:hAnsi="仿宋" w:cs="仿宋"/>
                <w:sz w:val="28"/>
                <w:szCs w:val="28"/>
              </w:rPr>
            </w:pPr>
          </w:p>
        </w:tc>
      </w:tr>
      <w:tr w:rsidR="00D52FAE">
        <w:trPr>
          <w:trHeight w:val="615"/>
          <w:jc w:val="center"/>
        </w:trPr>
        <w:tc>
          <w:tcPr>
            <w:tcW w:w="8846" w:type="dxa"/>
          </w:tcPr>
          <w:p w:rsidR="00D52FAE" w:rsidRDefault="0011317D">
            <w:pPr>
              <w:rPr>
                <w:rFonts w:ascii="仿宋" w:eastAsia="仿宋" w:hAnsi="仿宋" w:cs="仿宋"/>
                <w:sz w:val="28"/>
                <w:szCs w:val="28"/>
              </w:rPr>
            </w:pPr>
            <w:r>
              <w:rPr>
                <w:rFonts w:ascii="仿宋" w:eastAsia="仿宋" w:hAnsi="仿宋" w:cs="仿宋" w:hint="eastAsia"/>
                <w:sz w:val="28"/>
                <w:szCs w:val="28"/>
              </w:rPr>
              <w:t>信息部门：</w:t>
            </w:r>
            <w:r>
              <w:rPr>
                <w:rFonts w:ascii="仿宋" w:eastAsia="仿宋" w:hAnsi="仿宋" w:cs="仿宋" w:hint="eastAsia"/>
                <w:sz w:val="28"/>
                <w:szCs w:val="28"/>
              </w:rPr>
              <w:t xml:space="preserve">    </w:t>
            </w:r>
            <w:r>
              <w:rPr>
                <w:rFonts w:ascii="仿宋" w:eastAsia="仿宋" w:hAnsi="仿宋" w:cs="仿宋" w:hint="eastAsia"/>
                <w:sz w:val="28"/>
                <w:szCs w:val="28"/>
              </w:rPr>
              <w:t xml:space="preserve">                      </w:t>
            </w:r>
            <w:r>
              <w:rPr>
                <w:rFonts w:ascii="仿宋" w:eastAsia="仿宋" w:hAnsi="仿宋" w:cs="仿宋" w:hint="eastAsia"/>
                <w:sz w:val="28"/>
                <w:szCs w:val="28"/>
              </w:rPr>
              <w:t>接收时间：</w:t>
            </w:r>
          </w:p>
        </w:tc>
      </w:tr>
      <w:tr w:rsidR="00D52FAE">
        <w:trPr>
          <w:trHeight w:val="731"/>
          <w:jc w:val="center"/>
        </w:trPr>
        <w:tc>
          <w:tcPr>
            <w:tcW w:w="8846" w:type="dxa"/>
          </w:tcPr>
          <w:p w:rsidR="00D52FAE" w:rsidRDefault="0011317D">
            <w:pPr>
              <w:rPr>
                <w:rFonts w:ascii="仿宋" w:eastAsia="仿宋" w:hAnsi="仿宋" w:cs="仿宋"/>
                <w:sz w:val="28"/>
                <w:szCs w:val="28"/>
              </w:rPr>
            </w:pPr>
            <w:r>
              <w:rPr>
                <w:rFonts w:ascii="仿宋" w:eastAsia="仿宋" w:hAnsi="仿宋" w:cs="仿宋" w:hint="eastAsia"/>
                <w:sz w:val="28"/>
                <w:szCs w:val="28"/>
              </w:rPr>
              <w:t>要求</w:t>
            </w:r>
            <w:proofErr w:type="gramStart"/>
            <w:r>
              <w:rPr>
                <w:rFonts w:ascii="仿宋" w:eastAsia="仿宋" w:hAnsi="仿宋" w:cs="仿宋" w:hint="eastAsia"/>
                <w:sz w:val="28"/>
                <w:szCs w:val="28"/>
              </w:rPr>
              <w:t>下次报告</w:t>
            </w:r>
            <w:proofErr w:type="gramEnd"/>
            <w:r>
              <w:rPr>
                <w:rFonts w:ascii="仿宋" w:eastAsia="仿宋" w:hAnsi="仿宋" w:cs="仿宋" w:hint="eastAsia"/>
                <w:sz w:val="28"/>
                <w:szCs w:val="28"/>
              </w:rPr>
              <w:t>时间：</w:t>
            </w:r>
            <w:r>
              <w:rPr>
                <w:rFonts w:ascii="仿宋" w:eastAsia="仿宋" w:hAnsi="仿宋" w:cs="仿宋" w:hint="eastAsia"/>
                <w:sz w:val="28"/>
                <w:szCs w:val="28"/>
              </w:rPr>
              <w:t xml:space="preserve">              </w:t>
            </w:r>
            <w:r>
              <w:rPr>
                <w:rFonts w:ascii="仿宋" w:eastAsia="仿宋" w:hAnsi="仿宋" w:cs="仿宋" w:hint="eastAsia"/>
                <w:sz w:val="28"/>
                <w:szCs w:val="28"/>
              </w:rPr>
              <w:t>年</w:t>
            </w:r>
            <w:r>
              <w:rPr>
                <w:rFonts w:ascii="仿宋" w:eastAsia="仿宋" w:hAnsi="仿宋" w:cs="仿宋" w:hint="eastAsia"/>
                <w:sz w:val="28"/>
                <w:szCs w:val="28"/>
              </w:rPr>
              <w:t xml:space="preserve">    </w:t>
            </w:r>
            <w:r>
              <w:rPr>
                <w:rFonts w:ascii="仿宋" w:eastAsia="仿宋" w:hAnsi="仿宋" w:cs="仿宋" w:hint="eastAsia"/>
                <w:sz w:val="28"/>
                <w:szCs w:val="28"/>
              </w:rPr>
              <w:t>月</w:t>
            </w:r>
            <w:r>
              <w:rPr>
                <w:rFonts w:ascii="仿宋" w:eastAsia="仿宋" w:hAnsi="仿宋" w:cs="仿宋" w:hint="eastAsia"/>
                <w:sz w:val="28"/>
                <w:szCs w:val="28"/>
              </w:rPr>
              <w:t xml:space="preserve">    </w:t>
            </w:r>
            <w:r>
              <w:rPr>
                <w:rFonts w:ascii="仿宋" w:eastAsia="仿宋" w:hAnsi="仿宋" w:cs="仿宋" w:hint="eastAsia"/>
                <w:sz w:val="28"/>
                <w:szCs w:val="28"/>
              </w:rPr>
              <w:t>日</w:t>
            </w:r>
            <w:r>
              <w:rPr>
                <w:rFonts w:ascii="仿宋" w:eastAsia="仿宋" w:hAnsi="仿宋" w:cs="仿宋" w:hint="eastAsia"/>
                <w:sz w:val="28"/>
                <w:szCs w:val="28"/>
              </w:rPr>
              <w:t xml:space="preserve">    </w:t>
            </w:r>
            <w:r>
              <w:rPr>
                <w:rFonts w:ascii="仿宋" w:eastAsia="仿宋" w:hAnsi="仿宋" w:cs="仿宋" w:hint="eastAsia"/>
                <w:sz w:val="28"/>
                <w:szCs w:val="28"/>
              </w:rPr>
              <w:t>时</w:t>
            </w:r>
            <w:r>
              <w:rPr>
                <w:rFonts w:ascii="仿宋" w:eastAsia="仿宋" w:hAnsi="仿宋" w:cs="仿宋" w:hint="eastAsia"/>
                <w:sz w:val="28"/>
                <w:szCs w:val="28"/>
              </w:rPr>
              <w:t xml:space="preserve">   </w:t>
            </w:r>
            <w:r>
              <w:rPr>
                <w:rFonts w:ascii="仿宋" w:eastAsia="仿宋" w:hAnsi="仿宋" w:cs="仿宋" w:hint="eastAsia"/>
                <w:sz w:val="28"/>
                <w:szCs w:val="28"/>
              </w:rPr>
              <w:t>分</w:t>
            </w:r>
          </w:p>
        </w:tc>
      </w:tr>
    </w:tbl>
    <w:p w:rsidR="00D52FAE" w:rsidRDefault="0011317D">
      <w:pPr>
        <w:pStyle w:val="2"/>
        <w:spacing w:line="560" w:lineRule="exact"/>
        <w:ind w:firstLineChars="0" w:firstLine="0"/>
        <w:rPr>
          <w:rFonts w:ascii="方正小标宋_GBK" w:eastAsia="方正小标宋_GBK" w:hAnsi="方正小标宋_GBK" w:cs="方正小标宋_GBK"/>
          <w:bCs/>
          <w:sz w:val="36"/>
          <w:szCs w:val="36"/>
        </w:rPr>
      </w:pPr>
      <w:bookmarkStart w:id="432" w:name="_Toc27303"/>
      <w:bookmarkStart w:id="433" w:name="_Toc30245"/>
      <w:bookmarkStart w:id="434" w:name="_Toc5949"/>
      <w:bookmarkStart w:id="435" w:name="_Toc5741"/>
      <w:r>
        <w:rPr>
          <w:rFonts w:ascii="仿宋_GB2312" w:eastAsia="仿宋_GB2312" w:hAnsi="Calibri" w:cs="仿宋_GB2312" w:hint="eastAsia"/>
          <w:color w:val="000000" w:themeColor="text1"/>
          <w:kern w:val="0"/>
          <w:sz w:val="32"/>
          <w:szCs w:val="32"/>
        </w:rPr>
        <w:lastRenderedPageBreak/>
        <w:t>附件</w:t>
      </w:r>
      <w:r>
        <w:rPr>
          <w:rFonts w:ascii="仿宋_GB2312" w:eastAsia="仿宋_GB2312" w:hAnsi="Calibri" w:cs="仿宋_GB2312" w:hint="eastAsia"/>
          <w:color w:val="000000" w:themeColor="text1"/>
          <w:kern w:val="0"/>
          <w:sz w:val="32"/>
          <w:szCs w:val="32"/>
        </w:rPr>
        <w:t>6</w:t>
      </w:r>
      <w:bookmarkStart w:id="436" w:name="_Toc27289"/>
      <w:bookmarkStart w:id="437" w:name="_Toc27661"/>
      <w:bookmarkStart w:id="438" w:name="_Toc331_WPSOffice_Level1"/>
      <w:bookmarkEnd w:id="432"/>
      <w:bookmarkEnd w:id="433"/>
      <w:bookmarkEnd w:id="434"/>
      <w:r>
        <w:rPr>
          <w:rFonts w:ascii="仿宋_GB2312" w:eastAsia="仿宋_GB2312" w:hAnsi="Calibri" w:cs="仿宋_GB2312" w:hint="eastAsia"/>
          <w:color w:val="000000" w:themeColor="text1"/>
          <w:kern w:val="0"/>
          <w:sz w:val="32"/>
          <w:szCs w:val="32"/>
        </w:rPr>
        <w:t xml:space="preserve"> </w:t>
      </w:r>
      <w:r>
        <w:rPr>
          <w:rFonts w:ascii="方正小标宋_GBK" w:eastAsia="方正小标宋_GBK" w:hAnsi="方正小标宋_GBK" w:cs="方正小标宋_GBK" w:hint="eastAsia"/>
          <w:sz w:val="36"/>
          <w:szCs w:val="36"/>
        </w:rPr>
        <w:t xml:space="preserve"> </w:t>
      </w:r>
      <w:r>
        <w:rPr>
          <w:rFonts w:ascii="方正小标宋_GBK" w:eastAsia="方正小标宋_GBK" w:hAnsi="方正小标宋_GBK" w:cs="方正小标宋_GBK" w:hint="eastAsia"/>
          <w:bCs/>
          <w:sz w:val="36"/>
          <w:szCs w:val="36"/>
        </w:rPr>
        <w:t xml:space="preserve">      </w:t>
      </w:r>
    </w:p>
    <w:p w:rsidR="00D52FAE" w:rsidRDefault="0011317D">
      <w:pPr>
        <w:spacing w:line="560" w:lineRule="exact"/>
        <w:jc w:val="center"/>
        <w:outlineLvl w:val="0"/>
        <w:rPr>
          <w:rFonts w:ascii="仿宋_GB2312" w:eastAsia="仿宋_GB2312" w:hAnsi="Calibri" w:cs="仿宋_GB2312"/>
          <w:b/>
          <w:bCs/>
          <w:color w:val="000000" w:themeColor="text1"/>
          <w:kern w:val="0"/>
          <w:sz w:val="32"/>
          <w:szCs w:val="32"/>
        </w:rPr>
      </w:pPr>
      <w:bookmarkStart w:id="439" w:name="_Toc10188"/>
      <w:bookmarkStart w:id="440" w:name="_Toc13896"/>
      <w:r>
        <w:rPr>
          <w:rFonts w:ascii="仿宋_GB2312" w:eastAsia="仿宋_GB2312" w:hAnsi="Calibri" w:cs="仿宋_GB2312" w:hint="eastAsia"/>
          <w:b/>
          <w:bCs/>
          <w:color w:val="000000" w:themeColor="text1"/>
          <w:kern w:val="0"/>
          <w:sz w:val="32"/>
          <w:szCs w:val="32"/>
        </w:rPr>
        <w:t>水库工程防洪标准</w:t>
      </w:r>
      <w:bookmarkEnd w:id="435"/>
      <w:bookmarkEnd w:id="436"/>
      <w:bookmarkEnd w:id="437"/>
      <w:bookmarkEnd w:id="438"/>
      <w:bookmarkEnd w:id="439"/>
      <w:bookmarkEnd w:id="440"/>
    </w:p>
    <w:tbl>
      <w:tblPr>
        <w:tblpPr w:leftFromText="180" w:rightFromText="180" w:vertAnchor="text" w:horzAnchor="page" w:tblpX="2012" w:tblpY="304"/>
        <w:tblOverlap w:val="neve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0"/>
        <w:gridCol w:w="5535"/>
      </w:tblGrid>
      <w:tr w:rsidR="00D52FAE">
        <w:trPr>
          <w:trHeight w:val="1029"/>
        </w:trPr>
        <w:tc>
          <w:tcPr>
            <w:tcW w:w="2970" w:type="dxa"/>
            <w:vAlign w:val="center"/>
          </w:tcPr>
          <w:p w:rsidR="00D52FAE" w:rsidRDefault="0011317D">
            <w:pPr>
              <w:tabs>
                <w:tab w:val="left" w:pos="1875"/>
              </w:tabs>
              <w:jc w:val="center"/>
              <w:rPr>
                <w:rFonts w:ascii="仿宋" w:eastAsia="仿宋" w:hAnsi="仿宋" w:cs="仿宋"/>
                <w:b/>
                <w:sz w:val="28"/>
              </w:rPr>
            </w:pPr>
            <w:r>
              <w:rPr>
                <w:rFonts w:ascii="仿宋" w:eastAsia="仿宋" w:hAnsi="仿宋" w:cs="仿宋" w:hint="eastAsia"/>
                <w:b/>
                <w:sz w:val="28"/>
              </w:rPr>
              <w:t>工程规模</w:t>
            </w:r>
          </w:p>
        </w:tc>
        <w:tc>
          <w:tcPr>
            <w:tcW w:w="5535" w:type="dxa"/>
            <w:vAlign w:val="center"/>
          </w:tcPr>
          <w:p w:rsidR="00D52FAE" w:rsidRDefault="0011317D">
            <w:pPr>
              <w:tabs>
                <w:tab w:val="left" w:pos="1875"/>
              </w:tabs>
              <w:jc w:val="center"/>
              <w:rPr>
                <w:rFonts w:ascii="仿宋" w:eastAsia="仿宋" w:hAnsi="仿宋" w:cs="仿宋"/>
                <w:b/>
                <w:sz w:val="28"/>
              </w:rPr>
            </w:pPr>
            <w:r>
              <w:rPr>
                <w:rFonts w:ascii="仿宋" w:eastAsia="仿宋" w:hAnsi="仿宋" w:cs="仿宋" w:hint="eastAsia"/>
                <w:b/>
                <w:sz w:val="28"/>
              </w:rPr>
              <w:t>防洪标准</w:t>
            </w:r>
          </w:p>
        </w:tc>
      </w:tr>
      <w:tr w:rsidR="00D52FAE">
        <w:trPr>
          <w:trHeight w:val="1530"/>
        </w:trPr>
        <w:tc>
          <w:tcPr>
            <w:tcW w:w="2970" w:type="dxa"/>
            <w:vAlign w:val="center"/>
          </w:tcPr>
          <w:p w:rsidR="00D52FAE" w:rsidRDefault="0011317D">
            <w:pPr>
              <w:tabs>
                <w:tab w:val="left" w:pos="1875"/>
              </w:tabs>
              <w:snapToGrid w:val="0"/>
              <w:spacing w:line="500" w:lineRule="exact"/>
              <w:jc w:val="center"/>
              <w:rPr>
                <w:rFonts w:ascii="仿宋" w:eastAsia="仿宋" w:hAnsi="仿宋" w:cs="仿宋"/>
                <w:sz w:val="28"/>
              </w:rPr>
            </w:pPr>
            <w:r>
              <w:rPr>
                <w:rFonts w:ascii="仿宋" w:eastAsia="仿宋" w:hAnsi="仿宋" w:cs="仿宋" w:hint="eastAsia"/>
                <w:sz w:val="28"/>
              </w:rPr>
              <w:t>大（</w:t>
            </w:r>
            <w:r>
              <w:rPr>
                <w:rFonts w:ascii="仿宋" w:eastAsia="仿宋" w:hAnsi="仿宋" w:cs="仿宋" w:hint="eastAsia"/>
                <w:sz w:val="28"/>
              </w:rPr>
              <w:t>1</w:t>
            </w:r>
            <w:r>
              <w:rPr>
                <w:rFonts w:ascii="仿宋" w:eastAsia="仿宋" w:hAnsi="仿宋" w:cs="仿宋" w:hint="eastAsia"/>
                <w:sz w:val="28"/>
              </w:rPr>
              <w:t>）型</w:t>
            </w:r>
          </w:p>
          <w:p w:rsidR="00D52FAE" w:rsidRDefault="00D52FAE">
            <w:pPr>
              <w:tabs>
                <w:tab w:val="left" w:pos="1875"/>
              </w:tabs>
              <w:snapToGrid w:val="0"/>
              <w:spacing w:line="500" w:lineRule="exact"/>
              <w:jc w:val="center"/>
              <w:rPr>
                <w:rFonts w:ascii="仿宋" w:eastAsia="仿宋" w:hAnsi="仿宋" w:cs="仿宋"/>
                <w:sz w:val="28"/>
              </w:rPr>
            </w:pPr>
          </w:p>
        </w:tc>
        <w:tc>
          <w:tcPr>
            <w:tcW w:w="5535" w:type="dxa"/>
            <w:vAlign w:val="center"/>
          </w:tcPr>
          <w:p w:rsidR="00D52FAE" w:rsidRDefault="0011317D">
            <w:pPr>
              <w:tabs>
                <w:tab w:val="left" w:pos="1875"/>
              </w:tabs>
              <w:snapToGrid w:val="0"/>
              <w:spacing w:line="500" w:lineRule="exact"/>
              <w:jc w:val="center"/>
              <w:rPr>
                <w:rFonts w:ascii="仿宋" w:eastAsia="仿宋" w:hAnsi="仿宋" w:cs="仿宋"/>
                <w:sz w:val="28"/>
              </w:rPr>
            </w:pPr>
            <w:r>
              <w:rPr>
                <w:rFonts w:ascii="仿宋" w:eastAsia="仿宋" w:hAnsi="仿宋" w:cs="仿宋" w:hint="eastAsia"/>
                <w:sz w:val="28"/>
              </w:rPr>
              <w:t>按</w:t>
            </w:r>
            <w:r>
              <w:rPr>
                <w:rFonts w:ascii="仿宋" w:eastAsia="仿宋" w:hAnsi="仿宋" w:cs="仿宋" w:hint="eastAsia"/>
                <w:sz w:val="28"/>
              </w:rPr>
              <w:t>1000</w:t>
            </w:r>
            <w:r>
              <w:rPr>
                <w:rFonts w:ascii="仿宋" w:eastAsia="仿宋" w:hAnsi="仿宋" w:cs="仿宋" w:hint="eastAsia"/>
                <w:sz w:val="28"/>
              </w:rPr>
              <w:t>年一遇设计</w:t>
            </w:r>
            <w:r>
              <w:rPr>
                <w:rFonts w:ascii="仿宋" w:eastAsia="仿宋" w:hAnsi="仿宋" w:cs="仿宋" w:hint="eastAsia"/>
                <w:sz w:val="28"/>
              </w:rPr>
              <w:t>，</w:t>
            </w:r>
          </w:p>
          <w:p w:rsidR="00D52FAE" w:rsidRDefault="0011317D">
            <w:pPr>
              <w:tabs>
                <w:tab w:val="left" w:pos="1875"/>
              </w:tabs>
              <w:snapToGrid w:val="0"/>
              <w:spacing w:line="500" w:lineRule="exact"/>
              <w:jc w:val="center"/>
              <w:rPr>
                <w:rFonts w:ascii="仿宋" w:eastAsia="仿宋" w:hAnsi="仿宋" w:cs="仿宋"/>
                <w:sz w:val="28"/>
              </w:rPr>
            </w:pPr>
            <w:r>
              <w:rPr>
                <w:rFonts w:ascii="仿宋" w:eastAsia="仿宋" w:hAnsi="仿宋" w:cs="仿宋" w:hint="eastAsia"/>
                <w:sz w:val="28"/>
              </w:rPr>
              <w:t>10000</w:t>
            </w:r>
            <w:r>
              <w:rPr>
                <w:rFonts w:ascii="仿宋" w:eastAsia="仿宋" w:hAnsi="仿宋" w:cs="仿宋" w:hint="eastAsia"/>
                <w:sz w:val="28"/>
              </w:rPr>
              <w:t>年一遇校核。</w:t>
            </w:r>
          </w:p>
        </w:tc>
      </w:tr>
      <w:tr w:rsidR="00D52FAE">
        <w:trPr>
          <w:trHeight w:val="1490"/>
        </w:trPr>
        <w:tc>
          <w:tcPr>
            <w:tcW w:w="2970" w:type="dxa"/>
            <w:vAlign w:val="center"/>
          </w:tcPr>
          <w:p w:rsidR="00D52FAE" w:rsidRDefault="0011317D">
            <w:pPr>
              <w:tabs>
                <w:tab w:val="left" w:pos="1875"/>
              </w:tabs>
              <w:snapToGrid w:val="0"/>
              <w:spacing w:line="500" w:lineRule="exact"/>
              <w:jc w:val="center"/>
              <w:rPr>
                <w:rFonts w:ascii="仿宋" w:eastAsia="仿宋" w:hAnsi="仿宋" w:cs="仿宋"/>
                <w:sz w:val="28"/>
              </w:rPr>
            </w:pPr>
            <w:r>
              <w:rPr>
                <w:rFonts w:ascii="仿宋" w:eastAsia="仿宋" w:hAnsi="仿宋" w:cs="仿宋" w:hint="eastAsia"/>
                <w:sz w:val="28"/>
              </w:rPr>
              <w:t>大（</w:t>
            </w:r>
            <w:r>
              <w:rPr>
                <w:rFonts w:ascii="仿宋" w:eastAsia="仿宋" w:hAnsi="仿宋" w:cs="仿宋" w:hint="eastAsia"/>
                <w:sz w:val="28"/>
              </w:rPr>
              <w:t>2</w:t>
            </w:r>
            <w:r>
              <w:rPr>
                <w:rFonts w:ascii="仿宋" w:eastAsia="仿宋" w:hAnsi="仿宋" w:cs="仿宋" w:hint="eastAsia"/>
                <w:sz w:val="28"/>
              </w:rPr>
              <w:t>）型</w:t>
            </w:r>
          </w:p>
          <w:p w:rsidR="00D52FAE" w:rsidRDefault="00D52FAE">
            <w:pPr>
              <w:tabs>
                <w:tab w:val="left" w:pos="1875"/>
              </w:tabs>
              <w:snapToGrid w:val="0"/>
              <w:spacing w:line="500" w:lineRule="exact"/>
              <w:jc w:val="center"/>
              <w:rPr>
                <w:rFonts w:ascii="仿宋" w:eastAsia="仿宋" w:hAnsi="仿宋" w:cs="仿宋"/>
                <w:sz w:val="28"/>
              </w:rPr>
            </w:pPr>
          </w:p>
        </w:tc>
        <w:tc>
          <w:tcPr>
            <w:tcW w:w="5535" w:type="dxa"/>
            <w:vAlign w:val="center"/>
          </w:tcPr>
          <w:p w:rsidR="00D52FAE" w:rsidRDefault="0011317D">
            <w:pPr>
              <w:tabs>
                <w:tab w:val="left" w:pos="1875"/>
              </w:tabs>
              <w:snapToGrid w:val="0"/>
              <w:spacing w:line="500" w:lineRule="exact"/>
              <w:jc w:val="center"/>
              <w:rPr>
                <w:rFonts w:ascii="仿宋" w:eastAsia="仿宋" w:hAnsi="仿宋" w:cs="仿宋"/>
                <w:sz w:val="28"/>
              </w:rPr>
            </w:pPr>
            <w:r>
              <w:rPr>
                <w:rFonts w:ascii="仿宋" w:eastAsia="仿宋" w:hAnsi="仿宋" w:cs="仿宋" w:hint="eastAsia"/>
                <w:sz w:val="28"/>
              </w:rPr>
              <w:t>按</w:t>
            </w:r>
            <w:r>
              <w:rPr>
                <w:rFonts w:ascii="仿宋" w:eastAsia="仿宋" w:hAnsi="仿宋" w:cs="仿宋" w:hint="eastAsia"/>
                <w:sz w:val="28"/>
              </w:rPr>
              <w:t>100</w:t>
            </w:r>
            <w:r>
              <w:rPr>
                <w:rFonts w:ascii="仿宋" w:eastAsia="仿宋" w:hAnsi="仿宋" w:cs="仿宋" w:hint="eastAsia"/>
                <w:sz w:val="28"/>
              </w:rPr>
              <w:t>～</w:t>
            </w:r>
            <w:r>
              <w:rPr>
                <w:rFonts w:ascii="仿宋" w:eastAsia="仿宋" w:hAnsi="仿宋" w:cs="仿宋" w:hint="eastAsia"/>
                <w:sz w:val="28"/>
              </w:rPr>
              <w:t>500</w:t>
            </w:r>
            <w:r>
              <w:rPr>
                <w:rFonts w:ascii="仿宋" w:eastAsia="仿宋" w:hAnsi="仿宋" w:cs="仿宋" w:hint="eastAsia"/>
                <w:sz w:val="28"/>
              </w:rPr>
              <w:t>一遇设计，</w:t>
            </w:r>
          </w:p>
          <w:p w:rsidR="00D52FAE" w:rsidRDefault="0011317D">
            <w:pPr>
              <w:tabs>
                <w:tab w:val="left" w:pos="1875"/>
              </w:tabs>
              <w:snapToGrid w:val="0"/>
              <w:spacing w:line="500" w:lineRule="exact"/>
              <w:jc w:val="center"/>
              <w:rPr>
                <w:rFonts w:ascii="仿宋" w:eastAsia="仿宋" w:hAnsi="仿宋" w:cs="仿宋"/>
                <w:sz w:val="28"/>
              </w:rPr>
            </w:pPr>
            <w:r>
              <w:rPr>
                <w:rFonts w:ascii="仿宋" w:eastAsia="仿宋" w:hAnsi="仿宋" w:cs="仿宋" w:hint="eastAsia"/>
                <w:sz w:val="28"/>
              </w:rPr>
              <w:t>2000</w:t>
            </w:r>
            <w:r>
              <w:rPr>
                <w:rFonts w:ascii="仿宋" w:eastAsia="仿宋" w:hAnsi="仿宋" w:cs="仿宋" w:hint="eastAsia"/>
                <w:sz w:val="28"/>
              </w:rPr>
              <w:t>年一遇校核</w:t>
            </w:r>
            <w:r>
              <w:rPr>
                <w:rFonts w:ascii="仿宋" w:eastAsia="仿宋" w:hAnsi="仿宋" w:cs="仿宋" w:hint="eastAsia"/>
                <w:sz w:val="28"/>
              </w:rPr>
              <w:t>。</w:t>
            </w:r>
          </w:p>
        </w:tc>
      </w:tr>
      <w:tr w:rsidR="00D52FAE">
        <w:trPr>
          <w:trHeight w:val="1456"/>
        </w:trPr>
        <w:tc>
          <w:tcPr>
            <w:tcW w:w="2970" w:type="dxa"/>
            <w:vAlign w:val="center"/>
          </w:tcPr>
          <w:p w:rsidR="00D52FAE" w:rsidRDefault="0011317D">
            <w:pPr>
              <w:tabs>
                <w:tab w:val="left" w:pos="1875"/>
              </w:tabs>
              <w:snapToGrid w:val="0"/>
              <w:spacing w:line="500" w:lineRule="exact"/>
              <w:jc w:val="center"/>
              <w:rPr>
                <w:rFonts w:ascii="仿宋" w:eastAsia="仿宋" w:hAnsi="仿宋" w:cs="仿宋"/>
                <w:sz w:val="28"/>
              </w:rPr>
            </w:pPr>
            <w:r>
              <w:rPr>
                <w:rFonts w:ascii="仿宋" w:eastAsia="仿宋" w:hAnsi="仿宋" w:cs="仿宋" w:hint="eastAsia"/>
                <w:sz w:val="28"/>
              </w:rPr>
              <w:t>中型</w:t>
            </w:r>
          </w:p>
        </w:tc>
        <w:tc>
          <w:tcPr>
            <w:tcW w:w="5535" w:type="dxa"/>
            <w:vAlign w:val="center"/>
          </w:tcPr>
          <w:p w:rsidR="00D52FAE" w:rsidRDefault="0011317D">
            <w:pPr>
              <w:tabs>
                <w:tab w:val="left" w:pos="1875"/>
              </w:tabs>
              <w:snapToGrid w:val="0"/>
              <w:spacing w:line="500" w:lineRule="exact"/>
              <w:jc w:val="center"/>
              <w:rPr>
                <w:rFonts w:ascii="仿宋" w:eastAsia="仿宋" w:hAnsi="仿宋" w:cs="仿宋"/>
                <w:sz w:val="28"/>
              </w:rPr>
            </w:pPr>
            <w:r>
              <w:rPr>
                <w:rFonts w:ascii="仿宋" w:eastAsia="仿宋" w:hAnsi="仿宋" w:cs="仿宋" w:hint="eastAsia"/>
                <w:sz w:val="28"/>
              </w:rPr>
              <w:t>按</w:t>
            </w:r>
            <w:r>
              <w:rPr>
                <w:rFonts w:ascii="仿宋" w:eastAsia="仿宋" w:hAnsi="仿宋" w:cs="仿宋" w:hint="eastAsia"/>
                <w:sz w:val="28"/>
              </w:rPr>
              <w:t>100</w:t>
            </w:r>
            <w:r>
              <w:rPr>
                <w:rFonts w:ascii="仿宋" w:eastAsia="仿宋" w:hAnsi="仿宋" w:cs="仿宋" w:hint="eastAsia"/>
                <w:sz w:val="28"/>
              </w:rPr>
              <w:t>年一遇设计</w:t>
            </w:r>
            <w:r>
              <w:rPr>
                <w:rFonts w:ascii="仿宋" w:eastAsia="仿宋" w:hAnsi="仿宋" w:cs="仿宋" w:hint="eastAsia"/>
                <w:sz w:val="28"/>
              </w:rPr>
              <w:t>，</w:t>
            </w:r>
          </w:p>
          <w:p w:rsidR="00D52FAE" w:rsidRDefault="0011317D">
            <w:pPr>
              <w:tabs>
                <w:tab w:val="left" w:pos="1875"/>
              </w:tabs>
              <w:snapToGrid w:val="0"/>
              <w:spacing w:line="500" w:lineRule="exact"/>
              <w:jc w:val="center"/>
              <w:rPr>
                <w:rFonts w:ascii="仿宋" w:eastAsia="仿宋" w:hAnsi="仿宋" w:cs="仿宋"/>
                <w:sz w:val="28"/>
              </w:rPr>
            </w:pPr>
            <w:r>
              <w:rPr>
                <w:rFonts w:ascii="仿宋" w:eastAsia="仿宋" w:hAnsi="仿宋" w:cs="仿宋" w:hint="eastAsia"/>
                <w:sz w:val="28"/>
              </w:rPr>
              <w:t>1000</w:t>
            </w:r>
            <w:r>
              <w:rPr>
                <w:rFonts w:ascii="仿宋" w:eastAsia="仿宋" w:hAnsi="仿宋" w:cs="仿宋" w:hint="eastAsia"/>
                <w:sz w:val="28"/>
              </w:rPr>
              <w:t>年一遇校核</w:t>
            </w:r>
            <w:r>
              <w:rPr>
                <w:rFonts w:ascii="仿宋" w:eastAsia="仿宋" w:hAnsi="仿宋" w:cs="仿宋" w:hint="eastAsia"/>
                <w:sz w:val="28"/>
              </w:rPr>
              <w:t>。</w:t>
            </w:r>
          </w:p>
        </w:tc>
      </w:tr>
      <w:tr w:rsidR="00D52FAE">
        <w:trPr>
          <w:trHeight w:val="1501"/>
        </w:trPr>
        <w:tc>
          <w:tcPr>
            <w:tcW w:w="2970" w:type="dxa"/>
            <w:vAlign w:val="center"/>
          </w:tcPr>
          <w:p w:rsidR="00D52FAE" w:rsidRDefault="0011317D">
            <w:pPr>
              <w:tabs>
                <w:tab w:val="left" w:pos="1875"/>
              </w:tabs>
              <w:snapToGrid w:val="0"/>
              <w:spacing w:line="500" w:lineRule="exact"/>
              <w:jc w:val="center"/>
              <w:rPr>
                <w:rFonts w:ascii="仿宋" w:eastAsia="仿宋" w:hAnsi="仿宋" w:cs="仿宋"/>
                <w:sz w:val="28"/>
              </w:rPr>
            </w:pPr>
            <w:r>
              <w:rPr>
                <w:rFonts w:ascii="仿宋" w:eastAsia="仿宋" w:hAnsi="仿宋" w:cs="仿宋" w:hint="eastAsia"/>
                <w:sz w:val="28"/>
              </w:rPr>
              <w:t>小（</w:t>
            </w:r>
            <w:r>
              <w:rPr>
                <w:rFonts w:ascii="仿宋" w:eastAsia="仿宋" w:hAnsi="仿宋" w:cs="仿宋" w:hint="eastAsia"/>
                <w:sz w:val="28"/>
              </w:rPr>
              <w:t>1</w:t>
            </w:r>
            <w:r>
              <w:rPr>
                <w:rFonts w:ascii="仿宋" w:eastAsia="仿宋" w:hAnsi="仿宋" w:cs="仿宋" w:hint="eastAsia"/>
                <w:sz w:val="28"/>
              </w:rPr>
              <w:t>）型</w:t>
            </w:r>
          </w:p>
        </w:tc>
        <w:tc>
          <w:tcPr>
            <w:tcW w:w="5535" w:type="dxa"/>
            <w:vAlign w:val="center"/>
          </w:tcPr>
          <w:p w:rsidR="00D52FAE" w:rsidRDefault="0011317D">
            <w:pPr>
              <w:tabs>
                <w:tab w:val="left" w:pos="1875"/>
              </w:tabs>
              <w:snapToGrid w:val="0"/>
              <w:spacing w:line="500" w:lineRule="exact"/>
              <w:jc w:val="center"/>
              <w:rPr>
                <w:rFonts w:ascii="仿宋" w:eastAsia="仿宋" w:hAnsi="仿宋" w:cs="仿宋"/>
                <w:sz w:val="28"/>
              </w:rPr>
            </w:pPr>
            <w:r>
              <w:rPr>
                <w:rFonts w:ascii="仿宋" w:eastAsia="仿宋" w:hAnsi="仿宋" w:cs="仿宋" w:hint="eastAsia"/>
                <w:sz w:val="28"/>
              </w:rPr>
              <w:t>按</w:t>
            </w:r>
            <w:r>
              <w:rPr>
                <w:rFonts w:ascii="仿宋" w:eastAsia="仿宋" w:hAnsi="仿宋" w:cs="仿宋" w:hint="eastAsia"/>
                <w:sz w:val="28"/>
              </w:rPr>
              <w:t>30</w:t>
            </w:r>
            <w:r>
              <w:rPr>
                <w:rFonts w:ascii="仿宋" w:eastAsia="仿宋" w:hAnsi="仿宋" w:cs="仿宋" w:hint="eastAsia"/>
                <w:sz w:val="28"/>
              </w:rPr>
              <w:t>～</w:t>
            </w:r>
            <w:r>
              <w:rPr>
                <w:rFonts w:ascii="仿宋" w:eastAsia="仿宋" w:hAnsi="仿宋" w:cs="仿宋" w:hint="eastAsia"/>
                <w:sz w:val="28"/>
              </w:rPr>
              <w:t>50</w:t>
            </w:r>
            <w:r>
              <w:rPr>
                <w:rFonts w:ascii="仿宋" w:eastAsia="仿宋" w:hAnsi="仿宋" w:cs="仿宋" w:hint="eastAsia"/>
                <w:sz w:val="28"/>
              </w:rPr>
              <w:t>年一遇设计</w:t>
            </w:r>
            <w:r>
              <w:rPr>
                <w:rFonts w:ascii="仿宋" w:eastAsia="仿宋" w:hAnsi="仿宋" w:cs="仿宋" w:hint="eastAsia"/>
                <w:sz w:val="28"/>
              </w:rPr>
              <w:t>，</w:t>
            </w:r>
          </w:p>
          <w:p w:rsidR="00D52FAE" w:rsidRDefault="0011317D">
            <w:pPr>
              <w:tabs>
                <w:tab w:val="left" w:pos="1875"/>
              </w:tabs>
              <w:snapToGrid w:val="0"/>
              <w:spacing w:line="500" w:lineRule="exact"/>
              <w:jc w:val="center"/>
              <w:rPr>
                <w:rFonts w:ascii="仿宋" w:eastAsia="仿宋" w:hAnsi="仿宋" w:cs="仿宋"/>
                <w:sz w:val="28"/>
              </w:rPr>
            </w:pPr>
            <w:r>
              <w:rPr>
                <w:rFonts w:ascii="仿宋" w:eastAsia="仿宋" w:hAnsi="仿宋" w:cs="仿宋" w:hint="eastAsia"/>
                <w:sz w:val="28"/>
              </w:rPr>
              <w:t>100</w:t>
            </w:r>
            <w:r>
              <w:rPr>
                <w:rFonts w:ascii="仿宋" w:eastAsia="仿宋" w:hAnsi="仿宋" w:cs="仿宋" w:hint="eastAsia"/>
                <w:sz w:val="28"/>
              </w:rPr>
              <w:t>～</w:t>
            </w:r>
            <w:r>
              <w:rPr>
                <w:rFonts w:ascii="仿宋" w:eastAsia="仿宋" w:hAnsi="仿宋" w:cs="仿宋" w:hint="eastAsia"/>
                <w:sz w:val="28"/>
              </w:rPr>
              <w:t>500</w:t>
            </w:r>
            <w:r>
              <w:rPr>
                <w:rFonts w:ascii="仿宋" w:eastAsia="仿宋" w:hAnsi="仿宋" w:cs="仿宋" w:hint="eastAsia"/>
                <w:sz w:val="28"/>
              </w:rPr>
              <w:t>年一遇校核</w:t>
            </w:r>
            <w:r>
              <w:rPr>
                <w:rFonts w:ascii="仿宋" w:eastAsia="仿宋" w:hAnsi="仿宋" w:cs="仿宋" w:hint="eastAsia"/>
                <w:sz w:val="28"/>
              </w:rPr>
              <w:t>。</w:t>
            </w:r>
          </w:p>
        </w:tc>
      </w:tr>
      <w:tr w:rsidR="00D52FAE">
        <w:trPr>
          <w:trHeight w:val="1626"/>
        </w:trPr>
        <w:tc>
          <w:tcPr>
            <w:tcW w:w="2970" w:type="dxa"/>
            <w:vAlign w:val="center"/>
          </w:tcPr>
          <w:p w:rsidR="00D52FAE" w:rsidRDefault="0011317D">
            <w:pPr>
              <w:tabs>
                <w:tab w:val="left" w:pos="1875"/>
              </w:tabs>
              <w:snapToGrid w:val="0"/>
              <w:spacing w:line="500" w:lineRule="exact"/>
              <w:jc w:val="center"/>
              <w:rPr>
                <w:rFonts w:ascii="仿宋" w:eastAsia="仿宋" w:hAnsi="仿宋" w:cs="仿宋"/>
                <w:sz w:val="28"/>
              </w:rPr>
            </w:pPr>
            <w:r>
              <w:rPr>
                <w:rFonts w:ascii="仿宋" w:eastAsia="仿宋" w:hAnsi="仿宋" w:cs="仿宋" w:hint="eastAsia"/>
                <w:sz w:val="28"/>
              </w:rPr>
              <w:t>小（</w:t>
            </w:r>
            <w:r>
              <w:rPr>
                <w:rFonts w:ascii="仿宋" w:eastAsia="仿宋" w:hAnsi="仿宋" w:cs="仿宋" w:hint="eastAsia"/>
                <w:sz w:val="28"/>
              </w:rPr>
              <w:t>2</w:t>
            </w:r>
            <w:r>
              <w:rPr>
                <w:rFonts w:ascii="仿宋" w:eastAsia="仿宋" w:hAnsi="仿宋" w:cs="仿宋" w:hint="eastAsia"/>
                <w:sz w:val="28"/>
              </w:rPr>
              <w:t>）型</w:t>
            </w:r>
          </w:p>
        </w:tc>
        <w:tc>
          <w:tcPr>
            <w:tcW w:w="5535" w:type="dxa"/>
            <w:vAlign w:val="center"/>
          </w:tcPr>
          <w:p w:rsidR="00D52FAE" w:rsidRDefault="0011317D">
            <w:pPr>
              <w:tabs>
                <w:tab w:val="left" w:pos="1875"/>
              </w:tabs>
              <w:snapToGrid w:val="0"/>
              <w:spacing w:line="500" w:lineRule="exact"/>
              <w:jc w:val="center"/>
              <w:rPr>
                <w:rFonts w:ascii="仿宋" w:eastAsia="仿宋" w:hAnsi="仿宋" w:cs="仿宋"/>
                <w:sz w:val="28"/>
              </w:rPr>
            </w:pPr>
            <w:r>
              <w:rPr>
                <w:rFonts w:ascii="仿宋" w:eastAsia="仿宋" w:hAnsi="仿宋" w:cs="仿宋" w:hint="eastAsia"/>
                <w:sz w:val="28"/>
              </w:rPr>
              <w:t>按</w:t>
            </w:r>
            <w:r>
              <w:rPr>
                <w:rFonts w:ascii="仿宋" w:eastAsia="仿宋" w:hAnsi="仿宋" w:cs="仿宋" w:hint="eastAsia"/>
                <w:sz w:val="28"/>
              </w:rPr>
              <w:t>10</w:t>
            </w:r>
            <w:r>
              <w:rPr>
                <w:rFonts w:ascii="仿宋" w:eastAsia="仿宋" w:hAnsi="仿宋" w:cs="仿宋" w:hint="eastAsia"/>
                <w:sz w:val="28"/>
              </w:rPr>
              <w:t>～</w:t>
            </w:r>
            <w:r>
              <w:rPr>
                <w:rFonts w:ascii="仿宋" w:eastAsia="仿宋" w:hAnsi="仿宋" w:cs="仿宋" w:hint="eastAsia"/>
                <w:sz w:val="28"/>
              </w:rPr>
              <w:t>30</w:t>
            </w:r>
            <w:r>
              <w:rPr>
                <w:rFonts w:ascii="仿宋" w:eastAsia="仿宋" w:hAnsi="仿宋" w:cs="仿宋" w:hint="eastAsia"/>
                <w:sz w:val="28"/>
              </w:rPr>
              <w:t>年一遇设计，</w:t>
            </w:r>
          </w:p>
          <w:p w:rsidR="00D52FAE" w:rsidRDefault="0011317D">
            <w:pPr>
              <w:tabs>
                <w:tab w:val="left" w:pos="1875"/>
              </w:tabs>
              <w:snapToGrid w:val="0"/>
              <w:spacing w:line="500" w:lineRule="exact"/>
              <w:jc w:val="center"/>
              <w:rPr>
                <w:rFonts w:ascii="仿宋" w:eastAsia="仿宋" w:hAnsi="仿宋" w:cs="仿宋"/>
                <w:sz w:val="28"/>
              </w:rPr>
            </w:pPr>
            <w:r>
              <w:rPr>
                <w:rFonts w:ascii="仿宋" w:eastAsia="仿宋" w:hAnsi="仿宋" w:cs="仿宋" w:hint="eastAsia"/>
                <w:sz w:val="28"/>
              </w:rPr>
              <w:t>20</w:t>
            </w:r>
            <w:r>
              <w:rPr>
                <w:rFonts w:ascii="仿宋" w:eastAsia="仿宋" w:hAnsi="仿宋" w:cs="仿宋" w:hint="eastAsia"/>
                <w:sz w:val="28"/>
              </w:rPr>
              <w:t>～</w:t>
            </w:r>
            <w:r>
              <w:rPr>
                <w:rFonts w:ascii="仿宋" w:eastAsia="仿宋" w:hAnsi="仿宋" w:cs="仿宋" w:hint="eastAsia"/>
                <w:sz w:val="28"/>
              </w:rPr>
              <w:t>300</w:t>
            </w:r>
            <w:r>
              <w:rPr>
                <w:rFonts w:ascii="仿宋" w:eastAsia="仿宋" w:hAnsi="仿宋" w:cs="仿宋" w:hint="eastAsia"/>
                <w:sz w:val="28"/>
              </w:rPr>
              <w:t>年一遇校核</w:t>
            </w:r>
            <w:r>
              <w:rPr>
                <w:rFonts w:ascii="仿宋" w:eastAsia="仿宋" w:hAnsi="仿宋" w:cs="仿宋" w:hint="eastAsia"/>
                <w:sz w:val="28"/>
              </w:rPr>
              <w:t>。</w:t>
            </w:r>
          </w:p>
        </w:tc>
      </w:tr>
    </w:tbl>
    <w:p w:rsidR="00D52FAE" w:rsidRDefault="0011317D">
      <w:pPr>
        <w:tabs>
          <w:tab w:val="left" w:pos="1875"/>
        </w:tabs>
        <w:ind w:firstLineChars="200" w:firstLine="420"/>
        <w:rPr>
          <w:rFonts w:ascii="仿宋" w:eastAsia="仿宋" w:hAnsi="仿宋" w:cs="仿宋"/>
        </w:rPr>
      </w:pPr>
      <w:r>
        <w:rPr>
          <w:rFonts w:ascii="仿宋" w:eastAsia="仿宋" w:hAnsi="仿宋" w:cs="仿宋" w:hint="eastAsia"/>
        </w:rPr>
        <w:tab/>
      </w:r>
    </w:p>
    <w:p w:rsidR="00D52FAE" w:rsidRDefault="00D52FAE">
      <w:pPr>
        <w:tabs>
          <w:tab w:val="left" w:pos="1738"/>
        </w:tabs>
        <w:ind w:firstLineChars="200" w:firstLine="723"/>
        <w:jc w:val="left"/>
        <w:rPr>
          <w:rFonts w:ascii="仿宋" w:eastAsia="仿宋" w:hAnsi="仿宋" w:cs="仿宋"/>
          <w:b/>
          <w:sz w:val="36"/>
          <w:szCs w:val="36"/>
        </w:rPr>
      </w:pPr>
    </w:p>
    <w:p w:rsidR="00D52FAE" w:rsidRDefault="00D52FAE">
      <w:pPr>
        <w:tabs>
          <w:tab w:val="left" w:pos="1738"/>
        </w:tabs>
        <w:ind w:firstLineChars="200" w:firstLine="723"/>
        <w:jc w:val="left"/>
        <w:rPr>
          <w:rFonts w:ascii="仿宋" w:eastAsia="仿宋" w:hAnsi="仿宋" w:cs="仿宋"/>
          <w:b/>
          <w:sz w:val="36"/>
          <w:szCs w:val="36"/>
        </w:rPr>
      </w:pPr>
    </w:p>
    <w:p w:rsidR="00D52FAE" w:rsidRDefault="00D52FAE">
      <w:pPr>
        <w:tabs>
          <w:tab w:val="left" w:pos="1738"/>
        </w:tabs>
        <w:ind w:firstLineChars="200" w:firstLine="723"/>
        <w:jc w:val="left"/>
        <w:rPr>
          <w:rFonts w:ascii="仿宋" w:eastAsia="仿宋" w:hAnsi="仿宋" w:cs="仿宋"/>
          <w:b/>
          <w:sz w:val="36"/>
          <w:szCs w:val="36"/>
        </w:rPr>
      </w:pPr>
    </w:p>
    <w:p w:rsidR="00D52FAE" w:rsidRDefault="00D52FAE">
      <w:pPr>
        <w:tabs>
          <w:tab w:val="left" w:pos="1738"/>
        </w:tabs>
        <w:ind w:firstLineChars="200" w:firstLine="723"/>
        <w:jc w:val="left"/>
        <w:rPr>
          <w:rFonts w:ascii="仿宋" w:eastAsia="仿宋" w:hAnsi="仿宋" w:cs="仿宋"/>
          <w:b/>
          <w:sz w:val="36"/>
          <w:szCs w:val="36"/>
        </w:rPr>
      </w:pPr>
    </w:p>
    <w:p w:rsidR="00D52FAE" w:rsidRDefault="00D52FAE">
      <w:pPr>
        <w:ind w:firstLineChars="200" w:firstLine="643"/>
        <w:rPr>
          <w:rFonts w:ascii="仿宋" w:eastAsia="仿宋" w:hAnsi="仿宋" w:cs="仿宋"/>
          <w:b/>
          <w:sz w:val="32"/>
          <w:szCs w:val="36"/>
        </w:rPr>
      </w:pPr>
    </w:p>
    <w:p w:rsidR="00D52FAE" w:rsidRDefault="0011317D">
      <w:pPr>
        <w:pStyle w:val="2"/>
        <w:spacing w:line="560" w:lineRule="exact"/>
        <w:ind w:firstLineChars="0" w:firstLine="0"/>
        <w:rPr>
          <w:rFonts w:ascii="方正小标宋_GBK" w:eastAsia="方正小标宋_GBK" w:hAnsi="方正小标宋_GBK" w:cs="方正小标宋_GBK"/>
          <w:bCs/>
          <w:sz w:val="36"/>
          <w:szCs w:val="36"/>
        </w:rPr>
      </w:pPr>
      <w:bookmarkStart w:id="441" w:name="_Toc6112"/>
      <w:bookmarkStart w:id="442" w:name="_Toc7270"/>
      <w:bookmarkStart w:id="443" w:name="_Toc28598"/>
      <w:bookmarkStart w:id="444" w:name="_Toc32667"/>
      <w:r>
        <w:rPr>
          <w:rFonts w:ascii="仿宋_GB2312" w:eastAsia="仿宋_GB2312" w:hAnsi="Calibri" w:cs="仿宋_GB2312" w:hint="eastAsia"/>
          <w:color w:val="000000" w:themeColor="text1"/>
          <w:kern w:val="0"/>
          <w:sz w:val="32"/>
          <w:szCs w:val="32"/>
        </w:rPr>
        <w:lastRenderedPageBreak/>
        <w:t>附件</w:t>
      </w:r>
      <w:r>
        <w:rPr>
          <w:rFonts w:ascii="仿宋_GB2312" w:eastAsia="仿宋_GB2312" w:hAnsi="Calibri" w:cs="仿宋_GB2312" w:hint="eastAsia"/>
          <w:color w:val="000000" w:themeColor="text1"/>
          <w:kern w:val="0"/>
          <w:sz w:val="32"/>
          <w:szCs w:val="32"/>
        </w:rPr>
        <w:t>7</w:t>
      </w:r>
      <w:bookmarkStart w:id="445" w:name="_Toc15560_WPSOffice_Level1"/>
      <w:bookmarkEnd w:id="441"/>
      <w:bookmarkEnd w:id="442"/>
      <w:bookmarkEnd w:id="443"/>
      <w:r>
        <w:rPr>
          <w:rFonts w:ascii="仿宋_GB2312" w:eastAsia="仿宋_GB2312" w:hAnsi="Calibri" w:cs="仿宋_GB2312" w:hint="eastAsia"/>
          <w:color w:val="000000" w:themeColor="text1"/>
          <w:kern w:val="0"/>
          <w:sz w:val="32"/>
          <w:szCs w:val="32"/>
        </w:rPr>
        <w:t xml:space="preserve"> </w:t>
      </w:r>
      <w:r>
        <w:rPr>
          <w:rFonts w:ascii="方正小标宋_GBK" w:eastAsia="方正小标宋_GBK" w:hAnsi="方正小标宋_GBK" w:cs="方正小标宋_GBK" w:hint="eastAsia"/>
          <w:bCs/>
          <w:sz w:val="36"/>
          <w:szCs w:val="36"/>
        </w:rPr>
        <w:t xml:space="preserve">        </w:t>
      </w:r>
    </w:p>
    <w:p w:rsidR="00D52FAE" w:rsidRDefault="0011317D">
      <w:pPr>
        <w:pStyle w:val="2"/>
        <w:spacing w:line="560" w:lineRule="exact"/>
        <w:ind w:firstLineChars="0" w:firstLine="0"/>
        <w:jc w:val="center"/>
        <w:rPr>
          <w:rFonts w:ascii="仿宋_GB2312" w:eastAsia="仿宋_GB2312" w:hAnsi="Calibri" w:cs="仿宋_GB2312"/>
          <w:b/>
          <w:bCs/>
          <w:color w:val="000000" w:themeColor="text1"/>
          <w:kern w:val="0"/>
          <w:sz w:val="32"/>
          <w:szCs w:val="32"/>
        </w:rPr>
      </w:pPr>
      <w:bookmarkStart w:id="446" w:name="_Toc29869"/>
      <w:bookmarkStart w:id="447" w:name="_Toc2395"/>
      <w:r>
        <w:rPr>
          <w:rFonts w:ascii="仿宋_GB2312" w:eastAsia="仿宋_GB2312" w:hAnsi="Calibri" w:cs="仿宋_GB2312" w:hint="eastAsia"/>
          <w:b/>
          <w:bCs/>
          <w:color w:val="000000" w:themeColor="text1"/>
          <w:kern w:val="0"/>
          <w:sz w:val="32"/>
          <w:szCs w:val="32"/>
        </w:rPr>
        <w:t>堤防工程防洪标准</w:t>
      </w:r>
      <w:bookmarkEnd w:id="444"/>
      <w:bookmarkEnd w:id="445"/>
      <w:bookmarkEnd w:id="446"/>
      <w:bookmarkEnd w:id="447"/>
    </w:p>
    <w:p w:rsidR="00D52FAE" w:rsidRDefault="0011317D">
      <w:pPr>
        <w:spacing w:line="500" w:lineRule="exact"/>
        <w:ind w:firstLineChars="200" w:firstLine="560"/>
        <w:rPr>
          <w:rFonts w:ascii="仿宋" w:eastAsia="仿宋" w:hAnsi="仿宋" w:cs="仿宋"/>
          <w:b/>
          <w:sz w:val="28"/>
        </w:rPr>
      </w:pPr>
      <w:r>
        <w:rPr>
          <w:rFonts w:ascii="仿宋" w:eastAsia="仿宋" w:hAnsi="仿宋" w:cs="仿宋" w:hint="eastAsia"/>
          <w:sz w:val="28"/>
          <w:szCs w:val="32"/>
        </w:rPr>
        <w:t>堤防工程的防洪标准根据其防护对象重要程度确定。</w:t>
      </w:r>
      <w:r>
        <w:rPr>
          <w:rFonts w:ascii="仿宋" w:eastAsia="仿宋" w:hAnsi="仿宋" w:cs="仿宋" w:hint="eastAsia"/>
          <w:sz w:val="28"/>
          <w:szCs w:val="32"/>
        </w:rPr>
        <w:t>白沙黎族自治县</w:t>
      </w:r>
      <w:r>
        <w:rPr>
          <w:rFonts w:ascii="仿宋" w:eastAsia="仿宋" w:hAnsi="仿宋" w:cs="仿宋" w:hint="eastAsia"/>
          <w:sz w:val="28"/>
          <w:szCs w:val="32"/>
        </w:rPr>
        <w:t>重点堤防工程的防洪标准为</w:t>
      </w:r>
      <w:r>
        <w:rPr>
          <w:rFonts w:ascii="仿宋" w:eastAsia="仿宋" w:hAnsi="仿宋" w:cs="仿宋" w:hint="eastAsia"/>
          <w:sz w:val="28"/>
          <w:szCs w:val="32"/>
        </w:rPr>
        <w:t>20</w:t>
      </w:r>
      <w:r>
        <w:rPr>
          <w:rFonts w:ascii="仿宋" w:eastAsia="仿宋" w:hAnsi="仿宋" w:cs="仿宋" w:hint="eastAsia"/>
          <w:sz w:val="28"/>
          <w:szCs w:val="32"/>
        </w:rPr>
        <w:t>年一遇；一般江、海堤防工程防洪标准为</w:t>
      </w:r>
      <w:r>
        <w:rPr>
          <w:rFonts w:ascii="仿宋" w:eastAsia="仿宋" w:hAnsi="仿宋" w:cs="仿宋" w:hint="eastAsia"/>
          <w:sz w:val="28"/>
          <w:szCs w:val="32"/>
        </w:rPr>
        <w:t>5</w:t>
      </w:r>
      <w:r>
        <w:rPr>
          <w:rFonts w:ascii="仿宋" w:eastAsia="仿宋" w:hAnsi="仿宋" w:cs="仿宋" w:hint="eastAsia"/>
          <w:sz w:val="28"/>
          <w:szCs w:val="32"/>
        </w:rPr>
        <w:t>—</w:t>
      </w:r>
      <w:r>
        <w:rPr>
          <w:rFonts w:ascii="仿宋" w:eastAsia="仿宋" w:hAnsi="仿宋" w:cs="仿宋" w:hint="eastAsia"/>
          <w:sz w:val="28"/>
          <w:szCs w:val="32"/>
        </w:rPr>
        <w:t>10</w:t>
      </w:r>
      <w:r>
        <w:rPr>
          <w:rFonts w:ascii="仿宋" w:eastAsia="仿宋" w:hAnsi="仿宋" w:cs="仿宋" w:hint="eastAsia"/>
          <w:sz w:val="28"/>
          <w:szCs w:val="32"/>
        </w:rPr>
        <w:t>年一遇</w:t>
      </w:r>
      <w:proofErr w:type="gramStart"/>
      <w:r>
        <w:rPr>
          <w:rFonts w:ascii="仿宋" w:eastAsia="仿宋" w:hAnsi="仿宋" w:cs="仿宋" w:hint="eastAsia"/>
          <w:sz w:val="28"/>
          <w:szCs w:val="32"/>
        </w:rPr>
        <w:t>。</w:t>
      </w:r>
      <w:proofErr w:type="gramEnd"/>
    </w:p>
    <w:p w:rsidR="00D52FAE" w:rsidRDefault="0011317D">
      <w:pPr>
        <w:spacing w:line="500" w:lineRule="exact"/>
        <w:ind w:firstLineChars="200" w:firstLine="560"/>
        <w:rPr>
          <w:rFonts w:ascii="仿宋" w:eastAsia="仿宋" w:hAnsi="仿宋" w:cs="仿宋"/>
          <w:sz w:val="28"/>
        </w:rPr>
      </w:pPr>
      <w:bookmarkStart w:id="448" w:name="_Toc18048_WPSOffice_Level1"/>
      <w:bookmarkStart w:id="449" w:name="_Toc2479_WPSOffice_Level1"/>
      <w:bookmarkStart w:id="450" w:name="_Toc25516_WPSOffice_Level1"/>
      <w:bookmarkStart w:id="451" w:name="_Toc25053_WPSOffice_Level1"/>
      <w:r>
        <w:rPr>
          <w:rFonts w:ascii="仿宋" w:eastAsia="仿宋" w:hAnsi="仿宋" w:cs="仿宋" w:hint="eastAsia"/>
          <w:sz w:val="28"/>
        </w:rPr>
        <w:t>一、堤防工程的级别</w:t>
      </w:r>
      <w:bookmarkEnd w:id="448"/>
      <w:bookmarkEnd w:id="449"/>
      <w:bookmarkEnd w:id="450"/>
      <w:bookmarkEnd w:id="451"/>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6"/>
        <w:gridCol w:w="1972"/>
        <w:gridCol w:w="1065"/>
        <w:gridCol w:w="1322"/>
        <w:gridCol w:w="1485"/>
        <w:gridCol w:w="1200"/>
        <w:gridCol w:w="1020"/>
      </w:tblGrid>
      <w:tr w:rsidR="00D52FAE">
        <w:trPr>
          <w:trHeight w:val="480"/>
          <w:jc w:val="center"/>
        </w:trPr>
        <w:tc>
          <w:tcPr>
            <w:tcW w:w="1026" w:type="dxa"/>
            <w:vMerge w:val="restart"/>
            <w:vAlign w:val="center"/>
          </w:tcPr>
          <w:p w:rsidR="00D52FAE" w:rsidRDefault="0011317D">
            <w:pPr>
              <w:tabs>
                <w:tab w:val="left" w:pos="1875"/>
              </w:tabs>
              <w:jc w:val="center"/>
              <w:rPr>
                <w:rFonts w:ascii="仿宋" w:eastAsia="仿宋" w:hAnsi="仿宋" w:cs="仿宋"/>
                <w:b/>
                <w:sz w:val="24"/>
              </w:rPr>
            </w:pPr>
            <w:r>
              <w:rPr>
                <w:rFonts w:ascii="仿宋" w:eastAsia="仿宋" w:hAnsi="仿宋" w:cs="仿宋" w:hint="eastAsia"/>
                <w:b/>
                <w:sz w:val="24"/>
              </w:rPr>
              <w:t>防护</w:t>
            </w:r>
          </w:p>
          <w:p w:rsidR="00D52FAE" w:rsidRDefault="0011317D">
            <w:pPr>
              <w:tabs>
                <w:tab w:val="left" w:pos="1875"/>
              </w:tabs>
              <w:jc w:val="center"/>
              <w:rPr>
                <w:rFonts w:ascii="仿宋" w:eastAsia="仿宋" w:hAnsi="仿宋" w:cs="仿宋"/>
                <w:b/>
                <w:sz w:val="24"/>
              </w:rPr>
            </w:pPr>
            <w:r>
              <w:rPr>
                <w:rFonts w:ascii="仿宋" w:eastAsia="仿宋" w:hAnsi="仿宋" w:cs="仿宋" w:hint="eastAsia"/>
                <w:b/>
                <w:sz w:val="24"/>
              </w:rPr>
              <w:t>对象</w:t>
            </w:r>
          </w:p>
        </w:tc>
        <w:tc>
          <w:tcPr>
            <w:tcW w:w="1972" w:type="dxa"/>
            <w:vMerge w:val="restart"/>
            <w:vAlign w:val="center"/>
          </w:tcPr>
          <w:p w:rsidR="00D52FAE" w:rsidRDefault="0011317D">
            <w:pPr>
              <w:tabs>
                <w:tab w:val="left" w:pos="1875"/>
              </w:tabs>
              <w:jc w:val="center"/>
              <w:rPr>
                <w:rFonts w:ascii="仿宋" w:eastAsia="仿宋" w:hAnsi="仿宋" w:cs="仿宋"/>
                <w:b/>
                <w:sz w:val="24"/>
              </w:rPr>
            </w:pPr>
            <w:r>
              <w:rPr>
                <w:rFonts w:ascii="仿宋" w:eastAsia="仿宋" w:hAnsi="仿宋" w:cs="仿宋" w:hint="eastAsia"/>
                <w:b/>
                <w:sz w:val="24"/>
              </w:rPr>
              <w:t>项目</w:t>
            </w:r>
          </w:p>
        </w:tc>
        <w:tc>
          <w:tcPr>
            <w:tcW w:w="6092" w:type="dxa"/>
            <w:gridSpan w:val="5"/>
            <w:vAlign w:val="center"/>
          </w:tcPr>
          <w:p w:rsidR="00D52FAE" w:rsidRDefault="0011317D">
            <w:pPr>
              <w:tabs>
                <w:tab w:val="left" w:pos="1875"/>
              </w:tabs>
              <w:jc w:val="center"/>
              <w:rPr>
                <w:rFonts w:ascii="仿宋" w:eastAsia="仿宋" w:hAnsi="仿宋" w:cs="仿宋"/>
                <w:b/>
                <w:sz w:val="24"/>
              </w:rPr>
            </w:pPr>
            <w:r>
              <w:rPr>
                <w:rFonts w:ascii="仿宋" w:eastAsia="仿宋" w:hAnsi="仿宋" w:cs="仿宋" w:hint="eastAsia"/>
                <w:b/>
                <w:sz w:val="24"/>
              </w:rPr>
              <w:t>堤防工程的级别</w:t>
            </w:r>
          </w:p>
        </w:tc>
      </w:tr>
      <w:tr w:rsidR="00D52FAE">
        <w:trPr>
          <w:trHeight w:val="501"/>
          <w:jc w:val="center"/>
        </w:trPr>
        <w:tc>
          <w:tcPr>
            <w:tcW w:w="1026" w:type="dxa"/>
            <w:vMerge/>
            <w:vAlign w:val="center"/>
          </w:tcPr>
          <w:p w:rsidR="00D52FAE" w:rsidRDefault="00D52FAE">
            <w:pPr>
              <w:tabs>
                <w:tab w:val="left" w:pos="1875"/>
              </w:tabs>
              <w:ind w:firstLineChars="200" w:firstLine="480"/>
              <w:jc w:val="center"/>
              <w:rPr>
                <w:rFonts w:ascii="仿宋" w:eastAsia="仿宋" w:hAnsi="仿宋" w:cs="仿宋"/>
                <w:sz w:val="24"/>
              </w:rPr>
            </w:pPr>
          </w:p>
        </w:tc>
        <w:tc>
          <w:tcPr>
            <w:tcW w:w="1972" w:type="dxa"/>
            <w:vMerge/>
            <w:vAlign w:val="center"/>
          </w:tcPr>
          <w:p w:rsidR="00D52FAE" w:rsidRDefault="00D52FAE">
            <w:pPr>
              <w:tabs>
                <w:tab w:val="left" w:pos="1875"/>
              </w:tabs>
              <w:ind w:firstLineChars="200" w:firstLine="480"/>
              <w:jc w:val="center"/>
              <w:rPr>
                <w:rFonts w:ascii="仿宋" w:eastAsia="仿宋" w:hAnsi="仿宋" w:cs="仿宋"/>
                <w:sz w:val="24"/>
              </w:rPr>
            </w:pPr>
          </w:p>
        </w:tc>
        <w:tc>
          <w:tcPr>
            <w:tcW w:w="1065" w:type="dxa"/>
            <w:vAlign w:val="center"/>
          </w:tcPr>
          <w:p w:rsidR="00D52FAE" w:rsidRDefault="0011317D">
            <w:pPr>
              <w:tabs>
                <w:tab w:val="left" w:pos="1875"/>
              </w:tabs>
              <w:jc w:val="center"/>
              <w:rPr>
                <w:rFonts w:ascii="仿宋" w:eastAsia="仿宋" w:hAnsi="仿宋" w:cs="仿宋"/>
                <w:b/>
                <w:sz w:val="28"/>
              </w:rPr>
            </w:pPr>
            <w:r>
              <w:rPr>
                <w:rFonts w:ascii="仿宋" w:eastAsia="仿宋" w:hAnsi="仿宋" w:cs="仿宋" w:hint="eastAsia"/>
                <w:b/>
                <w:sz w:val="28"/>
              </w:rPr>
              <w:t>1</w:t>
            </w:r>
          </w:p>
        </w:tc>
        <w:tc>
          <w:tcPr>
            <w:tcW w:w="1322" w:type="dxa"/>
            <w:vAlign w:val="center"/>
          </w:tcPr>
          <w:p w:rsidR="00D52FAE" w:rsidRDefault="0011317D">
            <w:pPr>
              <w:tabs>
                <w:tab w:val="left" w:pos="1875"/>
              </w:tabs>
              <w:jc w:val="center"/>
              <w:rPr>
                <w:rFonts w:ascii="仿宋" w:eastAsia="仿宋" w:hAnsi="仿宋" w:cs="仿宋"/>
                <w:b/>
                <w:sz w:val="28"/>
              </w:rPr>
            </w:pPr>
            <w:r>
              <w:rPr>
                <w:rFonts w:ascii="仿宋" w:eastAsia="仿宋" w:hAnsi="仿宋" w:cs="仿宋" w:hint="eastAsia"/>
                <w:b/>
                <w:sz w:val="28"/>
              </w:rPr>
              <w:t>2</w:t>
            </w:r>
          </w:p>
        </w:tc>
        <w:tc>
          <w:tcPr>
            <w:tcW w:w="1485" w:type="dxa"/>
            <w:vAlign w:val="center"/>
          </w:tcPr>
          <w:p w:rsidR="00D52FAE" w:rsidRDefault="0011317D">
            <w:pPr>
              <w:tabs>
                <w:tab w:val="left" w:pos="1875"/>
              </w:tabs>
              <w:jc w:val="center"/>
              <w:rPr>
                <w:rFonts w:ascii="仿宋" w:eastAsia="仿宋" w:hAnsi="仿宋" w:cs="仿宋"/>
                <w:b/>
                <w:sz w:val="28"/>
              </w:rPr>
            </w:pPr>
            <w:r>
              <w:rPr>
                <w:rFonts w:ascii="仿宋" w:eastAsia="仿宋" w:hAnsi="仿宋" w:cs="仿宋" w:hint="eastAsia"/>
                <w:b/>
                <w:sz w:val="28"/>
              </w:rPr>
              <w:t>3</w:t>
            </w:r>
          </w:p>
        </w:tc>
        <w:tc>
          <w:tcPr>
            <w:tcW w:w="1200" w:type="dxa"/>
            <w:vAlign w:val="center"/>
          </w:tcPr>
          <w:p w:rsidR="00D52FAE" w:rsidRDefault="0011317D">
            <w:pPr>
              <w:tabs>
                <w:tab w:val="left" w:pos="1875"/>
              </w:tabs>
              <w:jc w:val="center"/>
              <w:rPr>
                <w:rFonts w:ascii="仿宋" w:eastAsia="仿宋" w:hAnsi="仿宋" w:cs="仿宋"/>
                <w:b/>
                <w:sz w:val="28"/>
              </w:rPr>
            </w:pPr>
            <w:r>
              <w:rPr>
                <w:rFonts w:ascii="仿宋" w:eastAsia="仿宋" w:hAnsi="仿宋" w:cs="仿宋" w:hint="eastAsia"/>
                <w:b/>
                <w:sz w:val="28"/>
              </w:rPr>
              <w:t>4</w:t>
            </w:r>
          </w:p>
        </w:tc>
        <w:tc>
          <w:tcPr>
            <w:tcW w:w="1020" w:type="dxa"/>
            <w:vAlign w:val="center"/>
          </w:tcPr>
          <w:p w:rsidR="00D52FAE" w:rsidRDefault="0011317D">
            <w:pPr>
              <w:tabs>
                <w:tab w:val="left" w:pos="1875"/>
              </w:tabs>
              <w:jc w:val="center"/>
              <w:rPr>
                <w:rFonts w:ascii="仿宋" w:eastAsia="仿宋" w:hAnsi="仿宋" w:cs="仿宋"/>
                <w:b/>
                <w:sz w:val="28"/>
              </w:rPr>
            </w:pPr>
            <w:r>
              <w:rPr>
                <w:rFonts w:ascii="仿宋" w:eastAsia="仿宋" w:hAnsi="仿宋" w:cs="仿宋" w:hint="eastAsia"/>
                <w:b/>
                <w:sz w:val="28"/>
              </w:rPr>
              <w:t>5</w:t>
            </w:r>
          </w:p>
        </w:tc>
      </w:tr>
      <w:tr w:rsidR="00D52FAE">
        <w:trPr>
          <w:trHeight w:val="839"/>
          <w:jc w:val="center"/>
        </w:trPr>
        <w:tc>
          <w:tcPr>
            <w:tcW w:w="1026" w:type="dxa"/>
            <w:vMerge w:val="restart"/>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城镇</w:t>
            </w:r>
          </w:p>
        </w:tc>
        <w:tc>
          <w:tcPr>
            <w:tcW w:w="1972" w:type="dxa"/>
            <w:vAlign w:val="center"/>
          </w:tcPr>
          <w:p w:rsidR="00D52FAE" w:rsidRDefault="0011317D">
            <w:pPr>
              <w:tabs>
                <w:tab w:val="left" w:pos="1875"/>
              </w:tabs>
              <w:ind w:firstLineChars="200" w:firstLine="480"/>
              <w:rPr>
                <w:rFonts w:ascii="仿宋" w:eastAsia="仿宋" w:hAnsi="仿宋" w:cs="仿宋"/>
                <w:sz w:val="24"/>
              </w:rPr>
            </w:pPr>
            <w:r>
              <w:rPr>
                <w:rFonts w:ascii="仿宋" w:eastAsia="仿宋" w:hAnsi="仿宋" w:cs="仿宋" w:hint="eastAsia"/>
                <w:sz w:val="24"/>
              </w:rPr>
              <w:t>重要程度</w:t>
            </w:r>
          </w:p>
        </w:tc>
        <w:tc>
          <w:tcPr>
            <w:tcW w:w="1065"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特别重要城</w:t>
            </w:r>
            <w:r>
              <w:rPr>
                <w:rFonts w:ascii="仿宋" w:eastAsia="仿宋" w:hAnsi="仿宋" w:cs="仿宋" w:hint="eastAsia"/>
                <w:sz w:val="24"/>
              </w:rPr>
              <w:t>区</w:t>
            </w:r>
          </w:p>
        </w:tc>
        <w:tc>
          <w:tcPr>
            <w:tcW w:w="1322"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重要城</w:t>
            </w:r>
            <w:r>
              <w:rPr>
                <w:rFonts w:ascii="仿宋" w:eastAsia="仿宋" w:hAnsi="仿宋" w:cs="仿宋" w:hint="eastAsia"/>
                <w:sz w:val="24"/>
              </w:rPr>
              <w:t>区</w:t>
            </w:r>
          </w:p>
        </w:tc>
        <w:tc>
          <w:tcPr>
            <w:tcW w:w="1485"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中等城</w:t>
            </w:r>
            <w:r>
              <w:rPr>
                <w:rFonts w:ascii="仿宋" w:eastAsia="仿宋" w:hAnsi="仿宋" w:cs="仿宋" w:hint="eastAsia"/>
                <w:sz w:val="24"/>
              </w:rPr>
              <w:t>区</w:t>
            </w:r>
          </w:p>
        </w:tc>
        <w:tc>
          <w:tcPr>
            <w:tcW w:w="1200"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一般城</w:t>
            </w:r>
            <w:r>
              <w:rPr>
                <w:rFonts w:ascii="仿宋" w:eastAsia="仿宋" w:hAnsi="仿宋" w:cs="仿宋" w:hint="eastAsia"/>
                <w:sz w:val="24"/>
              </w:rPr>
              <w:t>区</w:t>
            </w:r>
          </w:p>
        </w:tc>
        <w:tc>
          <w:tcPr>
            <w:tcW w:w="1020"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重现期</w:t>
            </w:r>
          </w:p>
        </w:tc>
      </w:tr>
      <w:tr w:rsidR="00D52FAE">
        <w:trPr>
          <w:trHeight w:val="771"/>
          <w:jc w:val="center"/>
        </w:trPr>
        <w:tc>
          <w:tcPr>
            <w:tcW w:w="1026" w:type="dxa"/>
            <w:vMerge/>
            <w:vAlign w:val="center"/>
          </w:tcPr>
          <w:p w:rsidR="00D52FAE" w:rsidRDefault="00D52FAE">
            <w:pPr>
              <w:tabs>
                <w:tab w:val="left" w:pos="1875"/>
              </w:tabs>
              <w:ind w:firstLineChars="200" w:firstLine="480"/>
              <w:jc w:val="center"/>
              <w:rPr>
                <w:rFonts w:ascii="仿宋" w:eastAsia="仿宋" w:hAnsi="仿宋" w:cs="仿宋"/>
                <w:sz w:val="24"/>
              </w:rPr>
            </w:pPr>
          </w:p>
        </w:tc>
        <w:tc>
          <w:tcPr>
            <w:tcW w:w="1972"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非农业人员</w:t>
            </w:r>
          </w:p>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（万人）</w:t>
            </w:r>
          </w:p>
        </w:tc>
        <w:tc>
          <w:tcPr>
            <w:tcW w:w="1065"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150</w:t>
            </w:r>
          </w:p>
        </w:tc>
        <w:tc>
          <w:tcPr>
            <w:tcW w:w="1322"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150</w:t>
            </w:r>
            <w:r>
              <w:rPr>
                <w:rFonts w:ascii="仿宋" w:eastAsia="仿宋" w:hAnsi="仿宋" w:cs="仿宋" w:hint="eastAsia"/>
                <w:sz w:val="24"/>
              </w:rPr>
              <w:t>—</w:t>
            </w:r>
            <w:r>
              <w:rPr>
                <w:rFonts w:ascii="仿宋" w:eastAsia="仿宋" w:hAnsi="仿宋" w:cs="仿宋" w:hint="eastAsia"/>
                <w:sz w:val="24"/>
              </w:rPr>
              <w:t>50</w:t>
            </w:r>
          </w:p>
        </w:tc>
        <w:tc>
          <w:tcPr>
            <w:tcW w:w="1485"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50</w:t>
            </w:r>
            <w:r>
              <w:rPr>
                <w:rFonts w:ascii="仿宋" w:eastAsia="仿宋" w:hAnsi="仿宋" w:cs="仿宋" w:hint="eastAsia"/>
                <w:sz w:val="24"/>
              </w:rPr>
              <w:t>—</w:t>
            </w:r>
            <w:r>
              <w:rPr>
                <w:rFonts w:ascii="仿宋" w:eastAsia="仿宋" w:hAnsi="仿宋" w:cs="仿宋" w:hint="eastAsia"/>
                <w:sz w:val="24"/>
              </w:rPr>
              <w:t>20</w:t>
            </w:r>
          </w:p>
        </w:tc>
        <w:tc>
          <w:tcPr>
            <w:tcW w:w="1200"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20</w:t>
            </w:r>
          </w:p>
        </w:tc>
        <w:tc>
          <w:tcPr>
            <w:tcW w:w="1020" w:type="dxa"/>
            <w:vAlign w:val="center"/>
          </w:tcPr>
          <w:p w:rsidR="00D52FAE" w:rsidRDefault="00D52FAE">
            <w:pPr>
              <w:tabs>
                <w:tab w:val="left" w:pos="1875"/>
              </w:tabs>
              <w:ind w:firstLineChars="200" w:firstLine="480"/>
              <w:jc w:val="center"/>
              <w:rPr>
                <w:rFonts w:ascii="仿宋" w:eastAsia="仿宋" w:hAnsi="仿宋" w:cs="仿宋"/>
                <w:sz w:val="24"/>
              </w:rPr>
            </w:pPr>
          </w:p>
        </w:tc>
      </w:tr>
      <w:tr w:rsidR="00D52FAE">
        <w:trPr>
          <w:trHeight w:val="841"/>
          <w:jc w:val="center"/>
        </w:trPr>
        <w:tc>
          <w:tcPr>
            <w:tcW w:w="1026" w:type="dxa"/>
            <w:vMerge w:val="restart"/>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乡村</w:t>
            </w:r>
          </w:p>
        </w:tc>
        <w:tc>
          <w:tcPr>
            <w:tcW w:w="1972"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防护</w:t>
            </w:r>
            <w:r>
              <w:rPr>
                <w:rFonts w:ascii="仿宋" w:eastAsia="仿宋" w:hAnsi="仿宋" w:cs="仿宋" w:hint="eastAsia"/>
                <w:sz w:val="24"/>
              </w:rPr>
              <w:t>区</w:t>
            </w:r>
            <w:r>
              <w:rPr>
                <w:rFonts w:ascii="仿宋" w:eastAsia="仿宋" w:hAnsi="仿宋" w:cs="仿宋" w:hint="eastAsia"/>
                <w:sz w:val="24"/>
              </w:rPr>
              <w:t>耕地面积（万亩）</w:t>
            </w:r>
          </w:p>
        </w:tc>
        <w:tc>
          <w:tcPr>
            <w:tcW w:w="1065"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500</w:t>
            </w:r>
          </w:p>
        </w:tc>
        <w:tc>
          <w:tcPr>
            <w:tcW w:w="1322"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500</w:t>
            </w:r>
            <w:r>
              <w:rPr>
                <w:rFonts w:ascii="仿宋" w:eastAsia="仿宋" w:hAnsi="仿宋" w:cs="仿宋" w:hint="eastAsia"/>
                <w:sz w:val="24"/>
              </w:rPr>
              <w:t>—</w:t>
            </w:r>
            <w:r>
              <w:rPr>
                <w:rFonts w:ascii="仿宋" w:eastAsia="仿宋" w:hAnsi="仿宋" w:cs="仿宋" w:hint="eastAsia"/>
                <w:sz w:val="24"/>
              </w:rPr>
              <w:t>300</w:t>
            </w:r>
          </w:p>
        </w:tc>
        <w:tc>
          <w:tcPr>
            <w:tcW w:w="1485"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300</w:t>
            </w:r>
            <w:r>
              <w:rPr>
                <w:rFonts w:ascii="仿宋" w:eastAsia="仿宋" w:hAnsi="仿宋" w:cs="仿宋" w:hint="eastAsia"/>
                <w:sz w:val="24"/>
              </w:rPr>
              <w:t>—</w:t>
            </w:r>
            <w:r>
              <w:rPr>
                <w:rFonts w:ascii="仿宋" w:eastAsia="仿宋" w:hAnsi="仿宋" w:cs="仿宋" w:hint="eastAsia"/>
                <w:sz w:val="24"/>
              </w:rPr>
              <w:t>100</w:t>
            </w:r>
          </w:p>
        </w:tc>
        <w:tc>
          <w:tcPr>
            <w:tcW w:w="1200"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100</w:t>
            </w:r>
            <w:r>
              <w:rPr>
                <w:rFonts w:ascii="仿宋" w:eastAsia="仿宋" w:hAnsi="仿宋" w:cs="仿宋" w:hint="eastAsia"/>
                <w:sz w:val="24"/>
              </w:rPr>
              <w:t>—</w:t>
            </w:r>
            <w:r>
              <w:rPr>
                <w:rFonts w:ascii="仿宋" w:eastAsia="仿宋" w:hAnsi="仿宋" w:cs="仿宋" w:hint="eastAsia"/>
                <w:sz w:val="24"/>
              </w:rPr>
              <w:t>30</w:t>
            </w:r>
          </w:p>
        </w:tc>
        <w:tc>
          <w:tcPr>
            <w:tcW w:w="1020"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30</w:t>
            </w:r>
          </w:p>
        </w:tc>
      </w:tr>
      <w:tr w:rsidR="00D52FAE">
        <w:trPr>
          <w:trHeight w:val="869"/>
          <w:jc w:val="center"/>
        </w:trPr>
        <w:tc>
          <w:tcPr>
            <w:tcW w:w="1026" w:type="dxa"/>
            <w:vMerge/>
            <w:vAlign w:val="center"/>
          </w:tcPr>
          <w:p w:rsidR="00D52FAE" w:rsidRDefault="00D52FAE">
            <w:pPr>
              <w:tabs>
                <w:tab w:val="left" w:pos="1875"/>
              </w:tabs>
              <w:ind w:firstLineChars="200" w:firstLine="480"/>
              <w:jc w:val="center"/>
              <w:rPr>
                <w:rFonts w:ascii="仿宋" w:eastAsia="仿宋" w:hAnsi="仿宋" w:cs="仿宋"/>
                <w:sz w:val="24"/>
              </w:rPr>
            </w:pPr>
          </w:p>
        </w:tc>
        <w:tc>
          <w:tcPr>
            <w:tcW w:w="1972"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防护</w:t>
            </w:r>
            <w:r>
              <w:rPr>
                <w:rFonts w:ascii="仿宋" w:eastAsia="仿宋" w:hAnsi="仿宋" w:cs="仿宋" w:hint="eastAsia"/>
                <w:sz w:val="24"/>
              </w:rPr>
              <w:t>区</w:t>
            </w:r>
            <w:r>
              <w:rPr>
                <w:rFonts w:ascii="仿宋" w:eastAsia="仿宋" w:hAnsi="仿宋" w:cs="仿宋" w:hint="eastAsia"/>
                <w:sz w:val="24"/>
              </w:rPr>
              <w:t>人口</w:t>
            </w:r>
          </w:p>
          <w:p w:rsidR="00D52FAE" w:rsidRDefault="0011317D">
            <w:pPr>
              <w:tabs>
                <w:tab w:val="left" w:pos="1875"/>
              </w:tabs>
              <w:ind w:firstLineChars="200" w:firstLine="480"/>
              <w:rPr>
                <w:rFonts w:ascii="仿宋" w:eastAsia="仿宋" w:hAnsi="仿宋" w:cs="仿宋"/>
                <w:sz w:val="24"/>
              </w:rPr>
            </w:pPr>
            <w:r>
              <w:rPr>
                <w:rFonts w:ascii="仿宋" w:eastAsia="仿宋" w:hAnsi="仿宋" w:cs="仿宋" w:hint="eastAsia"/>
                <w:sz w:val="24"/>
              </w:rPr>
              <w:t>（万人）</w:t>
            </w:r>
          </w:p>
        </w:tc>
        <w:tc>
          <w:tcPr>
            <w:tcW w:w="1065"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250</w:t>
            </w:r>
          </w:p>
        </w:tc>
        <w:tc>
          <w:tcPr>
            <w:tcW w:w="1322"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250</w:t>
            </w:r>
            <w:r>
              <w:rPr>
                <w:rFonts w:ascii="仿宋" w:eastAsia="仿宋" w:hAnsi="仿宋" w:cs="仿宋" w:hint="eastAsia"/>
                <w:sz w:val="24"/>
              </w:rPr>
              <w:t>—</w:t>
            </w:r>
            <w:r>
              <w:rPr>
                <w:rFonts w:ascii="仿宋" w:eastAsia="仿宋" w:hAnsi="仿宋" w:cs="仿宋" w:hint="eastAsia"/>
                <w:sz w:val="24"/>
              </w:rPr>
              <w:t>150</w:t>
            </w:r>
          </w:p>
        </w:tc>
        <w:tc>
          <w:tcPr>
            <w:tcW w:w="1485"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150</w:t>
            </w:r>
            <w:r>
              <w:rPr>
                <w:rFonts w:ascii="仿宋" w:eastAsia="仿宋" w:hAnsi="仿宋" w:cs="仿宋" w:hint="eastAsia"/>
                <w:sz w:val="24"/>
              </w:rPr>
              <w:t>—</w:t>
            </w:r>
            <w:r>
              <w:rPr>
                <w:rFonts w:ascii="仿宋" w:eastAsia="仿宋" w:hAnsi="仿宋" w:cs="仿宋" w:hint="eastAsia"/>
                <w:sz w:val="24"/>
              </w:rPr>
              <w:t>50</w:t>
            </w:r>
          </w:p>
        </w:tc>
        <w:tc>
          <w:tcPr>
            <w:tcW w:w="1200"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50</w:t>
            </w:r>
            <w:r>
              <w:rPr>
                <w:rFonts w:ascii="仿宋" w:eastAsia="仿宋" w:hAnsi="仿宋" w:cs="仿宋" w:hint="eastAsia"/>
                <w:sz w:val="24"/>
              </w:rPr>
              <w:t>—</w:t>
            </w:r>
            <w:r>
              <w:rPr>
                <w:rFonts w:ascii="仿宋" w:eastAsia="仿宋" w:hAnsi="仿宋" w:cs="仿宋" w:hint="eastAsia"/>
                <w:sz w:val="24"/>
              </w:rPr>
              <w:t>20</w:t>
            </w:r>
          </w:p>
        </w:tc>
        <w:tc>
          <w:tcPr>
            <w:tcW w:w="1020"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20</w:t>
            </w:r>
          </w:p>
        </w:tc>
      </w:tr>
      <w:tr w:rsidR="00D52FAE">
        <w:trPr>
          <w:trHeight w:val="759"/>
          <w:jc w:val="center"/>
        </w:trPr>
        <w:tc>
          <w:tcPr>
            <w:tcW w:w="1026" w:type="dxa"/>
            <w:vMerge w:val="restart"/>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工矿企业</w:t>
            </w:r>
          </w:p>
        </w:tc>
        <w:tc>
          <w:tcPr>
            <w:tcW w:w="1972"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主要厂</w:t>
            </w:r>
            <w:r>
              <w:rPr>
                <w:rFonts w:ascii="仿宋" w:eastAsia="仿宋" w:hAnsi="仿宋" w:cs="仿宋" w:hint="eastAsia"/>
                <w:sz w:val="24"/>
              </w:rPr>
              <w:t>区</w:t>
            </w:r>
          </w:p>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（车间）</w:t>
            </w:r>
          </w:p>
        </w:tc>
        <w:tc>
          <w:tcPr>
            <w:tcW w:w="1065"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特大型</w:t>
            </w:r>
          </w:p>
        </w:tc>
        <w:tc>
          <w:tcPr>
            <w:tcW w:w="1322"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大型</w:t>
            </w:r>
          </w:p>
        </w:tc>
        <w:tc>
          <w:tcPr>
            <w:tcW w:w="1485"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中型</w:t>
            </w:r>
          </w:p>
        </w:tc>
        <w:tc>
          <w:tcPr>
            <w:tcW w:w="1200"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中型</w:t>
            </w:r>
          </w:p>
        </w:tc>
        <w:tc>
          <w:tcPr>
            <w:tcW w:w="1020"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小型</w:t>
            </w:r>
          </w:p>
        </w:tc>
      </w:tr>
      <w:tr w:rsidR="00D52FAE">
        <w:trPr>
          <w:trHeight w:val="819"/>
          <w:jc w:val="center"/>
        </w:trPr>
        <w:tc>
          <w:tcPr>
            <w:tcW w:w="1026" w:type="dxa"/>
            <w:vMerge/>
            <w:vAlign w:val="center"/>
          </w:tcPr>
          <w:p w:rsidR="00D52FAE" w:rsidRDefault="00D52FAE">
            <w:pPr>
              <w:tabs>
                <w:tab w:val="left" w:pos="1875"/>
              </w:tabs>
              <w:ind w:firstLineChars="200" w:firstLine="480"/>
              <w:jc w:val="center"/>
              <w:rPr>
                <w:rFonts w:ascii="仿宋" w:eastAsia="仿宋" w:hAnsi="仿宋" w:cs="仿宋"/>
                <w:sz w:val="24"/>
              </w:rPr>
            </w:pPr>
          </w:p>
        </w:tc>
        <w:tc>
          <w:tcPr>
            <w:tcW w:w="1972"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辅助厂</w:t>
            </w:r>
            <w:r>
              <w:rPr>
                <w:rFonts w:ascii="仿宋" w:eastAsia="仿宋" w:hAnsi="仿宋" w:cs="仿宋" w:hint="eastAsia"/>
                <w:sz w:val="24"/>
              </w:rPr>
              <w:t>区</w:t>
            </w:r>
          </w:p>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（车间）生活</w:t>
            </w:r>
            <w:r>
              <w:rPr>
                <w:rFonts w:ascii="仿宋" w:eastAsia="仿宋" w:hAnsi="仿宋" w:cs="仿宋" w:hint="eastAsia"/>
                <w:sz w:val="24"/>
              </w:rPr>
              <w:t>区</w:t>
            </w:r>
          </w:p>
        </w:tc>
        <w:tc>
          <w:tcPr>
            <w:tcW w:w="1065" w:type="dxa"/>
            <w:vAlign w:val="center"/>
          </w:tcPr>
          <w:p w:rsidR="00D52FAE" w:rsidRDefault="00D52FAE">
            <w:pPr>
              <w:tabs>
                <w:tab w:val="left" w:pos="1875"/>
              </w:tabs>
              <w:ind w:firstLineChars="200" w:firstLine="480"/>
              <w:jc w:val="center"/>
              <w:rPr>
                <w:rFonts w:ascii="仿宋" w:eastAsia="仿宋" w:hAnsi="仿宋" w:cs="仿宋"/>
                <w:sz w:val="24"/>
              </w:rPr>
            </w:pPr>
          </w:p>
        </w:tc>
        <w:tc>
          <w:tcPr>
            <w:tcW w:w="1322" w:type="dxa"/>
            <w:vAlign w:val="center"/>
          </w:tcPr>
          <w:p w:rsidR="00D52FAE" w:rsidRDefault="00D52FAE">
            <w:pPr>
              <w:tabs>
                <w:tab w:val="left" w:pos="1875"/>
              </w:tabs>
              <w:ind w:firstLineChars="200" w:firstLine="480"/>
              <w:jc w:val="center"/>
              <w:rPr>
                <w:rFonts w:ascii="仿宋" w:eastAsia="仿宋" w:hAnsi="仿宋" w:cs="仿宋"/>
                <w:sz w:val="24"/>
              </w:rPr>
            </w:pPr>
          </w:p>
        </w:tc>
        <w:tc>
          <w:tcPr>
            <w:tcW w:w="1485"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特大型</w:t>
            </w:r>
          </w:p>
        </w:tc>
        <w:tc>
          <w:tcPr>
            <w:tcW w:w="1200"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大型</w:t>
            </w:r>
          </w:p>
        </w:tc>
        <w:tc>
          <w:tcPr>
            <w:tcW w:w="1020"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中小型</w:t>
            </w:r>
          </w:p>
        </w:tc>
      </w:tr>
    </w:tbl>
    <w:p w:rsidR="00D52FAE" w:rsidRDefault="00D52FAE">
      <w:pPr>
        <w:tabs>
          <w:tab w:val="left" w:pos="1875"/>
        </w:tabs>
        <w:rPr>
          <w:rFonts w:ascii="仿宋" w:eastAsia="仿宋" w:hAnsi="仿宋" w:cs="仿宋"/>
          <w:b/>
          <w:sz w:val="28"/>
        </w:rPr>
      </w:pPr>
    </w:p>
    <w:p w:rsidR="00D52FAE" w:rsidRDefault="0011317D">
      <w:pPr>
        <w:spacing w:line="500" w:lineRule="exact"/>
        <w:ind w:firstLineChars="200" w:firstLine="560"/>
        <w:rPr>
          <w:rFonts w:ascii="仿宋" w:eastAsia="仿宋" w:hAnsi="仿宋" w:cs="仿宋"/>
          <w:sz w:val="28"/>
        </w:rPr>
      </w:pPr>
      <w:bookmarkStart w:id="452" w:name="_Toc27037_WPSOffice_Level1"/>
      <w:bookmarkStart w:id="453" w:name="_Toc4965_WPSOffice_Level1"/>
      <w:bookmarkStart w:id="454" w:name="_Toc31285_WPSOffice_Level1"/>
      <w:bookmarkStart w:id="455" w:name="_Toc8127_WPSOffice_Level1"/>
      <w:r>
        <w:rPr>
          <w:rFonts w:ascii="仿宋" w:eastAsia="仿宋" w:hAnsi="仿宋" w:cs="仿宋" w:hint="eastAsia"/>
          <w:sz w:val="28"/>
        </w:rPr>
        <w:t>二、堤防工程的防洪标准</w:t>
      </w:r>
      <w:bookmarkEnd w:id="452"/>
      <w:bookmarkEnd w:id="453"/>
      <w:bookmarkEnd w:id="454"/>
      <w:bookmarkEnd w:id="455"/>
    </w:p>
    <w:tbl>
      <w:tblPr>
        <w:tblpPr w:leftFromText="180" w:rightFromText="180" w:vertAnchor="text" w:horzAnchor="page" w:tblpXSpec="center" w:tblpY="294"/>
        <w:tblOverlap w:val="never"/>
        <w:tblW w:w="9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95"/>
        <w:gridCol w:w="1065"/>
        <w:gridCol w:w="1319"/>
        <w:gridCol w:w="1485"/>
        <w:gridCol w:w="1200"/>
        <w:gridCol w:w="1020"/>
      </w:tblGrid>
      <w:tr w:rsidR="00D52FAE">
        <w:trPr>
          <w:trHeight w:val="510"/>
          <w:jc w:val="center"/>
        </w:trPr>
        <w:tc>
          <w:tcPr>
            <w:tcW w:w="2995" w:type="dxa"/>
            <w:vAlign w:val="center"/>
          </w:tcPr>
          <w:p w:rsidR="00D52FAE" w:rsidRDefault="0011317D">
            <w:pPr>
              <w:tabs>
                <w:tab w:val="left" w:pos="1875"/>
              </w:tabs>
              <w:jc w:val="center"/>
              <w:rPr>
                <w:rFonts w:ascii="仿宋" w:eastAsia="仿宋" w:hAnsi="仿宋" w:cs="仿宋"/>
                <w:b/>
                <w:sz w:val="24"/>
              </w:rPr>
            </w:pPr>
            <w:r>
              <w:rPr>
                <w:rFonts w:ascii="仿宋" w:eastAsia="仿宋" w:hAnsi="仿宋" w:cs="仿宋" w:hint="eastAsia"/>
                <w:b/>
                <w:sz w:val="24"/>
              </w:rPr>
              <w:t>堤防工程的级别</w:t>
            </w:r>
          </w:p>
        </w:tc>
        <w:tc>
          <w:tcPr>
            <w:tcW w:w="1065"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1</w:t>
            </w:r>
          </w:p>
        </w:tc>
        <w:tc>
          <w:tcPr>
            <w:tcW w:w="1319"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2</w:t>
            </w:r>
          </w:p>
        </w:tc>
        <w:tc>
          <w:tcPr>
            <w:tcW w:w="1485"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3</w:t>
            </w:r>
          </w:p>
        </w:tc>
        <w:tc>
          <w:tcPr>
            <w:tcW w:w="1200"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4</w:t>
            </w:r>
          </w:p>
        </w:tc>
        <w:tc>
          <w:tcPr>
            <w:tcW w:w="1020"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5</w:t>
            </w:r>
          </w:p>
        </w:tc>
      </w:tr>
      <w:tr w:rsidR="00D52FAE">
        <w:trPr>
          <w:trHeight w:val="545"/>
          <w:jc w:val="center"/>
        </w:trPr>
        <w:tc>
          <w:tcPr>
            <w:tcW w:w="2995" w:type="dxa"/>
            <w:vAlign w:val="center"/>
          </w:tcPr>
          <w:p w:rsidR="00D52FAE" w:rsidRDefault="0011317D">
            <w:pPr>
              <w:tabs>
                <w:tab w:val="left" w:pos="1875"/>
              </w:tabs>
              <w:jc w:val="center"/>
              <w:rPr>
                <w:rFonts w:ascii="仿宋" w:eastAsia="仿宋" w:hAnsi="仿宋" w:cs="仿宋"/>
                <w:b/>
                <w:sz w:val="24"/>
              </w:rPr>
            </w:pPr>
            <w:r>
              <w:rPr>
                <w:rFonts w:ascii="仿宋" w:eastAsia="仿宋" w:hAnsi="仿宋" w:cs="仿宋" w:hint="eastAsia"/>
                <w:b/>
                <w:sz w:val="24"/>
              </w:rPr>
              <w:t>防洪标准（重现期，年）</w:t>
            </w:r>
          </w:p>
        </w:tc>
        <w:tc>
          <w:tcPr>
            <w:tcW w:w="1065"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100</w:t>
            </w:r>
          </w:p>
        </w:tc>
        <w:tc>
          <w:tcPr>
            <w:tcW w:w="1319"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100</w:t>
            </w:r>
            <w:r>
              <w:rPr>
                <w:rFonts w:ascii="仿宋" w:eastAsia="仿宋" w:hAnsi="仿宋" w:cs="仿宋" w:hint="eastAsia"/>
                <w:sz w:val="24"/>
              </w:rPr>
              <w:t>—</w:t>
            </w:r>
            <w:r>
              <w:rPr>
                <w:rFonts w:ascii="仿宋" w:eastAsia="仿宋" w:hAnsi="仿宋" w:cs="仿宋" w:hint="eastAsia"/>
                <w:sz w:val="24"/>
              </w:rPr>
              <w:t>50</w:t>
            </w:r>
          </w:p>
        </w:tc>
        <w:tc>
          <w:tcPr>
            <w:tcW w:w="1485"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50</w:t>
            </w:r>
            <w:r>
              <w:rPr>
                <w:rFonts w:ascii="仿宋" w:eastAsia="仿宋" w:hAnsi="仿宋" w:cs="仿宋" w:hint="eastAsia"/>
                <w:sz w:val="24"/>
              </w:rPr>
              <w:t>—</w:t>
            </w:r>
            <w:r>
              <w:rPr>
                <w:rFonts w:ascii="仿宋" w:eastAsia="仿宋" w:hAnsi="仿宋" w:cs="仿宋" w:hint="eastAsia"/>
                <w:sz w:val="24"/>
              </w:rPr>
              <w:t>30</w:t>
            </w:r>
          </w:p>
        </w:tc>
        <w:tc>
          <w:tcPr>
            <w:tcW w:w="1200"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30</w:t>
            </w:r>
            <w:r>
              <w:rPr>
                <w:rFonts w:ascii="仿宋" w:eastAsia="仿宋" w:hAnsi="仿宋" w:cs="仿宋" w:hint="eastAsia"/>
                <w:sz w:val="24"/>
              </w:rPr>
              <w:t>—</w:t>
            </w:r>
            <w:r>
              <w:rPr>
                <w:rFonts w:ascii="仿宋" w:eastAsia="仿宋" w:hAnsi="仿宋" w:cs="仿宋" w:hint="eastAsia"/>
                <w:sz w:val="24"/>
              </w:rPr>
              <w:t>20</w:t>
            </w:r>
          </w:p>
        </w:tc>
        <w:tc>
          <w:tcPr>
            <w:tcW w:w="1020"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20</w:t>
            </w:r>
            <w:r>
              <w:rPr>
                <w:rFonts w:ascii="仿宋" w:eastAsia="仿宋" w:hAnsi="仿宋" w:cs="仿宋" w:hint="eastAsia"/>
                <w:sz w:val="24"/>
              </w:rPr>
              <w:t>—</w:t>
            </w:r>
            <w:r>
              <w:rPr>
                <w:rFonts w:ascii="仿宋" w:eastAsia="仿宋" w:hAnsi="仿宋" w:cs="仿宋" w:hint="eastAsia"/>
                <w:sz w:val="24"/>
              </w:rPr>
              <w:t>10</w:t>
            </w:r>
          </w:p>
        </w:tc>
      </w:tr>
    </w:tbl>
    <w:p w:rsidR="00D52FAE" w:rsidRDefault="00D52FAE">
      <w:pPr>
        <w:tabs>
          <w:tab w:val="left" w:pos="1738"/>
        </w:tabs>
        <w:ind w:firstLineChars="200" w:firstLine="723"/>
        <w:jc w:val="left"/>
        <w:rPr>
          <w:rFonts w:ascii="仿宋" w:eastAsia="仿宋" w:hAnsi="仿宋" w:cs="仿宋"/>
          <w:b/>
          <w:sz w:val="36"/>
          <w:szCs w:val="36"/>
        </w:rPr>
      </w:pPr>
    </w:p>
    <w:p w:rsidR="00D52FAE" w:rsidRDefault="00D52FAE">
      <w:pPr>
        <w:tabs>
          <w:tab w:val="left" w:pos="1738"/>
        </w:tabs>
        <w:ind w:firstLineChars="200" w:firstLine="723"/>
        <w:jc w:val="left"/>
        <w:rPr>
          <w:rFonts w:ascii="仿宋" w:eastAsia="仿宋" w:hAnsi="仿宋" w:cs="仿宋"/>
          <w:b/>
          <w:sz w:val="36"/>
          <w:szCs w:val="36"/>
        </w:rPr>
      </w:pPr>
    </w:p>
    <w:p w:rsidR="00D52FAE" w:rsidRDefault="00D52FAE">
      <w:pPr>
        <w:pStyle w:val="1"/>
        <w:spacing w:before="0" w:after="0" w:line="560" w:lineRule="exact"/>
        <w:rPr>
          <w:rFonts w:ascii="方正小标宋_GBK" w:eastAsia="方正小标宋_GBK" w:hAnsi="方正小标宋_GBK" w:cs="方正小标宋_GBK"/>
          <w:b w:val="0"/>
          <w:kern w:val="2"/>
          <w:sz w:val="36"/>
          <w:szCs w:val="36"/>
        </w:rPr>
        <w:sectPr w:rsidR="00D52FAE">
          <w:pgSz w:w="11906" w:h="16838"/>
          <w:pgMar w:top="1440" w:right="1689" w:bottom="1440" w:left="1689" w:header="851" w:footer="992" w:gutter="0"/>
          <w:pgNumType w:fmt="numberInDash"/>
          <w:cols w:space="0"/>
          <w:docGrid w:type="lines" w:linePitch="312"/>
        </w:sectPr>
      </w:pPr>
      <w:bookmarkStart w:id="456" w:name="_Toc23108"/>
    </w:p>
    <w:p w:rsidR="00D52FAE" w:rsidRDefault="0011317D">
      <w:pPr>
        <w:pStyle w:val="2"/>
        <w:spacing w:line="560" w:lineRule="exact"/>
        <w:ind w:firstLineChars="0" w:firstLine="0"/>
        <w:rPr>
          <w:rFonts w:ascii="仿宋_GB2312" w:eastAsia="仿宋_GB2312" w:hAnsi="Calibri" w:cs="仿宋_GB2312"/>
          <w:b/>
          <w:bCs/>
          <w:color w:val="000000" w:themeColor="text1"/>
          <w:kern w:val="0"/>
          <w:sz w:val="32"/>
          <w:szCs w:val="32"/>
        </w:rPr>
      </w:pPr>
      <w:bookmarkStart w:id="457" w:name="_Toc27938"/>
      <w:bookmarkStart w:id="458" w:name="_Toc10072"/>
      <w:bookmarkStart w:id="459" w:name="_Toc16884"/>
      <w:bookmarkStart w:id="460" w:name="_Toc19331"/>
      <w:bookmarkEnd w:id="456"/>
      <w:r>
        <w:rPr>
          <w:rFonts w:ascii="仿宋_GB2312" w:eastAsia="仿宋_GB2312" w:hAnsi="Calibri" w:cs="仿宋_GB2312" w:hint="eastAsia"/>
          <w:color w:val="000000" w:themeColor="text1"/>
          <w:kern w:val="0"/>
          <w:sz w:val="32"/>
          <w:szCs w:val="32"/>
        </w:rPr>
        <w:lastRenderedPageBreak/>
        <w:t>附件</w:t>
      </w:r>
      <w:r>
        <w:rPr>
          <w:rFonts w:ascii="仿宋_GB2312" w:eastAsia="仿宋_GB2312" w:hAnsi="Calibri" w:cs="仿宋_GB2312" w:hint="eastAsia"/>
          <w:color w:val="000000" w:themeColor="text1"/>
          <w:kern w:val="0"/>
          <w:sz w:val="32"/>
          <w:szCs w:val="32"/>
        </w:rPr>
        <w:t>8</w:t>
      </w:r>
      <w:bookmarkEnd w:id="457"/>
      <w:bookmarkEnd w:id="458"/>
      <w:r>
        <w:rPr>
          <w:rFonts w:ascii="方正小标宋_GBK" w:eastAsia="方正小标宋_GBK" w:hAnsi="方正小标宋_GBK" w:cs="方正小标宋_GBK" w:hint="eastAsia"/>
          <w:sz w:val="36"/>
          <w:szCs w:val="36"/>
        </w:rPr>
        <w:t xml:space="preserve"> </w:t>
      </w:r>
      <w:r>
        <w:rPr>
          <w:rFonts w:ascii="仿宋_GB2312" w:eastAsia="仿宋_GB2312" w:hAnsi="Calibri" w:cs="仿宋_GB2312" w:hint="eastAsia"/>
          <w:b/>
          <w:bCs/>
          <w:color w:val="000000" w:themeColor="text1"/>
          <w:kern w:val="0"/>
          <w:sz w:val="32"/>
          <w:szCs w:val="32"/>
        </w:rPr>
        <w:t xml:space="preserve">       </w:t>
      </w:r>
    </w:p>
    <w:p w:rsidR="00D52FAE" w:rsidRDefault="0011317D">
      <w:pPr>
        <w:pStyle w:val="2"/>
        <w:spacing w:line="560" w:lineRule="exact"/>
        <w:ind w:firstLineChars="0" w:firstLine="0"/>
        <w:jc w:val="center"/>
        <w:rPr>
          <w:rFonts w:ascii="仿宋_GB2312" w:eastAsia="仿宋_GB2312" w:hAnsi="Calibri" w:cs="仿宋_GB2312"/>
          <w:b/>
          <w:bCs/>
          <w:color w:val="000000" w:themeColor="text1"/>
          <w:kern w:val="0"/>
          <w:sz w:val="32"/>
          <w:szCs w:val="32"/>
        </w:rPr>
      </w:pPr>
      <w:bookmarkStart w:id="461" w:name="_Toc9544"/>
      <w:bookmarkStart w:id="462" w:name="_Toc19370"/>
      <w:r>
        <w:rPr>
          <w:rFonts w:ascii="仿宋_GB2312" w:eastAsia="仿宋_GB2312" w:hAnsi="Calibri" w:cs="仿宋_GB2312" w:hint="eastAsia"/>
          <w:b/>
          <w:bCs/>
          <w:color w:val="000000" w:themeColor="text1"/>
          <w:kern w:val="0"/>
          <w:sz w:val="32"/>
          <w:szCs w:val="32"/>
        </w:rPr>
        <w:t>白沙黎族自治县气象风险源清单</w:t>
      </w:r>
      <w:bookmarkEnd w:id="459"/>
      <w:bookmarkEnd w:id="461"/>
      <w:bookmarkEnd w:id="462"/>
    </w:p>
    <w:tbl>
      <w:tblPr>
        <w:tblStyle w:val="aa"/>
        <w:tblpPr w:leftFromText="180" w:rightFromText="180" w:vertAnchor="text" w:horzAnchor="page" w:tblpXSpec="center" w:tblpY="632"/>
        <w:tblOverlap w:val="never"/>
        <w:tblW w:w="9715" w:type="dxa"/>
        <w:jc w:val="center"/>
        <w:tblLayout w:type="fixed"/>
        <w:tblLook w:val="04A0"/>
      </w:tblPr>
      <w:tblGrid>
        <w:gridCol w:w="560"/>
        <w:gridCol w:w="727"/>
        <w:gridCol w:w="672"/>
        <w:gridCol w:w="672"/>
        <w:gridCol w:w="3340"/>
        <w:gridCol w:w="1512"/>
        <w:gridCol w:w="2232"/>
      </w:tblGrid>
      <w:tr w:rsidR="00D52FAE">
        <w:trPr>
          <w:trHeight w:val="2227"/>
          <w:jc w:val="center"/>
        </w:trPr>
        <w:tc>
          <w:tcPr>
            <w:tcW w:w="560" w:type="dxa"/>
            <w:vAlign w:val="center"/>
          </w:tcPr>
          <w:p w:rsidR="00D52FAE" w:rsidRDefault="0011317D">
            <w:pPr>
              <w:pStyle w:val="Default"/>
              <w:spacing w:line="320" w:lineRule="exact"/>
              <w:jc w:val="center"/>
              <w:rPr>
                <w:rFonts w:ascii="仿宋" w:eastAsia="仿宋" w:hAnsi="仿宋" w:cs="仿宋"/>
                <w:b/>
                <w:bCs/>
                <w:color w:val="000000"/>
                <w:kern w:val="2"/>
                <w:sz w:val="24"/>
                <w:szCs w:val="24"/>
              </w:rPr>
            </w:pPr>
            <w:r>
              <w:rPr>
                <w:rFonts w:ascii="仿宋" w:eastAsia="仿宋" w:hAnsi="仿宋" w:cs="仿宋" w:hint="eastAsia"/>
                <w:b/>
                <w:bCs/>
                <w:color w:val="000000"/>
                <w:kern w:val="2"/>
                <w:sz w:val="24"/>
                <w:szCs w:val="24"/>
              </w:rPr>
              <w:t>序号</w:t>
            </w:r>
          </w:p>
        </w:tc>
        <w:tc>
          <w:tcPr>
            <w:tcW w:w="727" w:type="dxa"/>
            <w:vAlign w:val="center"/>
          </w:tcPr>
          <w:p w:rsidR="00D52FAE" w:rsidRDefault="0011317D">
            <w:pPr>
              <w:pStyle w:val="Default"/>
              <w:spacing w:line="320" w:lineRule="exact"/>
              <w:jc w:val="center"/>
              <w:rPr>
                <w:rFonts w:ascii="仿宋" w:eastAsia="仿宋" w:hAnsi="仿宋" w:cs="仿宋"/>
                <w:b/>
                <w:bCs/>
                <w:color w:val="000000"/>
                <w:kern w:val="2"/>
                <w:sz w:val="24"/>
                <w:szCs w:val="24"/>
              </w:rPr>
            </w:pPr>
            <w:r>
              <w:rPr>
                <w:rFonts w:ascii="仿宋" w:eastAsia="仿宋" w:hAnsi="仿宋" w:cs="仿宋" w:hint="eastAsia"/>
                <w:b/>
                <w:bCs/>
                <w:color w:val="000000"/>
                <w:kern w:val="2"/>
                <w:sz w:val="24"/>
                <w:szCs w:val="24"/>
              </w:rPr>
              <w:t>风险源名称</w:t>
            </w:r>
          </w:p>
        </w:tc>
        <w:tc>
          <w:tcPr>
            <w:tcW w:w="672" w:type="dxa"/>
            <w:vAlign w:val="center"/>
          </w:tcPr>
          <w:p w:rsidR="00D52FAE" w:rsidRDefault="0011317D">
            <w:pPr>
              <w:pStyle w:val="Default"/>
              <w:spacing w:line="320" w:lineRule="exact"/>
              <w:jc w:val="center"/>
              <w:rPr>
                <w:rFonts w:ascii="仿宋" w:eastAsia="仿宋" w:hAnsi="仿宋" w:cs="仿宋"/>
                <w:b/>
                <w:bCs/>
                <w:color w:val="000000"/>
                <w:kern w:val="2"/>
                <w:sz w:val="24"/>
                <w:szCs w:val="24"/>
              </w:rPr>
            </w:pPr>
            <w:r>
              <w:rPr>
                <w:rFonts w:ascii="仿宋" w:eastAsia="仿宋" w:hAnsi="仿宋" w:cs="仿宋" w:hint="eastAsia"/>
                <w:b/>
                <w:bCs/>
                <w:color w:val="000000"/>
                <w:kern w:val="2"/>
                <w:sz w:val="24"/>
                <w:szCs w:val="24"/>
              </w:rPr>
              <w:t>事件类别</w:t>
            </w:r>
          </w:p>
        </w:tc>
        <w:tc>
          <w:tcPr>
            <w:tcW w:w="672" w:type="dxa"/>
            <w:vAlign w:val="center"/>
          </w:tcPr>
          <w:p w:rsidR="00D52FAE" w:rsidRDefault="0011317D">
            <w:pPr>
              <w:pStyle w:val="Default"/>
              <w:spacing w:line="320" w:lineRule="exact"/>
              <w:jc w:val="center"/>
              <w:rPr>
                <w:rFonts w:ascii="仿宋" w:eastAsia="仿宋" w:hAnsi="仿宋" w:cs="仿宋"/>
                <w:b/>
                <w:bCs/>
                <w:color w:val="000000"/>
                <w:kern w:val="2"/>
                <w:sz w:val="24"/>
                <w:szCs w:val="24"/>
              </w:rPr>
            </w:pPr>
            <w:r>
              <w:rPr>
                <w:rFonts w:ascii="仿宋" w:eastAsia="仿宋" w:hAnsi="仿宋" w:cs="仿宋" w:hint="eastAsia"/>
                <w:b/>
                <w:bCs/>
                <w:color w:val="000000"/>
                <w:kern w:val="2"/>
                <w:sz w:val="24"/>
                <w:szCs w:val="24"/>
              </w:rPr>
              <w:t>事件子类</w:t>
            </w:r>
          </w:p>
        </w:tc>
        <w:tc>
          <w:tcPr>
            <w:tcW w:w="3340" w:type="dxa"/>
            <w:vAlign w:val="center"/>
          </w:tcPr>
          <w:p w:rsidR="00D52FAE" w:rsidRDefault="0011317D">
            <w:pPr>
              <w:pStyle w:val="Default"/>
              <w:spacing w:line="320" w:lineRule="exact"/>
              <w:jc w:val="center"/>
              <w:rPr>
                <w:rFonts w:ascii="仿宋" w:eastAsia="仿宋" w:hAnsi="仿宋" w:cs="仿宋"/>
                <w:b/>
                <w:bCs/>
                <w:color w:val="000000"/>
                <w:kern w:val="2"/>
                <w:sz w:val="24"/>
                <w:szCs w:val="24"/>
              </w:rPr>
            </w:pPr>
            <w:r>
              <w:rPr>
                <w:rFonts w:ascii="仿宋" w:eastAsia="仿宋" w:hAnsi="仿宋" w:cs="仿宋" w:hint="eastAsia"/>
                <w:b/>
                <w:bCs/>
                <w:color w:val="000000"/>
                <w:kern w:val="2"/>
                <w:sz w:val="24"/>
                <w:szCs w:val="24"/>
              </w:rPr>
              <w:t>风险简要描述</w:t>
            </w:r>
          </w:p>
        </w:tc>
        <w:tc>
          <w:tcPr>
            <w:tcW w:w="1512" w:type="dxa"/>
            <w:vAlign w:val="center"/>
          </w:tcPr>
          <w:p w:rsidR="00D52FAE" w:rsidRDefault="0011317D">
            <w:pPr>
              <w:pStyle w:val="Default"/>
              <w:spacing w:line="320" w:lineRule="exact"/>
              <w:jc w:val="center"/>
              <w:rPr>
                <w:rFonts w:ascii="仿宋" w:eastAsia="仿宋" w:hAnsi="仿宋" w:cs="仿宋"/>
                <w:b/>
                <w:bCs/>
                <w:color w:val="000000"/>
                <w:kern w:val="2"/>
                <w:sz w:val="24"/>
                <w:szCs w:val="24"/>
              </w:rPr>
            </w:pPr>
            <w:r>
              <w:rPr>
                <w:rFonts w:ascii="仿宋" w:eastAsia="仿宋" w:hAnsi="仿宋" w:cs="仿宋" w:hint="eastAsia"/>
                <w:b/>
                <w:bCs/>
                <w:color w:val="000000"/>
                <w:kern w:val="2"/>
                <w:sz w:val="24"/>
                <w:szCs w:val="24"/>
              </w:rPr>
              <w:t>重点潜在风险区</w:t>
            </w:r>
          </w:p>
        </w:tc>
        <w:tc>
          <w:tcPr>
            <w:tcW w:w="2232" w:type="dxa"/>
            <w:vAlign w:val="center"/>
          </w:tcPr>
          <w:p w:rsidR="00D52FAE" w:rsidRDefault="0011317D">
            <w:pPr>
              <w:pStyle w:val="Default"/>
              <w:spacing w:line="320" w:lineRule="exact"/>
              <w:jc w:val="center"/>
              <w:rPr>
                <w:rFonts w:ascii="仿宋" w:eastAsia="仿宋" w:hAnsi="仿宋" w:cs="仿宋"/>
                <w:b/>
                <w:bCs/>
                <w:color w:val="000000"/>
                <w:kern w:val="2"/>
                <w:sz w:val="24"/>
                <w:szCs w:val="24"/>
              </w:rPr>
            </w:pPr>
            <w:r>
              <w:rPr>
                <w:rFonts w:ascii="仿宋" w:eastAsia="仿宋" w:hAnsi="仿宋" w:cs="仿宋" w:hint="eastAsia"/>
                <w:b/>
                <w:bCs/>
                <w:color w:val="000000"/>
                <w:kern w:val="2"/>
                <w:sz w:val="24"/>
                <w:szCs w:val="24"/>
              </w:rPr>
              <w:t>影响对象和形式</w:t>
            </w:r>
          </w:p>
        </w:tc>
      </w:tr>
      <w:tr w:rsidR="00D52FAE">
        <w:trPr>
          <w:trHeight w:val="2012"/>
          <w:jc w:val="center"/>
        </w:trPr>
        <w:tc>
          <w:tcPr>
            <w:tcW w:w="560" w:type="dxa"/>
            <w:vAlign w:val="center"/>
          </w:tcPr>
          <w:p w:rsidR="00D52FAE" w:rsidRDefault="00D52FAE">
            <w:pPr>
              <w:pStyle w:val="Default"/>
              <w:spacing w:line="320" w:lineRule="exact"/>
              <w:jc w:val="center"/>
              <w:rPr>
                <w:rFonts w:ascii="仿宋" w:eastAsia="仿宋" w:hAnsi="仿宋" w:cs="仿宋"/>
                <w:color w:val="000000"/>
                <w:kern w:val="2"/>
                <w:sz w:val="24"/>
                <w:szCs w:val="24"/>
              </w:rPr>
            </w:pPr>
          </w:p>
          <w:p w:rsidR="00D52FAE" w:rsidRDefault="0011317D">
            <w:pPr>
              <w:pStyle w:val="Default"/>
              <w:spacing w:line="320" w:lineRule="exact"/>
              <w:jc w:val="center"/>
              <w:rPr>
                <w:rFonts w:ascii="仿宋" w:eastAsia="仿宋" w:hAnsi="仿宋" w:cs="仿宋"/>
                <w:color w:val="000000"/>
                <w:kern w:val="2"/>
                <w:sz w:val="24"/>
                <w:szCs w:val="24"/>
              </w:rPr>
            </w:pPr>
            <w:r>
              <w:rPr>
                <w:rFonts w:ascii="仿宋" w:eastAsia="仿宋" w:hAnsi="仿宋" w:cs="仿宋" w:hint="eastAsia"/>
                <w:color w:val="000000"/>
                <w:kern w:val="2"/>
                <w:sz w:val="24"/>
                <w:szCs w:val="24"/>
              </w:rPr>
              <w:t>1</w:t>
            </w:r>
          </w:p>
        </w:tc>
        <w:tc>
          <w:tcPr>
            <w:tcW w:w="727" w:type="dxa"/>
            <w:vAlign w:val="center"/>
          </w:tcPr>
          <w:p w:rsidR="00D52FAE" w:rsidRDefault="0011317D">
            <w:pPr>
              <w:pStyle w:val="Default"/>
              <w:spacing w:line="320" w:lineRule="exact"/>
              <w:jc w:val="center"/>
              <w:rPr>
                <w:rFonts w:ascii="仿宋" w:eastAsia="仿宋" w:hAnsi="仿宋" w:cs="仿宋"/>
                <w:color w:val="000000"/>
                <w:kern w:val="2"/>
                <w:sz w:val="24"/>
                <w:szCs w:val="24"/>
              </w:rPr>
            </w:pPr>
            <w:r>
              <w:rPr>
                <w:rFonts w:ascii="仿宋" w:eastAsia="仿宋" w:hAnsi="仿宋" w:cs="仿宋" w:hint="eastAsia"/>
                <w:color w:val="000000"/>
                <w:kern w:val="2"/>
                <w:sz w:val="24"/>
                <w:szCs w:val="24"/>
              </w:rPr>
              <w:t>台风致灾</w:t>
            </w:r>
          </w:p>
        </w:tc>
        <w:tc>
          <w:tcPr>
            <w:tcW w:w="672" w:type="dxa"/>
            <w:vAlign w:val="center"/>
          </w:tcPr>
          <w:p w:rsidR="00D52FAE" w:rsidRDefault="0011317D">
            <w:pPr>
              <w:pStyle w:val="Default"/>
              <w:spacing w:line="320" w:lineRule="exact"/>
              <w:jc w:val="center"/>
              <w:rPr>
                <w:rFonts w:ascii="仿宋" w:eastAsia="仿宋" w:hAnsi="仿宋" w:cs="仿宋"/>
                <w:color w:val="000000"/>
                <w:kern w:val="2"/>
                <w:sz w:val="24"/>
                <w:szCs w:val="24"/>
              </w:rPr>
            </w:pPr>
            <w:r>
              <w:rPr>
                <w:rFonts w:ascii="仿宋" w:eastAsia="仿宋" w:hAnsi="仿宋" w:cs="仿宋" w:hint="eastAsia"/>
                <w:color w:val="000000"/>
                <w:kern w:val="2"/>
                <w:sz w:val="24"/>
                <w:szCs w:val="24"/>
              </w:rPr>
              <w:t>自然灾害</w:t>
            </w:r>
          </w:p>
        </w:tc>
        <w:tc>
          <w:tcPr>
            <w:tcW w:w="672" w:type="dxa"/>
            <w:vAlign w:val="center"/>
          </w:tcPr>
          <w:p w:rsidR="00D52FAE" w:rsidRDefault="0011317D">
            <w:pPr>
              <w:pStyle w:val="Default"/>
              <w:spacing w:line="320" w:lineRule="exact"/>
              <w:jc w:val="center"/>
              <w:rPr>
                <w:rFonts w:ascii="仿宋" w:eastAsia="仿宋" w:hAnsi="仿宋" w:cs="仿宋"/>
                <w:color w:val="000000"/>
                <w:kern w:val="2"/>
                <w:sz w:val="24"/>
                <w:szCs w:val="24"/>
              </w:rPr>
            </w:pPr>
            <w:r>
              <w:rPr>
                <w:rFonts w:ascii="仿宋" w:eastAsia="仿宋" w:hAnsi="仿宋" w:cs="仿宋" w:hint="eastAsia"/>
                <w:color w:val="000000"/>
                <w:kern w:val="2"/>
                <w:sz w:val="24"/>
                <w:szCs w:val="24"/>
              </w:rPr>
              <w:t>气象灾害</w:t>
            </w:r>
          </w:p>
        </w:tc>
        <w:tc>
          <w:tcPr>
            <w:tcW w:w="3340" w:type="dxa"/>
            <w:vAlign w:val="center"/>
          </w:tcPr>
          <w:p w:rsidR="00D52FAE" w:rsidRDefault="0011317D">
            <w:pPr>
              <w:pStyle w:val="Default"/>
              <w:spacing w:line="320" w:lineRule="exact"/>
              <w:jc w:val="center"/>
              <w:rPr>
                <w:rFonts w:ascii="仿宋" w:eastAsia="仿宋" w:hAnsi="仿宋" w:cs="仿宋"/>
                <w:color w:val="000000"/>
                <w:kern w:val="2"/>
                <w:sz w:val="24"/>
                <w:szCs w:val="24"/>
              </w:rPr>
            </w:pPr>
            <w:r>
              <w:rPr>
                <w:rFonts w:ascii="仿宋" w:eastAsia="仿宋" w:hAnsi="仿宋" w:cs="仿宋" w:hint="eastAsia"/>
                <w:color w:val="000000"/>
                <w:kern w:val="2"/>
                <w:sz w:val="24"/>
                <w:szCs w:val="24"/>
              </w:rPr>
              <w:t>台风带来强风、暴雨，影响陆地交通、户外作业区安全，树木和广告牌耸立倒塌伤人和洪涝灾害。</w:t>
            </w:r>
          </w:p>
        </w:tc>
        <w:tc>
          <w:tcPr>
            <w:tcW w:w="1512" w:type="dxa"/>
            <w:vAlign w:val="center"/>
          </w:tcPr>
          <w:p w:rsidR="00D52FAE" w:rsidRDefault="0011317D">
            <w:pPr>
              <w:pStyle w:val="Default"/>
              <w:spacing w:line="320" w:lineRule="exact"/>
              <w:jc w:val="center"/>
              <w:rPr>
                <w:rFonts w:ascii="仿宋" w:eastAsia="仿宋" w:hAnsi="仿宋" w:cs="仿宋"/>
                <w:color w:val="000000"/>
                <w:kern w:val="2"/>
                <w:sz w:val="24"/>
                <w:szCs w:val="24"/>
              </w:rPr>
            </w:pPr>
            <w:r>
              <w:rPr>
                <w:rFonts w:ascii="仿宋" w:eastAsia="仿宋" w:hAnsi="仿宋" w:cs="仿宋" w:hint="eastAsia"/>
                <w:color w:val="000000"/>
                <w:kern w:val="2"/>
                <w:sz w:val="24"/>
                <w:szCs w:val="24"/>
              </w:rPr>
              <w:t>交通和建筑作业工地。</w:t>
            </w:r>
          </w:p>
        </w:tc>
        <w:tc>
          <w:tcPr>
            <w:tcW w:w="2232" w:type="dxa"/>
            <w:vAlign w:val="center"/>
          </w:tcPr>
          <w:p w:rsidR="00D52FAE" w:rsidRDefault="0011317D">
            <w:pPr>
              <w:pStyle w:val="Default"/>
              <w:spacing w:line="320" w:lineRule="exact"/>
              <w:jc w:val="center"/>
              <w:rPr>
                <w:rFonts w:ascii="仿宋" w:eastAsia="仿宋" w:hAnsi="仿宋" w:cs="仿宋"/>
                <w:color w:val="000000"/>
                <w:kern w:val="2"/>
                <w:sz w:val="24"/>
                <w:szCs w:val="24"/>
              </w:rPr>
            </w:pPr>
            <w:r>
              <w:rPr>
                <w:rFonts w:ascii="仿宋" w:eastAsia="仿宋" w:hAnsi="仿宋" w:cs="仿宋" w:hint="eastAsia"/>
                <w:color w:val="000000"/>
                <w:kern w:val="2"/>
                <w:sz w:val="24"/>
                <w:szCs w:val="24"/>
              </w:rPr>
              <w:t>交通系统中断或瘫痪、户外作业事故、高耸倒塌伤人、洪涝淹没。</w:t>
            </w:r>
          </w:p>
        </w:tc>
      </w:tr>
      <w:tr w:rsidR="00D52FAE">
        <w:trPr>
          <w:trHeight w:val="1631"/>
          <w:jc w:val="center"/>
        </w:trPr>
        <w:tc>
          <w:tcPr>
            <w:tcW w:w="560" w:type="dxa"/>
            <w:vAlign w:val="center"/>
          </w:tcPr>
          <w:p w:rsidR="00D52FAE" w:rsidRDefault="0011317D">
            <w:pPr>
              <w:pStyle w:val="Default"/>
              <w:spacing w:line="320" w:lineRule="exact"/>
              <w:jc w:val="center"/>
              <w:rPr>
                <w:rFonts w:ascii="仿宋" w:eastAsia="仿宋" w:hAnsi="仿宋" w:cs="仿宋"/>
                <w:color w:val="000000"/>
                <w:kern w:val="2"/>
                <w:sz w:val="24"/>
                <w:szCs w:val="24"/>
              </w:rPr>
            </w:pPr>
            <w:r>
              <w:rPr>
                <w:rFonts w:ascii="仿宋" w:eastAsia="仿宋" w:hAnsi="仿宋" w:cs="仿宋" w:hint="eastAsia"/>
                <w:color w:val="000000"/>
                <w:kern w:val="2"/>
                <w:sz w:val="24"/>
                <w:szCs w:val="24"/>
              </w:rPr>
              <w:t>2</w:t>
            </w:r>
          </w:p>
        </w:tc>
        <w:tc>
          <w:tcPr>
            <w:tcW w:w="727" w:type="dxa"/>
            <w:vAlign w:val="center"/>
          </w:tcPr>
          <w:p w:rsidR="00D52FAE" w:rsidRDefault="0011317D">
            <w:pPr>
              <w:pStyle w:val="Default"/>
              <w:spacing w:line="320" w:lineRule="exact"/>
              <w:jc w:val="center"/>
              <w:rPr>
                <w:rFonts w:ascii="仿宋" w:eastAsia="仿宋" w:hAnsi="仿宋" w:cs="仿宋"/>
                <w:color w:val="000000"/>
                <w:kern w:val="2"/>
                <w:sz w:val="24"/>
                <w:szCs w:val="24"/>
              </w:rPr>
            </w:pPr>
            <w:r>
              <w:rPr>
                <w:rFonts w:ascii="仿宋" w:eastAsia="仿宋" w:hAnsi="仿宋" w:cs="仿宋" w:hint="eastAsia"/>
                <w:color w:val="000000"/>
                <w:kern w:val="2"/>
                <w:sz w:val="24"/>
                <w:szCs w:val="24"/>
              </w:rPr>
              <w:t>暴雨致灾</w:t>
            </w:r>
          </w:p>
        </w:tc>
        <w:tc>
          <w:tcPr>
            <w:tcW w:w="672" w:type="dxa"/>
            <w:vAlign w:val="center"/>
          </w:tcPr>
          <w:p w:rsidR="00D52FAE" w:rsidRDefault="0011317D">
            <w:pPr>
              <w:pStyle w:val="Default"/>
              <w:spacing w:line="320" w:lineRule="exact"/>
              <w:jc w:val="center"/>
              <w:rPr>
                <w:rFonts w:ascii="仿宋" w:eastAsia="仿宋" w:hAnsi="仿宋" w:cs="仿宋"/>
                <w:color w:val="000000"/>
                <w:kern w:val="2"/>
                <w:sz w:val="24"/>
                <w:szCs w:val="24"/>
              </w:rPr>
            </w:pPr>
            <w:r>
              <w:rPr>
                <w:rFonts w:ascii="仿宋" w:eastAsia="仿宋" w:hAnsi="仿宋" w:cs="仿宋" w:hint="eastAsia"/>
                <w:color w:val="000000"/>
                <w:kern w:val="2"/>
                <w:sz w:val="24"/>
                <w:szCs w:val="24"/>
              </w:rPr>
              <w:t>自然灾害</w:t>
            </w:r>
          </w:p>
        </w:tc>
        <w:tc>
          <w:tcPr>
            <w:tcW w:w="672" w:type="dxa"/>
            <w:vAlign w:val="center"/>
          </w:tcPr>
          <w:p w:rsidR="00D52FAE" w:rsidRDefault="0011317D">
            <w:pPr>
              <w:pStyle w:val="Default"/>
              <w:spacing w:line="320" w:lineRule="exact"/>
              <w:jc w:val="center"/>
              <w:rPr>
                <w:rFonts w:ascii="仿宋" w:eastAsia="仿宋" w:hAnsi="仿宋" w:cs="仿宋"/>
                <w:color w:val="000000"/>
                <w:kern w:val="2"/>
                <w:sz w:val="24"/>
                <w:szCs w:val="24"/>
              </w:rPr>
            </w:pPr>
            <w:r>
              <w:rPr>
                <w:rFonts w:ascii="仿宋" w:eastAsia="仿宋" w:hAnsi="仿宋" w:cs="仿宋" w:hint="eastAsia"/>
                <w:color w:val="000000"/>
                <w:kern w:val="2"/>
                <w:sz w:val="24"/>
                <w:szCs w:val="24"/>
              </w:rPr>
              <w:t>气象灾害</w:t>
            </w:r>
          </w:p>
        </w:tc>
        <w:tc>
          <w:tcPr>
            <w:tcW w:w="3340" w:type="dxa"/>
            <w:vAlign w:val="center"/>
          </w:tcPr>
          <w:p w:rsidR="00D52FAE" w:rsidRDefault="0011317D">
            <w:pPr>
              <w:pStyle w:val="Default"/>
              <w:spacing w:line="320" w:lineRule="exact"/>
              <w:jc w:val="center"/>
              <w:rPr>
                <w:rFonts w:ascii="仿宋" w:eastAsia="仿宋" w:hAnsi="仿宋" w:cs="仿宋"/>
                <w:color w:val="000000"/>
                <w:kern w:val="2"/>
                <w:sz w:val="24"/>
                <w:szCs w:val="24"/>
              </w:rPr>
            </w:pPr>
            <w:r>
              <w:rPr>
                <w:rFonts w:ascii="仿宋" w:eastAsia="仿宋" w:hAnsi="仿宋" w:cs="仿宋" w:hint="eastAsia"/>
                <w:color w:val="000000"/>
                <w:kern w:val="2"/>
                <w:sz w:val="24"/>
                <w:szCs w:val="24"/>
              </w:rPr>
              <w:t>造成</w:t>
            </w:r>
            <w:hyperlink r:id="rId10" w:tgtFrame="https://baike.baidu.com/item/%E6%9A%B4%E9%9B%A8/_blank" w:history="1">
              <w:r>
                <w:rPr>
                  <w:rFonts w:ascii="仿宋" w:eastAsia="仿宋" w:hAnsi="仿宋" w:cs="仿宋"/>
                  <w:color w:val="000000"/>
                  <w:kern w:val="2"/>
                  <w:sz w:val="24"/>
                  <w:szCs w:val="24"/>
                </w:rPr>
                <w:t>洪涝灾害</w:t>
              </w:r>
            </w:hyperlink>
            <w:r>
              <w:rPr>
                <w:rFonts w:ascii="仿宋" w:eastAsia="仿宋" w:hAnsi="仿宋" w:cs="仿宋"/>
                <w:color w:val="000000"/>
                <w:kern w:val="2"/>
                <w:sz w:val="24"/>
                <w:szCs w:val="24"/>
              </w:rPr>
              <w:t>和严重的</w:t>
            </w:r>
            <w:hyperlink r:id="rId11" w:tgtFrame="https://baike.baidu.com/item/%E6%9A%B4%E9%9B%A8/_blank" w:history="1">
              <w:r>
                <w:rPr>
                  <w:rFonts w:ascii="仿宋" w:eastAsia="仿宋" w:hAnsi="仿宋" w:cs="仿宋"/>
                  <w:color w:val="000000"/>
                  <w:kern w:val="2"/>
                  <w:sz w:val="24"/>
                  <w:szCs w:val="24"/>
                </w:rPr>
                <w:t>水土流失</w:t>
              </w:r>
            </w:hyperlink>
            <w:r>
              <w:rPr>
                <w:rFonts w:ascii="仿宋" w:eastAsia="仿宋" w:hAnsi="仿宋" w:cs="仿宋" w:hint="eastAsia"/>
                <w:color w:val="000000"/>
                <w:kern w:val="2"/>
                <w:sz w:val="24"/>
                <w:szCs w:val="24"/>
              </w:rPr>
              <w:t>。</w:t>
            </w:r>
          </w:p>
        </w:tc>
        <w:tc>
          <w:tcPr>
            <w:tcW w:w="1512" w:type="dxa"/>
            <w:vAlign w:val="center"/>
          </w:tcPr>
          <w:p w:rsidR="00D52FAE" w:rsidRDefault="0011317D">
            <w:pPr>
              <w:pStyle w:val="Default"/>
              <w:spacing w:line="320" w:lineRule="exact"/>
              <w:jc w:val="center"/>
              <w:rPr>
                <w:rFonts w:ascii="仿宋" w:eastAsia="仿宋" w:hAnsi="仿宋" w:cs="仿宋"/>
                <w:color w:val="000000"/>
                <w:kern w:val="2"/>
                <w:sz w:val="24"/>
                <w:szCs w:val="24"/>
              </w:rPr>
            </w:pPr>
            <w:r>
              <w:rPr>
                <w:rFonts w:ascii="仿宋" w:eastAsia="仿宋" w:hAnsi="仿宋" w:cs="仿宋" w:hint="eastAsia"/>
                <w:color w:val="000000"/>
                <w:kern w:val="2"/>
                <w:sz w:val="24"/>
                <w:szCs w:val="24"/>
              </w:rPr>
              <w:t>交通和建筑作业工地。</w:t>
            </w:r>
          </w:p>
        </w:tc>
        <w:tc>
          <w:tcPr>
            <w:tcW w:w="2232" w:type="dxa"/>
            <w:vAlign w:val="center"/>
          </w:tcPr>
          <w:p w:rsidR="00D52FAE" w:rsidRDefault="0011317D">
            <w:pPr>
              <w:pStyle w:val="Default"/>
              <w:spacing w:line="320" w:lineRule="exact"/>
              <w:jc w:val="center"/>
              <w:rPr>
                <w:rFonts w:ascii="仿宋" w:eastAsia="仿宋" w:hAnsi="仿宋" w:cs="仿宋"/>
                <w:color w:val="000000"/>
                <w:kern w:val="2"/>
                <w:sz w:val="24"/>
                <w:szCs w:val="24"/>
              </w:rPr>
            </w:pPr>
            <w:r>
              <w:rPr>
                <w:rFonts w:ascii="仿宋" w:eastAsia="仿宋" w:hAnsi="仿宋" w:cs="仿宋" w:hint="eastAsia"/>
                <w:color w:val="000000"/>
                <w:kern w:val="2"/>
                <w:sz w:val="24"/>
                <w:szCs w:val="24"/>
              </w:rPr>
              <w:t>工程失事、</w:t>
            </w:r>
            <w:hyperlink r:id="rId12" w:tgtFrame="https://baike.baidu.com/item/%E6%9A%B4%E9%9B%A8/_blank" w:history="1">
              <w:r>
                <w:rPr>
                  <w:rFonts w:ascii="仿宋" w:eastAsia="仿宋" w:hAnsi="仿宋" w:cs="仿宋"/>
                  <w:color w:val="000000"/>
                  <w:kern w:val="2"/>
                  <w:sz w:val="24"/>
                  <w:szCs w:val="24"/>
                </w:rPr>
                <w:t>堤防</w:t>
              </w:r>
            </w:hyperlink>
            <w:r>
              <w:rPr>
                <w:rFonts w:ascii="仿宋" w:eastAsia="仿宋" w:hAnsi="仿宋" w:cs="仿宋"/>
                <w:color w:val="000000"/>
                <w:kern w:val="2"/>
                <w:sz w:val="24"/>
                <w:szCs w:val="24"/>
              </w:rPr>
              <w:t>溃决和</w:t>
            </w:r>
            <w:hyperlink r:id="rId13" w:tgtFrame="https://baike.baidu.com/item/%E6%9A%B4%E9%9B%A8/_blank" w:history="1">
              <w:r>
                <w:rPr>
                  <w:rFonts w:ascii="仿宋" w:eastAsia="仿宋" w:hAnsi="仿宋" w:cs="仿宋"/>
                  <w:color w:val="000000"/>
                  <w:kern w:val="2"/>
                  <w:sz w:val="24"/>
                  <w:szCs w:val="24"/>
                </w:rPr>
                <w:t>农作物</w:t>
              </w:r>
            </w:hyperlink>
            <w:r>
              <w:rPr>
                <w:rFonts w:ascii="仿宋" w:eastAsia="仿宋" w:hAnsi="仿宋" w:cs="仿宋"/>
                <w:color w:val="000000"/>
                <w:kern w:val="2"/>
                <w:sz w:val="24"/>
                <w:szCs w:val="24"/>
              </w:rPr>
              <w:t>被淹</w:t>
            </w:r>
            <w:r>
              <w:rPr>
                <w:rFonts w:ascii="仿宋" w:eastAsia="仿宋" w:hAnsi="仿宋" w:cs="仿宋" w:hint="eastAsia"/>
                <w:color w:val="000000"/>
                <w:kern w:val="2"/>
                <w:sz w:val="24"/>
                <w:szCs w:val="24"/>
              </w:rPr>
              <w:t>。</w:t>
            </w:r>
          </w:p>
        </w:tc>
      </w:tr>
      <w:tr w:rsidR="00D52FAE">
        <w:trPr>
          <w:trHeight w:val="1754"/>
          <w:jc w:val="center"/>
        </w:trPr>
        <w:tc>
          <w:tcPr>
            <w:tcW w:w="560" w:type="dxa"/>
            <w:vAlign w:val="center"/>
          </w:tcPr>
          <w:p w:rsidR="00D52FAE" w:rsidRDefault="0011317D">
            <w:pPr>
              <w:pStyle w:val="Default"/>
              <w:spacing w:line="320" w:lineRule="exact"/>
              <w:jc w:val="center"/>
              <w:rPr>
                <w:rFonts w:ascii="仿宋" w:eastAsia="仿宋" w:hAnsi="仿宋" w:cs="仿宋"/>
                <w:color w:val="000000"/>
                <w:kern w:val="2"/>
                <w:sz w:val="24"/>
                <w:szCs w:val="24"/>
              </w:rPr>
            </w:pPr>
            <w:r>
              <w:rPr>
                <w:rFonts w:ascii="仿宋" w:eastAsia="仿宋" w:hAnsi="仿宋" w:cs="仿宋" w:hint="eastAsia"/>
                <w:color w:val="000000"/>
                <w:kern w:val="2"/>
                <w:sz w:val="24"/>
                <w:szCs w:val="24"/>
              </w:rPr>
              <w:t>3</w:t>
            </w:r>
          </w:p>
        </w:tc>
        <w:tc>
          <w:tcPr>
            <w:tcW w:w="727" w:type="dxa"/>
            <w:vAlign w:val="center"/>
          </w:tcPr>
          <w:p w:rsidR="00D52FAE" w:rsidRDefault="0011317D">
            <w:pPr>
              <w:pStyle w:val="Default"/>
              <w:spacing w:line="320" w:lineRule="exact"/>
              <w:jc w:val="center"/>
              <w:rPr>
                <w:rFonts w:ascii="仿宋" w:eastAsia="仿宋" w:hAnsi="仿宋" w:cs="仿宋"/>
                <w:color w:val="000000"/>
                <w:kern w:val="2"/>
                <w:sz w:val="24"/>
                <w:szCs w:val="24"/>
              </w:rPr>
            </w:pPr>
            <w:r>
              <w:rPr>
                <w:rFonts w:ascii="仿宋" w:eastAsia="仿宋" w:hAnsi="仿宋" w:cs="仿宋" w:hint="eastAsia"/>
                <w:color w:val="000000"/>
                <w:kern w:val="2"/>
                <w:sz w:val="24"/>
                <w:szCs w:val="24"/>
              </w:rPr>
              <w:t>雷电</w:t>
            </w:r>
            <w:r>
              <w:rPr>
                <w:rFonts w:ascii="仿宋" w:eastAsia="仿宋" w:hAnsi="仿宋" w:cs="仿宋" w:hint="eastAsia"/>
                <w:color w:val="000000"/>
                <w:kern w:val="2"/>
                <w:sz w:val="24"/>
                <w:szCs w:val="24"/>
              </w:rPr>
              <w:t>致灾</w:t>
            </w:r>
          </w:p>
        </w:tc>
        <w:tc>
          <w:tcPr>
            <w:tcW w:w="672" w:type="dxa"/>
            <w:vAlign w:val="center"/>
          </w:tcPr>
          <w:p w:rsidR="00D52FAE" w:rsidRDefault="0011317D">
            <w:pPr>
              <w:pStyle w:val="Default"/>
              <w:spacing w:line="320" w:lineRule="exact"/>
              <w:jc w:val="center"/>
              <w:rPr>
                <w:rFonts w:ascii="仿宋" w:eastAsia="仿宋" w:hAnsi="仿宋" w:cs="仿宋"/>
                <w:color w:val="000000"/>
                <w:kern w:val="2"/>
                <w:sz w:val="24"/>
                <w:szCs w:val="24"/>
              </w:rPr>
            </w:pPr>
            <w:r>
              <w:rPr>
                <w:rFonts w:ascii="仿宋" w:eastAsia="仿宋" w:hAnsi="仿宋" w:cs="仿宋" w:hint="eastAsia"/>
                <w:color w:val="000000"/>
                <w:kern w:val="2"/>
                <w:sz w:val="24"/>
                <w:szCs w:val="24"/>
              </w:rPr>
              <w:t>自然灾害</w:t>
            </w:r>
          </w:p>
        </w:tc>
        <w:tc>
          <w:tcPr>
            <w:tcW w:w="672" w:type="dxa"/>
            <w:vAlign w:val="center"/>
          </w:tcPr>
          <w:p w:rsidR="00D52FAE" w:rsidRDefault="0011317D">
            <w:pPr>
              <w:pStyle w:val="Default"/>
              <w:spacing w:line="320" w:lineRule="exact"/>
              <w:jc w:val="center"/>
              <w:rPr>
                <w:rFonts w:ascii="仿宋" w:eastAsia="仿宋" w:hAnsi="仿宋" w:cs="仿宋"/>
                <w:color w:val="000000"/>
                <w:kern w:val="2"/>
                <w:sz w:val="24"/>
                <w:szCs w:val="24"/>
              </w:rPr>
            </w:pPr>
            <w:r>
              <w:rPr>
                <w:rFonts w:ascii="仿宋" w:eastAsia="仿宋" w:hAnsi="仿宋" w:cs="仿宋" w:hint="eastAsia"/>
                <w:color w:val="000000"/>
                <w:kern w:val="2"/>
                <w:sz w:val="24"/>
                <w:szCs w:val="24"/>
              </w:rPr>
              <w:t>气象灾害</w:t>
            </w:r>
          </w:p>
        </w:tc>
        <w:tc>
          <w:tcPr>
            <w:tcW w:w="3340" w:type="dxa"/>
            <w:vAlign w:val="center"/>
          </w:tcPr>
          <w:p w:rsidR="00D52FAE" w:rsidRDefault="0011317D">
            <w:pPr>
              <w:pStyle w:val="Default"/>
              <w:spacing w:line="320" w:lineRule="exact"/>
              <w:jc w:val="center"/>
              <w:rPr>
                <w:rFonts w:ascii="仿宋" w:eastAsia="仿宋" w:hAnsi="仿宋" w:cs="仿宋"/>
                <w:color w:val="000000"/>
                <w:kern w:val="2"/>
                <w:sz w:val="24"/>
                <w:szCs w:val="24"/>
              </w:rPr>
            </w:pPr>
            <w:r>
              <w:rPr>
                <w:rFonts w:ascii="仿宋" w:eastAsia="仿宋" w:hAnsi="仿宋" w:cs="仿宋" w:hint="eastAsia"/>
                <w:color w:val="000000"/>
                <w:kern w:val="2"/>
                <w:sz w:val="24"/>
                <w:szCs w:val="24"/>
              </w:rPr>
              <w:t>伴有闪电和雷鸣的放电现象，常伴有强烈的阵风和暴雨，产生雷击事件损伤生命财产。</w:t>
            </w:r>
          </w:p>
        </w:tc>
        <w:tc>
          <w:tcPr>
            <w:tcW w:w="1512" w:type="dxa"/>
            <w:vAlign w:val="center"/>
          </w:tcPr>
          <w:p w:rsidR="00D52FAE" w:rsidRDefault="0011317D">
            <w:pPr>
              <w:pStyle w:val="Default"/>
              <w:spacing w:line="320" w:lineRule="exact"/>
              <w:jc w:val="center"/>
              <w:rPr>
                <w:rFonts w:ascii="仿宋" w:eastAsia="仿宋" w:hAnsi="仿宋" w:cs="仿宋"/>
                <w:color w:val="000000"/>
                <w:kern w:val="2"/>
                <w:sz w:val="24"/>
                <w:szCs w:val="24"/>
              </w:rPr>
            </w:pPr>
            <w:r>
              <w:rPr>
                <w:rFonts w:ascii="仿宋" w:eastAsia="仿宋" w:hAnsi="仿宋" w:cs="仿宋" w:hint="eastAsia"/>
                <w:color w:val="000000"/>
                <w:kern w:val="2"/>
                <w:sz w:val="24"/>
                <w:szCs w:val="24"/>
              </w:rPr>
              <w:t>高层建设，公共开放空间。</w:t>
            </w:r>
          </w:p>
        </w:tc>
        <w:tc>
          <w:tcPr>
            <w:tcW w:w="2232" w:type="dxa"/>
            <w:vAlign w:val="center"/>
          </w:tcPr>
          <w:p w:rsidR="00D52FAE" w:rsidRDefault="0011317D">
            <w:pPr>
              <w:pStyle w:val="Default"/>
              <w:spacing w:line="320" w:lineRule="exact"/>
              <w:jc w:val="center"/>
              <w:rPr>
                <w:rFonts w:ascii="仿宋" w:eastAsia="仿宋" w:hAnsi="仿宋" w:cs="仿宋"/>
                <w:color w:val="000000"/>
                <w:kern w:val="2"/>
                <w:sz w:val="24"/>
                <w:szCs w:val="24"/>
              </w:rPr>
            </w:pPr>
            <w:r>
              <w:rPr>
                <w:rFonts w:ascii="仿宋" w:eastAsia="仿宋" w:hAnsi="仿宋" w:cs="仿宋" w:hint="eastAsia"/>
                <w:color w:val="000000"/>
                <w:kern w:val="2"/>
                <w:sz w:val="24"/>
                <w:szCs w:val="24"/>
              </w:rPr>
              <w:t>高层建筑、高耸结构受损、公共开放空间伤人。</w:t>
            </w:r>
          </w:p>
        </w:tc>
      </w:tr>
      <w:tr w:rsidR="00D52FAE">
        <w:trPr>
          <w:trHeight w:val="1790"/>
          <w:jc w:val="center"/>
        </w:trPr>
        <w:tc>
          <w:tcPr>
            <w:tcW w:w="560" w:type="dxa"/>
            <w:vAlign w:val="center"/>
          </w:tcPr>
          <w:p w:rsidR="00D52FAE" w:rsidRDefault="0011317D">
            <w:pPr>
              <w:pStyle w:val="Default"/>
              <w:spacing w:line="320" w:lineRule="exact"/>
              <w:jc w:val="center"/>
              <w:rPr>
                <w:rFonts w:ascii="仿宋" w:eastAsia="仿宋" w:hAnsi="仿宋" w:cs="仿宋"/>
                <w:color w:val="000000"/>
                <w:kern w:val="2"/>
                <w:sz w:val="24"/>
                <w:szCs w:val="24"/>
              </w:rPr>
            </w:pPr>
            <w:r>
              <w:rPr>
                <w:rFonts w:ascii="仿宋" w:eastAsia="仿宋" w:hAnsi="仿宋" w:cs="仿宋" w:hint="eastAsia"/>
                <w:color w:val="000000"/>
                <w:kern w:val="2"/>
                <w:sz w:val="24"/>
                <w:szCs w:val="24"/>
              </w:rPr>
              <w:t>4</w:t>
            </w:r>
          </w:p>
        </w:tc>
        <w:tc>
          <w:tcPr>
            <w:tcW w:w="727" w:type="dxa"/>
            <w:vAlign w:val="center"/>
          </w:tcPr>
          <w:p w:rsidR="00D52FAE" w:rsidRDefault="0011317D">
            <w:pPr>
              <w:pStyle w:val="Default"/>
              <w:spacing w:line="320" w:lineRule="exact"/>
              <w:jc w:val="center"/>
              <w:rPr>
                <w:rFonts w:ascii="仿宋" w:eastAsia="仿宋" w:hAnsi="仿宋" w:cs="仿宋"/>
                <w:color w:val="000000"/>
                <w:kern w:val="2"/>
                <w:sz w:val="24"/>
                <w:szCs w:val="24"/>
              </w:rPr>
            </w:pPr>
            <w:r>
              <w:rPr>
                <w:rFonts w:ascii="仿宋" w:eastAsia="仿宋" w:hAnsi="仿宋" w:cs="仿宋" w:hint="eastAsia"/>
                <w:color w:val="000000"/>
                <w:kern w:val="2"/>
                <w:sz w:val="24"/>
                <w:szCs w:val="24"/>
              </w:rPr>
              <w:t>干旱致灾</w:t>
            </w:r>
          </w:p>
        </w:tc>
        <w:tc>
          <w:tcPr>
            <w:tcW w:w="672" w:type="dxa"/>
            <w:vAlign w:val="center"/>
          </w:tcPr>
          <w:p w:rsidR="00D52FAE" w:rsidRDefault="0011317D">
            <w:pPr>
              <w:pStyle w:val="Default"/>
              <w:spacing w:line="320" w:lineRule="exact"/>
              <w:jc w:val="center"/>
              <w:rPr>
                <w:rFonts w:ascii="仿宋" w:eastAsia="仿宋" w:hAnsi="仿宋" w:cs="仿宋"/>
                <w:color w:val="000000"/>
                <w:kern w:val="2"/>
                <w:sz w:val="24"/>
                <w:szCs w:val="24"/>
              </w:rPr>
            </w:pPr>
            <w:r>
              <w:rPr>
                <w:rFonts w:ascii="仿宋" w:eastAsia="仿宋" w:hAnsi="仿宋" w:cs="仿宋" w:hint="eastAsia"/>
                <w:color w:val="000000"/>
                <w:kern w:val="2"/>
                <w:sz w:val="24"/>
                <w:szCs w:val="24"/>
              </w:rPr>
              <w:t>自然灾害</w:t>
            </w:r>
          </w:p>
        </w:tc>
        <w:tc>
          <w:tcPr>
            <w:tcW w:w="672" w:type="dxa"/>
            <w:vAlign w:val="center"/>
          </w:tcPr>
          <w:p w:rsidR="00D52FAE" w:rsidRDefault="0011317D">
            <w:pPr>
              <w:pStyle w:val="Default"/>
              <w:spacing w:line="320" w:lineRule="exact"/>
              <w:jc w:val="center"/>
              <w:rPr>
                <w:rFonts w:ascii="仿宋" w:eastAsia="仿宋" w:hAnsi="仿宋" w:cs="仿宋"/>
                <w:color w:val="000000"/>
                <w:kern w:val="2"/>
                <w:sz w:val="24"/>
                <w:szCs w:val="24"/>
              </w:rPr>
            </w:pPr>
            <w:r>
              <w:rPr>
                <w:rFonts w:ascii="仿宋" w:eastAsia="仿宋" w:hAnsi="仿宋" w:cs="仿宋" w:hint="eastAsia"/>
                <w:color w:val="000000"/>
                <w:kern w:val="2"/>
                <w:sz w:val="24"/>
                <w:szCs w:val="24"/>
              </w:rPr>
              <w:t>气象灾害</w:t>
            </w:r>
          </w:p>
        </w:tc>
        <w:tc>
          <w:tcPr>
            <w:tcW w:w="3340" w:type="dxa"/>
            <w:vAlign w:val="center"/>
          </w:tcPr>
          <w:p w:rsidR="00D52FAE" w:rsidRDefault="0011317D">
            <w:pPr>
              <w:pStyle w:val="Default"/>
              <w:spacing w:line="320" w:lineRule="exact"/>
              <w:jc w:val="center"/>
              <w:rPr>
                <w:rFonts w:ascii="仿宋" w:eastAsia="仿宋" w:hAnsi="仿宋" w:cs="仿宋"/>
                <w:color w:val="000000"/>
                <w:kern w:val="2"/>
                <w:sz w:val="24"/>
                <w:szCs w:val="24"/>
              </w:rPr>
            </w:pPr>
            <w:r>
              <w:rPr>
                <w:rFonts w:ascii="仿宋" w:eastAsia="仿宋" w:hAnsi="仿宋" w:cs="仿宋" w:hint="eastAsia"/>
                <w:color w:val="000000"/>
                <w:kern w:val="2"/>
                <w:sz w:val="24"/>
                <w:szCs w:val="24"/>
              </w:rPr>
              <w:t>因</w:t>
            </w:r>
            <w:hyperlink r:id="rId14" w:tgtFrame="https://baike.baidu.com/item/%E6%97%B1%E7%81%BE/_blank" w:history="1">
              <w:r>
                <w:rPr>
                  <w:rFonts w:ascii="仿宋" w:eastAsia="仿宋" w:hAnsi="仿宋" w:cs="仿宋"/>
                  <w:color w:val="000000"/>
                  <w:kern w:val="2"/>
                  <w:sz w:val="24"/>
                  <w:szCs w:val="24"/>
                </w:rPr>
                <w:t>气候</w:t>
              </w:r>
            </w:hyperlink>
            <w:r>
              <w:rPr>
                <w:rFonts w:ascii="仿宋" w:eastAsia="仿宋" w:hAnsi="仿宋" w:cs="仿宋"/>
                <w:color w:val="000000"/>
                <w:kern w:val="2"/>
                <w:sz w:val="24"/>
                <w:szCs w:val="24"/>
              </w:rPr>
              <w:t>严酷或不正常的</w:t>
            </w:r>
            <w:hyperlink r:id="rId15" w:tgtFrame="https://baike.baidu.com/item/%E6%97%B1%E7%81%BE/_blank" w:history="1">
              <w:r>
                <w:rPr>
                  <w:rFonts w:ascii="仿宋" w:eastAsia="仿宋" w:hAnsi="仿宋" w:cs="仿宋"/>
                  <w:color w:val="000000"/>
                  <w:kern w:val="2"/>
                  <w:sz w:val="24"/>
                  <w:szCs w:val="24"/>
                </w:rPr>
                <w:t>干旱</w:t>
              </w:r>
            </w:hyperlink>
            <w:r>
              <w:rPr>
                <w:rFonts w:ascii="仿宋" w:eastAsia="仿宋" w:hAnsi="仿宋" w:cs="仿宋"/>
                <w:color w:val="000000"/>
                <w:kern w:val="2"/>
                <w:sz w:val="24"/>
                <w:szCs w:val="24"/>
              </w:rPr>
              <w:t>而形成的</w:t>
            </w:r>
            <w:hyperlink r:id="rId16" w:tgtFrame="https://baike.baidu.com/item/%E6%97%B1%E7%81%BE/_blank" w:history="1">
              <w:r>
                <w:rPr>
                  <w:rFonts w:ascii="仿宋" w:eastAsia="仿宋" w:hAnsi="仿宋" w:cs="仿宋"/>
                  <w:color w:val="000000"/>
                  <w:kern w:val="2"/>
                  <w:sz w:val="24"/>
                  <w:szCs w:val="24"/>
                </w:rPr>
                <w:t>气象灾害</w:t>
              </w:r>
            </w:hyperlink>
            <w:r>
              <w:rPr>
                <w:rFonts w:ascii="仿宋" w:eastAsia="仿宋" w:hAnsi="仿宋" w:cs="仿宋" w:hint="eastAsia"/>
                <w:color w:val="000000"/>
                <w:kern w:val="2"/>
                <w:sz w:val="24"/>
                <w:szCs w:val="24"/>
              </w:rPr>
              <w:t>。</w:t>
            </w:r>
          </w:p>
        </w:tc>
        <w:tc>
          <w:tcPr>
            <w:tcW w:w="1512" w:type="dxa"/>
            <w:vAlign w:val="center"/>
          </w:tcPr>
          <w:p w:rsidR="00D52FAE" w:rsidRDefault="0011317D">
            <w:pPr>
              <w:pStyle w:val="Default"/>
              <w:spacing w:line="320" w:lineRule="exact"/>
              <w:jc w:val="center"/>
              <w:rPr>
                <w:rFonts w:ascii="仿宋" w:eastAsia="仿宋" w:hAnsi="仿宋" w:cs="仿宋"/>
                <w:color w:val="000000"/>
                <w:kern w:val="2"/>
                <w:sz w:val="24"/>
                <w:szCs w:val="24"/>
              </w:rPr>
            </w:pPr>
            <w:r>
              <w:rPr>
                <w:rFonts w:ascii="仿宋" w:eastAsia="仿宋" w:hAnsi="仿宋" w:cs="仿宋" w:hint="eastAsia"/>
                <w:color w:val="000000"/>
                <w:kern w:val="2"/>
                <w:sz w:val="24"/>
                <w:szCs w:val="24"/>
              </w:rPr>
              <w:t>西北部地区。</w:t>
            </w:r>
          </w:p>
        </w:tc>
        <w:tc>
          <w:tcPr>
            <w:tcW w:w="2232" w:type="dxa"/>
            <w:vAlign w:val="center"/>
          </w:tcPr>
          <w:p w:rsidR="00D52FAE" w:rsidRDefault="0011317D">
            <w:pPr>
              <w:pStyle w:val="Default"/>
              <w:spacing w:line="320" w:lineRule="exact"/>
              <w:jc w:val="center"/>
              <w:rPr>
                <w:rFonts w:ascii="仿宋" w:eastAsia="仿宋" w:hAnsi="仿宋" w:cs="仿宋"/>
                <w:color w:val="000000"/>
                <w:kern w:val="2"/>
                <w:sz w:val="24"/>
                <w:szCs w:val="24"/>
              </w:rPr>
            </w:pPr>
            <w:r>
              <w:rPr>
                <w:rFonts w:ascii="仿宋" w:eastAsia="仿宋" w:hAnsi="仿宋" w:cs="仿宋" w:hint="eastAsia"/>
                <w:color w:val="000000"/>
                <w:kern w:val="2"/>
                <w:sz w:val="24"/>
                <w:szCs w:val="24"/>
              </w:rPr>
              <w:t>农牧业和林业缺水灌溉、水库干涸、人畜饮水困难。</w:t>
            </w:r>
          </w:p>
        </w:tc>
      </w:tr>
      <w:tr w:rsidR="00D52FAE">
        <w:trPr>
          <w:trHeight w:val="1812"/>
          <w:jc w:val="center"/>
        </w:trPr>
        <w:tc>
          <w:tcPr>
            <w:tcW w:w="560" w:type="dxa"/>
            <w:vAlign w:val="center"/>
          </w:tcPr>
          <w:p w:rsidR="00D52FAE" w:rsidRDefault="0011317D">
            <w:pPr>
              <w:pStyle w:val="Default"/>
              <w:spacing w:line="320" w:lineRule="exact"/>
              <w:jc w:val="center"/>
              <w:rPr>
                <w:rFonts w:ascii="仿宋" w:eastAsia="仿宋" w:hAnsi="仿宋" w:cs="仿宋"/>
                <w:color w:val="000000"/>
                <w:kern w:val="2"/>
                <w:sz w:val="24"/>
                <w:szCs w:val="24"/>
              </w:rPr>
            </w:pPr>
            <w:r>
              <w:rPr>
                <w:rFonts w:ascii="仿宋" w:eastAsia="仿宋" w:hAnsi="仿宋" w:cs="仿宋" w:hint="eastAsia"/>
                <w:color w:val="000000"/>
                <w:kern w:val="2"/>
                <w:sz w:val="24"/>
                <w:szCs w:val="24"/>
              </w:rPr>
              <w:t>5</w:t>
            </w:r>
          </w:p>
        </w:tc>
        <w:tc>
          <w:tcPr>
            <w:tcW w:w="727" w:type="dxa"/>
            <w:vAlign w:val="center"/>
          </w:tcPr>
          <w:p w:rsidR="00D52FAE" w:rsidRDefault="0011317D">
            <w:pPr>
              <w:pStyle w:val="Default"/>
              <w:spacing w:line="320" w:lineRule="exact"/>
              <w:jc w:val="center"/>
              <w:rPr>
                <w:rFonts w:ascii="仿宋" w:eastAsia="仿宋" w:hAnsi="仿宋" w:cs="仿宋"/>
                <w:color w:val="000000"/>
                <w:kern w:val="2"/>
                <w:sz w:val="24"/>
                <w:szCs w:val="24"/>
              </w:rPr>
            </w:pPr>
            <w:r>
              <w:rPr>
                <w:rFonts w:ascii="仿宋" w:eastAsia="仿宋" w:hAnsi="仿宋" w:cs="仿宋" w:hint="eastAsia"/>
                <w:color w:val="000000"/>
                <w:kern w:val="2"/>
                <w:sz w:val="24"/>
                <w:szCs w:val="24"/>
              </w:rPr>
              <w:t>高温致灾</w:t>
            </w:r>
          </w:p>
        </w:tc>
        <w:tc>
          <w:tcPr>
            <w:tcW w:w="672" w:type="dxa"/>
            <w:vAlign w:val="center"/>
          </w:tcPr>
          <w:p w:rsidR="00D52FAE" w:rsidRDefault="0011317D">
            <w:pPr>
              <w:pStyle w:val="Default"/>
              <w:spacing w:line="320" w:lineRule="exact"/>
              <w:jc w:val="center"/>
              <w:rPr>
                <w:rFonts w:ascii="仿宋" w:eastAsia="仿宋" w:hAnsi="仿宋" w:cs="仿宋"/>
                <w:color w:val="000000"/>
                <w:kern w:val="2"/>
                <w:sz w:val="24"/>
                <w:szCs w:val="24"/>
              </w:rPr>
            </w:pPr>
            <w:r>
              <w:rPr>
                <w:rFonts w:ascii="仿宋" w:eastAsia="仿宋" w:hAnsi="仿宋" w:cs="仿宋" w:hint="eastAsia"/>
                <w:color w:val="000000"/>
                <w:kern w:val="2"/>
                <w:sz w:val="24"/>
                <w:szCs w:val="24"/>
              </w:rPr>
              <w:t>自然灾害</w:t>
            </w:r>
          </w:p>
        </w:tc>
        <w:tc>
          <w:tcPr>
            <w:tcW w:w="672" w:type="dxa"/>
            <w:vAlign w:val="center"/>
          </w:tcPr>
          <w:p w:rsidR="00D52FAE" w:rsidRDefault="0011317D">
            <w:pPr>
              <w:pStyle w:val="Default"/>
              <w:spacing w:line="320" w:lineRule="exact"/>
              <w:jc w:val="center"/>
              <w:rPr>
                <w:rFonts w:ascii="仿宋" w:eastAsia="仿宋" w:hAnsi="仿宋" w:cs="仿宋"/>
                <w:color w:val="000000"/>
                <w:kern w:val="2"/>
                <w:sz w:val="24"/>
                <w:szCs w:val="24"/>
              </w:rPr>
            </w:pPr>
            <w:r>
              <w:rPr>
                <w:rFonts w:ascii="仿宋" w:eastAsia="仿宋" w:hAnsi="仿宋" w:cs="仿宋" w:hint="eastAsia"/>
                <w:color w:val="000000"/>
                <w:kern w:val="2"/>
                <w:sz w:val="24"/>
                <w:szCs w:val="24"/>
              </w:rPr>
              <w:t>气象灾害</w:t>
            </w:r>
          </w:p>
        </w:tc>
        <w:tc>
          <w:tcPr>
            <w:tcW w:w="3340" w:type="dxa"/>
            <w:vAlign w:val="center"/>
          </w:tcPr>
          <w:p w:rsidR="00D52FAE" w:rsidRDefault="0011317D">
            <w:pPr>
              <w:pStyle w:val="Default"/>
              <w:spacing w:line="320" w:lineRule="exact"/>
              <w:jc w:val="center"/>
              <w:rPr>
                <w:rFonts w:ascii="仿宋" w:eastAsia="仿宋" w:hAnsi="仿宋" w:cs="仿宋"/>
                <w:color w:val="000000"/>
                <w:kern w:val="2"/>
                <w:sz w:val="24"/>
                <w:szCs w:val="24"/>
              </w:rPr>
            </w:pPr>
            <w:r>
              <w:rPr>
                <w:rFonts w:ascii="仿宋" w:eastAsia="仿宋" w:hAnsi="仿宋" w:cs="仿宋" w:hint="eastAsia"/>
                <w:color w:val="000000"/>
                <w:kern w:val="2"/>
                <w:sz w:val="24"/>
                <w:szCs w:val="24"/>
              </w:rPr>
              <w:t>气温在</w:t>
            </w:r>
            <w:r>
              <w:rPr>
                <w:rFonts w:ascii="仿宋" w:eastAsia="仿宋" w:hAnsi="仿宋" w:cs="仿宋" w:hint="eastAsia"/>
                <w:color w:val="000000"/>
                <w:kern w:val="2"/>
                <w:sz w:val="24"/>
                <w:szCs w:val="24"/>
              </w:rPr>
              <w:t>35</w:t>
            </w:r>
            <w:r>
              <w:rPr>
                <w:rFonts w:ascii="仿宋" w:eastAsia="仿宋" w:hAnsi="仿宋" w:cs="仿宋" w:hint="eastAsia"/>
                <w:color w:val="000000"/>
                <w:kern w:val="2"/>
                <w:sz w:val="24"/>
                <w:szCs w:val="24"/>
              </w:rPr>
              <w:t>度以上高温天气引起火灾、人体中暑。</w:t>
            </w:r>
          </w:p>
        </w:tc>
        <w:tc>
          <w:tcPr>
            <w:tcW w:w="1512" w:type="dxa"/>
            <w:vAlign w:val="center"/>
          </w:tcPr>
          <w:p w:rsidR="00D52FAE" w:rsidRDefault="0011317D">
            <w:pPr>
              <w:pStyle w:val="Default"/>
              <w:spacing w:line="320" w:lineRule="exact"/>
              <w:jc w:val="center"/>
              <w:rPr>
                <w:rFonts w:ascii="仿宋" w:eastAsia="仿宋" w:hAnsi="仿宋" w:cs="仿宋"/>
                <w:color w:val="000000"/>
                <w:kern w:val="2"/>
                <w:sz w:val="24"/>
                <w:szCs w:val="24"/>
              </w:rPr>
            </w:pPr>
            <w:r>
              <w:rPr>
                <w:rFonts w:ascii="仿宋" w:eastAsia="仿宋" w:hAnsi="仿宋" w:cs="仿宋" w:hint="eastAsia"/>
                <w:color w:val="000000"/>
                <w:kern w:val="2"/>
                <w:sz w:val="24"/>
                <w:szCs w:val="24"/>
              </w:rPr>
              <w:t>森林、易燃仓储区、封闭作业环境。</w:t>
            </w:r>
          </w:p>
        </w:tc>
        <w:tc>
          <w:tcPr>
            <w:tcW w:w="2232" w:type="dxa"/>
            <w:vAlign w:val="center"/>
          </w:tcPr>
          <w:p w:rsidR="00D52FAE" w:rsidRDefault="0011317D">
            <w:pPr>
              <w:pStyle w:val="Default"/>
              <w:spacing w:line="320" w:lineRule="exact"/>
              <w:jc w:val="center"/>
              <w:rPr>
                <w:rFonts w:ascii="仿宋" w:eastAsia="仿宋" w:hAnsi="仿宋" w:cs="仿宋"/>
                <w:color w:val="000000"/>
                <w:kern w:val="2"/>
                <w:sz w:val="24"/>
                <w:szCs w:val="24"/>
              </w:rPr>
            </w:pPr>
            <w:r>
              <w:rPr>
                <w:rFonts w:ascii="仿宋" w:eastAsia="仿宋" w:hAnsi="仿宋" w:cs="仿宋" w:hint="eastAsia"/>
                <w:color w:val="000000"/>
                <w:kern w:val="2"/>
                <w:sz w:val="24"/>
                <w:szCs w:val="24"/>
              </w:rPr>
              <w:t>区域火灾、作业人员中暑、乡镇供电超负。</w:t>
            </w:r>
          </w:p>
        </w:tc>
      </w:tr>
    </w:tbl>
    <w:p w:rsidR="00D52FAE" w:rsidRDefault="00D52FAE">
      <w:pPr>
        <w:pStyle w:val="2"/>
        <w:ind w:firstLineChars="0" w:firstLine="0"/>
        <w:rPr>
          <w:sz w:val="24"/>
        </w:rPr>
        <w:sectPr w:rsidR="00D52FAE">
          <w:pgSz w:w="11906" w:h="16838"/>
          <w:pgMar w:top="1440" w:right="1689" w:bottom="1440" w:left="1689" w:header="851" w:footer="992" w:gutter="0"/>
          <w:pgNumType w:fmt="numberInDash"/>
          <w:cols w:space="0"/>
          <w:docGrid w:type="lines" w:linePitch="312"/>
        </w:sectPr>
      </w:pPr>
    </w:p>
    <w:p w:rsidR="00D52FAE" w:rsidRDefault="0011317D">
      <w:pPr>
        <w:pStyle w:val="2"/>
        <w:spacing w:line="560" w:lineRule="exact"/>
        <w:ind w:firstLineChars="0" w:firstLine="0"/>
        <w:rPr>
          <w:rFonts w:ascii="方正小标宋_GBK" w:eastAsia="方正小标宋_GBK" w:hAnsi="方正小标宋_GBK" w:cs="方正小标宋_GBK"/>
          <w:bCs/>
          <w:sz w:val="36"/>
          <w:szCs w:val="36"/>
        </w:rPr>
      </w:pPr>
      <w:bookmarkStart w:id="463" w:name="_Toc28392"/>
      <w:bookmarkStart w:id="464" w:name="_Toc27428"/>
      <w:bookmarkStart w:id="465" w:name="_Toc27383"/>
      <w:r>
        <w:rPr>
          <w:rFonts w:ascii="仿宋_GB2312" w:eastAsia="仿宋_GB2312" w:hAnsi="Calibri" w:cs="仿宋_GB2312" w:hint="eastAsia"/>
          <w:color w:val="000000" w:themeColor="text1"/>
          <w:kern w:val="0"/>
          <w:sz w:val="32"/>
          <w:szCs w:val="32"/>
        </w:rPr>
        <w:lastRenderedPageBreak/>
        <w:t>附件</w:t>
      </w:r>
      <w:bookmarkStart w:id="466" w:name="_Toc28089_WPSOffice_Level1"/>
      <w:bookmarkEnd w:id="460"/>
      <w:r>
        <w:rPr>
          <w:rFonts w:ascii="仿宋_GB2312" w:eastAsia="仿宋_GB2312" w:hAnsi="Calibri" w:cs="仿宋_GB2312" w:hint="eastAsia"/>
          <w:color w:val="000000" w:themeColor="text1"/>
          <w:kern w:val="0"/>
          <w:sz w:val="32"/>
          <w:szCs w:val="32"/>
        </w:rPr>
        <w:t>9</w:t>
      </w:r>
      <w:bookmarkEnd w:id="463"/>
      <w:bookmarkEnd w:id="464"/>
      <w:r>
        <w:rPr>
          <w:rFonts w:ascii="仿宋_GB2312" w:eastAsia="仿宋_GB2312" w:hAnsi="Calibri" w:cs="仿宋_GB2312" w:hint="eastAsia"/>
          <w:color w:val="000000" w:themeColor="text1"/>
          <w:kern w:val="0"/>
          <w:sz w:val="32"/>
          <w:szCs w:val="32"/>
        </w:rPr>
        <w:t xml:space="preserve"> </w:t>
      </w:r>
      <w:r>
        <w:rPr>
          <w:rFonts w:ascii="方正小标宋_GBK" w:eastAsia="方正小标宋_GBK" w:hAnsi="方正小标宋_GBK" w:cs="方正小标宋_GBK" w:hint="eastAsia"/>
          <w:bCs/>
          <w:sz w:val="36"/>
          <w:szCs w:val="36"/>
        </w:rPr>
        <w:t xml:space="preserve">  </w:t>
      </w:r>
    </w:p>
    <w:p w:rsidR="00D52FAE" w:rsidRDefault="0011317D">
      <w:pPr>
        <w:pStyle w:val="2"/>
        <w:spacing w:line="560" w:lineRule="exact"/>
        <w:ind w:firstLineChars="0" w:firstLine="0"/>
        <w:jc w:val="center"/>
        <w:rPr>
          <w:rFonts w:ascii="仿宋_GB2312" w:eastAsia="仿宋_GB2312" w:hAnsi="Calibri" w:cs="仿宋_GB2312"/>
          <w:b/>
          <w:bCs/>
          <w:color w:val="000000" w:themeColor="text1"/>
          <w:kern w:val="0"/>
          <w:sz w:val="32"/>
          <w:szCs w:val="32"/>
        </w:rPr>
      </w:pPr>
      <w:bookmarkStart w:id="467" w:name="_Toc3385"/>
      <w:bookmarkStart w:id="468" w:name="_Toc17053"/>
      <w:r>
        <w:rPr>
          <w:rFonts w:ascii="仿宋_GB2312" w:eastAsia="仿宋_GB2312" w:hAnsi="Calibri" w:cs="仿宋_GB2312" w:hint="eastAsia"/>
          <w:b/>
          <w:bCs/>
          <w:color w:val="000000" w:themeColor="text1"/>
          <w:kern w:val="0"/>
          <w:sz w:val="32"/>
          <w:szCs w:val="32"/>
        </w:rPr>
        <w:t>海南省干旱指标及等级划分</w:t>
      </w:r>
      <w:bookmarkEnd w:id="465"/>
      <w:bookmarkEnd w:id="466"/>
      <w:bookmarkEnd w:id="467"/>
      <w:bookmarkEnd w:id="468"/>
    </w:p>
    <w:tbl>
      <w:tblPr>
        <w:tblW w:w="9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3"/>
        <w:gridCol w:w="2775"/>
        <w:gridCol w:w="820"/>
        <w:gridCol w:w="1271"/>
        <w:gridCol w:w="1289"/>
        <w:gridCol w:w="1170"/>
        <w:gridCol w:w="1050"/>
      </w:tblGrid>
      <w:tr w:rsidR="00D52FAE">
        <w:trPr>
          <w:trHeight w:val="556"/>
          <w:jc w:val="center"/>
        </w:trPr>
        <w:tc>
          <w:tcPr>
            <w:tcW w:w="4368" w:type="dxa"/>
            <w:gridSpan w:val="3"/>
            <w:vAlign w:val="center"/>
          </w:tcPr>
          <w:p w:rsidR="00D52FAE" w:rsidRDefault="0011317D">
            <w:pPr>
              <w:tabs>
                <w:tab w:val="left" w:pos="1875"/>
              </w:tabs>
              <w:jc w:val="center"/>
              <w:rPr>
                <w:rFonts w:ascii="仿宋" w:eastAsia="仿宋" w:hAnsi="仿宋" w:cs="仿宋"/>
                <w:b/>
                <w:sz w:val="24"/>
              </w:rPr>
            </w:pPr>
            <w:r>
              <w:rPr>
                <w:rFonts w:ascii="仿宋" w:eastAsia="仿宋" w:hAnsi="仿宋" w:cs="仿宋" w:hint="eastAsia"/>
                <w:b/>
                <w:sz w:val="24"/>
              </w:rPr>
              <w:t>评价指标</w:t>
            </w:r>
          </w:p>
        </w:tc>
        <w:tc>
          <w:tcPr>
            <w:tcW w:w="1271" w:type="dxa"/>
            <w:vAlign w:val="center"/>
          </w:tcPr>
          <w:p w:rsidR="00D52FAE" w:rsidRDefault="0011317D">
            <w:pPr>
              <w:tabs>
                <w:tab w:val="left" w:pos="1875"/>
              </w:tabs>
              <w:jc w:val="center"/>
              <w:rPr>
                <w:rFonts w:ascii="仿宋" w:eastAsia="仿宋" w:hAnsi="仿宋" w:cs="仿宋"/>
                <w:b/>
                <w:sz w:val="24"/>
              </w:rPr>
            </w:pPr>
            <w:r>
              <w:rPr>
                <w:rFonts w:ascii="仿宋" w:eastAsia="仿宋" w:hAnsi="仿宋" w:cs="仿宋" w:hint="eastAsia"/>
                <w:b/>
                <w:sz w:val="24"/>
              </w:rPr>
              <w:t>轻度</w:t>
            </w:r>
          </w:p>
          <w:p w:rsidR="00D52FAE" w:rsidRDefault="0011317D">
            <w:pPr>
              <w:tabs>
                <w:tab w:val="left" w:pos="1875"/>
              </w:tabs>
              <w:jc w:val="center"/>
              <w:rPr>
                <w:rFonts w:ascii="仿宋" w:eastAsia="仿宋" w:hAnsi="仿宋" w:cs="仿宋"/>
                <w:b/>
                <w:sz w:val="24"/>
              </w:rPr>
            </w:pPr>
            <w:r>
              <w:rPr>
                <w:rFonts w:ascii="仿宋" w:eastAsia="仿宋" w:hAnsi="仿宋" w:cs="仿宋" w:hint="eastAsia"/>
                <w:b/>
                <w:sz w:val="24"/>
              </w:rPr>
              <w:t>干旱</w:t>
            </w:r>
          </w:p>
        </w:tc>
        <w:tc>
          <w:tcPr>
            <w:tcW w:w="1289" w:type="dxa"/>
            <w:vAlign w:val="center"/>
          </w:tcPr>
          <w:p w:rsidR="00D52FAE" w:rsidRDefault="0011317D">
            <w:pPr>
              <w:tabs>
                <w:tab w:val="left" w:pos="1875"/>
              </w:tabs>
              <w:jc w:val="center"/>
              <w:rPr>
                <w:rFonts w:ascii="仿宋" w:eastAsia="仿宋" w:hAnsi="仿宋" w:cs="仿宋"/>
                <w:b/>
                <w:sz w:val="24"/>
              </w:rPr>
            </w:pPr>
            <w:r>
              <w:rPr>
                <w:rFonts w:ascii="仿宋" w:eastAsia="仿宋" w:hAnsi="仿宋" w:cs="仿宋" w:hint="eastAsia"/>
                <w:b/>
                <w:sz w:val="24"/>
              </w:rPr>
              <w:t>中度</w:t>
            </w:r>
          </w:p>
          <w:p w:rsidR="00D52FAE" w:rsidRDefault="0011317D">
            <w:pPr>
              <w:tabs>
                <w:tab w:val="left" w:pos="1875"/>
              </w:tabs>
              <w:jc w:val="center"/>
              <w:rPr>
                <w:rFonts w:ascii="仿宋" w:eastAsia="仿宋" w:hAnsi="仿宋" w:cs="仿宋"/>
                <w:b/>
                <w:sz w:val="24"/>
              </w:rPr>
            </w:pPr>
            <w:r>
              <w:rPr>
                <w:rFonts w:ascii="仿宋" w:eastAsia="仿宋" w:hAnsi="仿宋" w:cs="仿宋" w:hint="eastAsia"/>
                <w:b/>
                <w:sz w:val="24"/>
              </w:rPr>
              <w:t>干旱</w:t>
            </w:r>
          </w:p>
        </w:tc>
        <w:tc>
          <w:tcPr>
            <w:tcW w:w="1170" w:type="dxa"/>
            <w:vAlign w:val="center"/>
          </w:tcPr>
          <w:p w:rsidR="00D52FAE" w:rsidRDefault="0011317D">
            <w:pPr>
              <w:tabs>
                <w:tab w:val="left" w:pos="1875"/>
              </w:tabs>
              <w:jc w:val="center"/>
              <w:rPr>
                <w:rFonts w:ascii="仿宋" w:eastAsia="仿宋" w:hAnsi="仿宋" w:cs="仿宋"/>
                <w:b/>
                <w:sz w:val="24"/>
              </w:rPr>
            </w:pPr>
            <w:r>
              <w:rPr>
                <w:rFonts w:ascii="仿宋" w:eastAsia="仿宋" w:hAnsi="仿宋" w:cs="仿宋" w:hint="eastAsia"/>
                <w:b/>
                <w:sz w:val="24"/>
              </w:rPr>
              <w:t>严重</w:t>
            </w:r>
          </w:p>
          <w:p w:rsidR="00D52FAE" w:rsidRDefault="0011317D">
            <w:pPr>
              <w:tabs>
                <w:tab w:val="left" w:pos="1875"/>
              </w:tabs>
              <w:jc w:val="center"/>
              <w:rPr>
                <w:rFonts w:ascii="仿宋" w:eastAsia="仿宋" w:hAnsi="仿宋" w:cs="仿宋"/>
                <w:b/>
                <w:sz w:val="24"/>
              </w:rPr>
            </w:pPr>
            <w:r>
              <w:rPr>
                <w:rFonts w:ascii="仿宋" w:eastAsia="仿宋" w:hAnsi="仿宋" w:cs="仿宋" w:hint="eastAsia"/>
                <w:b/>
                <w:sz w:val="24"/>
              </w:rPr>
              <w:t>干旱</w:t>
            </w:r>
          </w:p>
        </w:tc>
        <w:tc>
          <w:tcPr>
            <w:tcW w:w="1050" w:type="dxa"/>
            <w:vAlign w:val="center"/>
          </w:tcPr>
          <w:p w:rsidR="00D52FAE" w:rsidRDefault="0011317D">
            <w:pPr>
              <w:tabs>
                <w:tab w:val="left" w:pos="1875"/>
              </w:tabs>
              <w:jc w:val="center"/>
              <w:rPr>
                <w:rFonts w:ascii="仿宋" w:eastAsia="仿宋" w:hAnsi="仿宋" w:cs="仿宋"/>
                <w:b/>
                <w:sz w:val="24"/>
              </w:rPr>
            </w:pPr>
            <w:r>
              <w:rPr>
                <w:rFonts w:ascii="仿宋" w:eastAsia="仿宋" w:hAnsi="仿宋" w:cs="仿宋" w:hint="eastAsia"/>
                <w:b/>
                <w:sz w:val="24"/>
              </w:rPr>
              <w:t>特大</w:t>
            </w:r>
          </w:p>
          <w:p w:rsidR="00D52FAE" w:rsidRDefault="0011317D">
            <w:pPr>
              <w:tabs>
                <w:tab w:val="left" w:pos="1875"/>
              </w:tabs>
              <w:jc w:val="center"/>
              <w:rPr>
                <w:rFonts w:ascii="仿宋" w:eastAsia="仿宋" w:hAnsi="仿宋" w:cs="仿宋"/>
                <w:b/>
                <w:sz w:val="24"/>
              </w:rPr>
            </w:pPr>
            <w:r>
              <w:rPr>
                <w:rFonts w:ascii="仿宋" w:eastAsia="仿宋" w:hAnsi="仿宋" w:cs="仿宋" w:hint="eastAsia"/>
                <w:b/>
                <w:sz w:val="24"/>
              </w:rPr>
              <w:t>干旱</w:t>
            </w:r>
          </w:p>
        </w:tc>
      </w:tr>
      <w:tr w:rsidR="00D52FAE">
        <w:trPr>
          <w:trHeight w:val="462"/>
          <w:jc w:val="center"/>
        </w:trPr>
        <w:tc>
          <w:tcPr>
            <w:tcW w:w="773" w:type="dxa"/>
            <w:vMerge w:val="restart"/>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主</w:t>
            </w:r>
          </w:p>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要</w:t>
            </w:r>
          </w:p>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指</w:t>
            </w:r>
          </w:p>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标</w:t>
            </w:r>
          </w:p>
        </w:tc>
        <w:tc>
          <w:tcPr>
            <w:tcW w:w="3595" w:type="dxa"/>
            <w:gridSpan w:val="2"/>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连续无雨日（日）</w:t>
            </w:r>
          </w:p>
        </w:tc>
        <w:tc>
          <w:tcPr>
            <w:tcW w:w="1271"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25</w:t>
            </w:r>
            <w:r>
              <w:rPr>
                <w:rFonts w:ascii="仿宋" w:eastAsia="仿宋" w:hAnsi="仿宋" w:cs="仿宋" w:hint="eastAsia"/>
                <w:sz w:val="24"/>
              </w:rPr>
              <w:t>—</w:t>
            </w:r>
            <w:r>
              <w:rPr>
                <w:rFonts w:ascii="仿宋" w:eastAsia="仿宋" w:hAnsi="仿宋" w:cs="仿宋" w:hint="eastAsia"/>
                <w:sz w:val="24"/>
              </w:rPr>
              <w:t>40</w:t>
            </w:r>
          </w:p>
        </w:tc>
        <w:tc>
          <w:tcPr>
            <w:tcW w:w="1289"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40</w:t>
            </w:r>
            <w:r>
              <w:rPr>
                <w:rFonts w:ascii="仿宋" w:eastAsia="仿宋" w:hAnsi="仿宋" w:cs="仿宋" w:hint="eastAsia"/>
                <w:sz w:val="24"/>
              </w:rPr>
              <w:t>—</w:t>
            </w:r>
            <w:r>
              <w:rPr>
                <w:rFonts w:ascii="仿宋" w:eastAsia="仿宋" w:hAnsi="仿宋" w:cs="仿宋" w:hint="eastAsia"/>
                <w:sz w:val="24"/>
              </w:rPr>
              <w:t>60</w:t>
            </w:r>
          </w:p>
        </w:tc>
        <w:tc>
          <w:tcPr>
            <w:tcW w:w="1170"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60</w:t>
            </w:r>
            <w:r>
              <w:rPr>
                <w:rFonts w:ascii="仿宋" w:eastAsia="仿宋" w:hAnsi="仿宋" w:cs="仿宋" w:hint="eastAsia"/>
                <w:sz w:val="24"/>
              </w:rPr>
              <w:t>—</w:t>
            </w:r>
            <w:r>
              <w:rPr>
                <w:rFonts w:ascii="仿宋" w:eastAsia="仿宋" w:hAnsi="仿宋" w:cs="仿宋" w:hint="eastAsia"/>
                <w:sz w:val="24"/>
              </w:rPr>
              <w:t>80</w:t>
            </w:r>
          </w:p>
        </w:tc>
        <w:tc>
          <w:tcPr>
            <w:tcW w:w="1050"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80</w:t>
            </w:r>
          </w:p>
        </w:tc>
      </w:tr>
      <w:tr w:rsidR="00D52FAE">
        <w:trPr>
          <w:trHeight w:val="540"/>
          <w:jc w:val="center"/>
        </w:trPr>
        <w:tc>
          <w:tcPr>
            <w:tcW w:w="773" w:type="dxa"/>
            <w:vMerge/>
            <w:vAlign w:val="center"/>
          </w:tcPr>
          <w:p w:rsidR="00D52FAE" w:rsidRDefault="00D52FAE">
            <w:pPr>
              <w:tabs>
                <w:tab w:val="left" w:pos="1875"/>
              </w:tabs>
              <w:jc w:val="center"/>
              <w:rPr>
                <w:rFonts w:ascii="仿宋" w:eastAsia="仿宋" w:hAnsi="仿宋" w:cs="仿宋"/>
                <w:sz w:val="24"/>
              </w:rPr>
            </w:pPr>
          </w:p>
        </w:tc>
        <w:tc>
          <w:tcPr>
            <w:tcW w:w="2775" w:type="dxa"/>
            <w:vMerge w:val="restart"/>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降水量距平率（</w:t>
            </w:r>
            <w:r>
              <w:rPr>
                <w:rFonts w:ascii="仿宋" w:eastAsia="仿宋" w:hAnsi="仿宋" w:cs="仿宋" w:hint="eastAsia"/>
                <w:sz w:val="24"/>
              </w:rPr>
              <w:t>%</w:t>
            </w:r>
            <w:r>
              <w:rPr>
                <w:rFonts w:ascii="仿宋" w:eastAsia="仿宋" w:hAnsi="仿宋" w:cs="仿宋" w:hint="eastAsia"/>
                <w:sz w:val="24"/>
              </w:rPr>
              <w:t>）</w:t>
            </w:r>
          </w:p>
        </w:tc>
        <w:tc>
          <w:tcPr>
            <w:tcW w:w="820"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30</w:t>
            </w:r>
            <w:r>
              <w:rPr>
                <w:rFonts w:ascii="仿宋" w:eastAsia="仿宋" w:hAnsi="仿宋" w:cs="仿宋" w:hint="eastAsia"/>
                <w:sz w:val="24"/>
              </w:rPr>
              <w:t>日</w:t>
            </w:r>
          </w:p>
        </w:tc>
        <w:tc>
          <w:tcPr>
            <w:tcW w:w="1271"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-75</w:t>
            </w:r>
            <w:r>
              <w:rPr>
                <w:rFonts w:ascii="仿宋" w:eastAsia="仿宋" w:hAnsi="仿宋" w:cs="仿宋" w:hint="eastAsia"/>
                <w:sz w:val="24"/>
              </w:rPr>
              <w:t>—</w:t>
            </w:r>
            <w:r>
              <w:rPr>
                <w:rFonts w:ascii="仿宋" w:eastAsia="仿宋" w:hAnsi="仿宋" w:cs="仿宋" w:hint="eastAsia"/>
                <w:sz w:val="24"/>
              </w:rPr>
              <w:t>-85</w:t>
            </w:r>
          </w:p>
        </w:tc>
        <w:tc>
          <w:tcPr>
            <w:tcW w:w="1289"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-85</w:t>
            </w:r>
          </w:p>
        </w:tc>
        <w:tc>
          <w:tcPr>
            <w:tcW w:w="1170" w:type="dxa"/>
            <w:vAlign w:val="center"/>
          </w:tcPr>
          <w:p w:rsidR="00D52FAE" w:rsidRDefault="00D52FAE">
            <w:pPr>
              <w:tabs>
                <w:tab w:val="left" w:pos="1875"/>
              </w:tabs>
              <w:jc w:val="center"/>
              <w:rPr>
                <w:rFonts w:ascii="仿宋" w:eastAsia="仿宋" w:hAnsi="仿宋" w:cs="仿宋"/>
                <w:sz w:val="24"/>
              </w:rPr>
            </w:pPr>
          </w:p>
        </w:tc>
        <w:tc>
          <w:tcPr>
            <w:tcW w:w="1050" w:type="dxa"/>
            <w:vAlign w:val="center"/>
          </w:tcPr>
          <w:p w:rsidR="00D52FAE" w:rsidRDefault="00D52FAE">
            <w:pPr>
              <w:tabs>
                <w:tab w:val="left" w:pos="1875"/>
              </w:tabs>
              <w:jc w:val="center"/>
              <w:rPr>
                <w:rFonts w:ascii="仿宋" w:eastAsia="仿宋" w:hAnsi="仿宋" w:cs="仿宋"/>
                <w:sz w:val="24"/>
              </w:rPr>
            </w:pPr>
          </w:p>
        </w:tc>
      </w:tr>
      <w:tr w:rsidR="00D52FAE">
        <w:trPr>
          <w:trHeight w:val="575"/>
          <w:jc w:val="center"/>
        </w:trPr>
        <w:tc>
          <w:tcPr>
            <w:tcW w:w="773" w:type="dxa"/>
            <w:vMerge/>
            <w:vAlign w:val="center"/>
          </w:tcPr>
          <w:p w:rsidR="00D52FAE" w:rsidRDefault="00D52FAE">
            <w:pPr>
              <w:tabs>
                <w:tab w:val="left" w:pos="1875"/>
              </w:tabs>
              <w:jc w:val="center"/>
              <w:rPr>
                <w:rFonts w:ascii="仿宋" w:eastAsia="仿宋" w:hAnsi="仿宋" w:cs="仿宋"/>
                <w:sz w:val="24"/>
              </w:rPr>
            </w:pPr>
          </w:p>
        </w:tc>
        <w:tc>
          <w:tcPr>
            <w:tcW w:w="2775" w:type="dxa"/>
            <w:vMerge/>
            <w:vAlign w:val="center"/>
          </w:tcPr>
          <w:p w:rsidR="00D52FAE" w:rsidRDefault="00D52FAE">
            <w:pPr>
              <w:tabs>
                <w:tab w:val="left" w:pos="1875"/>
              </w:tabs>
              <w:jc w:val="center"/>
              <w:rPr>
                <w:rFonts w:ascii="仿宋" w:eastAsia="仿宋" w:hAnsi="仿宋" w:cs="仿宋"/>
                <w:sz w:val="24"/>
              </w:rPr>
            </w:pPr>
          </w:p>
        </w:tc>
        <w:tc>
          <w:tcPr>
            <w:tcW w:w="820"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60</w:t>
            </w:r>
            <w:r>
              <w:rPr>
                <w:rFonts w:ascii="仿宋" w:eastAsia="仿宋" w:hAnsi="仿宋" w:cs="仿宋" w:hint="eastAsia"/>
                <w:sz w:val="24"/>
              </w:rPr>
              <w:t>日</w:t>
            </w:r>
          </w:p>
        </w:tc>
        <w:tc>
          <w:tcPr>
            <w:tcW w:w="1271"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-40</w:t>
            </w:r>
            <w:r>
              <w:rPr>
                <w:rFonts w:ascii="仿宋" w:eastAsia="仿宋" w:hAnsi="仿宋" w:cs="仿宋" w:hint="eastAsia"/>
                <w:sz w:val="24"/>
              </w:rPr>
              <w:t>—</w:t>
            </w:r>
            <w:r>
              <w:rPr>
                <w:rFonts w:ascii="仿宋" w:eastAsia="仿宋" w:hAnsi="仿宋" w:cs="仿宋" w:hint="eastAsia"/>
                <w:sz w:val="24"/>
              </w:rPr>
              <w:t>-60</w:t>
            </w:r>
          </w:p>
        </w:tc>
        <w:tc>
          <w:tcPr>
            <w:tcW w:w="1289"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-60</w:t>
            </w:r>
            <w:r>
              <w:rPr>
                <w:rFonts w:ascii="仿宋" w:eastAsia="仿宋" w:hAnsi="仿宋" w:cs="仿宋" w:hint="eastAsia"/>
                <w:sz w:val="24"/>
              </w:rPr>
              <w:t>—</w:t>
            </w:r>
            <w:r>
              <w:rPr>
                <w:rFonts w:ascii="仿宋" w:eastAsia="仿宋" w:hAnsi="仿宋" w:cs="仿宋" w:hint="eastAsia"/>
                <w:sz w:val="24"/>
              </w:rPr>
              <w:t>-75</w:t>
            </w:r>
          </w:p>
        </w:tc>
        <w:tc>
          <w:tcPr>
            <w:tcW w:w="1170"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-75</w:t>
            </w:r>
            <w:r>
              <w:rPr>
                <w:rFonts w:ascii="仿宋" w:eastAsia="仿宋" w:hAnsi="仿宋" w:cs="仿宋" w:hint="eastAsia"/>
                <w:sz w:val="24"/>
              </w:rPr>
              <w:t>—</w:t>
            </w:r>
            <w:r>
              <w:rPr>
                <w:rFonts w:ascii="仿宋" w:eastAsia="仿宋" w:hAnsi="仿宋" w:cs="仿宋" w:hint="eastAsia"/>
                <w:sz w:val="24"/>
              </w:rPr>
              <w:t>-90</w:t>
            </w:r>
          </w:p>
        </w:tc>
        <w:tc>
          <w:tcPr>
            <w:tcW w:w="1050"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-90</w:t>
            </w:r>
          </w:p>
        </w:tc>
      </w:tr>
      <w:tr w:rsidR="00D52FAE">
        <w:trPr>
          <w:trHeight w:val="555"/>
          <w:jc w:val="center"/>
        </w:trPr>
        <w:tc>
          <w:tcPr>
            <w:tcW w:w="773" w:type="dxa"/>
            <w:vMerge/>
            <w:vAlign w:val="center"/>
          </w:tcPr>
          <w:p w:rsidR="00D52FAE" w:rsidRDefault="00D52FAE">
            <w:pPr>
              <w:tabs>
                <w:tab w:val="left" w:pos="1875"/>
              </w:tabs>
              <w:jc w:val="center"/>
              <w:rPr>
                <w:rFonts w:ascii="仿宋" w:eastAsia="仿宋" w:hAnsi="仿宋" w:cs="仿宋"/>
                <w:sz w:val="24"/>
              </w:rPr>
            </w:pPr>
          </w:p>
        </w:tc>
        <w:tc>
          <w:tcPr>
            <w:tcW w:w="2775" w:type="dxa"/>
            <w:vMerge/>
            <w:vAlign w:val="center"/>
          </w:tcPr>
          <w:p w:rsidR="00D52FAE" w:rsidRDefault="00D52FAE">
            <w:pPr>
              <w:tabs>
                <w:tab w:val="left" w:pos="1875"/>
              </w:tabs>
              <w:jc w:val="center"/>
              <w:rPr>
                <w:rFonts w:ascii="仿宋" w:eastAsia="仿宋" w:hAnsi="仿宋" w:cs="仿宋"/>
                <w:sz w:val="24"/>
              </w:rPr>
            </w:pPr>
          </w:p>
        </w:tc>
        <w:tc>
          <w:tcPr>
            <w:tcW w:w="820"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90</w:t>
            </w:r>
            <w:r>
              <w:rPr>
                <w:rFonts w:ascii="仿宋" w:eastAsia="仿宋" w:hAnsi="仿宋" w:cs="仿宋" w:hint="eastAsia"/>
                <w:sz w:val="24"/>
              </w:rPr>
              <w:t>日</w:t>
            </w:r>
          </w:p>
        </w:tc>
        <w:tc>
          <w:tcPr>
            <w:tcW w:w="1271"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-20</w:t>
            </w:r>
            <w:r>
              <w:rPr>
                <w:rFonts w:ascii="仿宋" w:eastAsia="仿宋" w:hAnsi="仿宋" w:cs="仿宋" w:hint="eastAsia"/>
                <w:sz w:val="24"/>
              </w:rPr>
              <w:t>—</w:t>
            </w:r>
            <w:r>
              <w:rPr>
                <w:rFonts w:ascii="仿宋" w:eastAsia="仿宋" w:hAnsi="仿宋" w:cs="仿宋" w:hint="eastAsia"/>
                <w:sz w:val="24"/>
              </w:rPr>
              <w:t>-30</w:t>
            </w:r>
          </w:p>
        </w:tc>
        <w:tc>
          <w:tcPr>
            <w:tcW w:w="1289"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-30</w:t>
            </w:r>
            <w:r>
              <w:rPr>
                <w:rFonts w:ascii="仿宋" w:eastAsia="仿宋" w:hAnsi="仿宋" w:cs="仿宋" w:hint="eastAsia"/>
                <w:sz w:val="24"/>
              </w:rPr>
              <w:t>—</w:t>
            </w:r>
            <w:r>
              <w:rPr>
                <w:rFonts w:ascii="仿宋" w:eastAsia="仿宋" w:hAnsi="仿宋" w:cs="仿宋" w:hint="eastAsia"/>
                <w:sz w:val="24"/>
              </w:rPr>
              <w:t>-50</w:t>
            </w:r>
          </w:p>
        </w:tc>
        <w:tc>
          <w:tcPr>
            <w:tcW w:w="1170"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-50</w:t>
            </w:r>
            <w:r>
              <w:rPr>
                <w:rFonts w:ascii="仿宋" w:eastAsia="仿宋" w:hAnsi="仿宋" w:cs="仿宋" w:hint="eastAsia"/>
                <w:sz w:val="24"/>
              </w:rPr>
              <w:t>—</w:t>
            </w:r>
            <w:r>
              <w:rPr>
                <w:rFonts w:ascii="仿宋" w:eastAsia="仿宋" w:hAnsi="仿宋" w:cs="仿宋" w:hint="eastAsia"/>
                <w:sz w:val="24"/>
              </w:rPr>
              <w:t>-80</w:t>
            </w:r>
          </w:p>
        </w:tc>
        <w:tc>
          <w:tcPr>
            <w:tcW w:w="1050"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-80</w:t>
            </w:r>
          </w:p>
        </w:tc>
      </w:tr>
      <w:tr w:rsidR="00D52FAE">
        <w:trPr>
          <w:trHeight w:val="691"/>
          <w:jc w:val="center"/>
        </w:trPr>
        <w:tc>
          <w:tcPr>
            <w:tcW w:w="773" w:type="dxa"/>
            <w:vMerge/>
            <w:vAlign w:val="center"/>
          </w:tcPr>
          <w:p w:rsidR="00D52FAE" w:rsidRDefault="00D52FAE">
            <w:pPr>
              <w:tabs>
                <w:tab w:val="left" w:pos="1875"/>
              </w:tabs>
              <w:jc w:val="center"/>
              <w:rPr>
                <w:rFonts w:ascii="仿宋" w:eastAsia="仿宋" w:hAnsi="仿宋" w:cs="仿宋"/>
                <w:sz w:val="24"/>
              </w:rPr>
            </w:pPr>
          </w:p>
        </w:tc>
        <w:tc>
          <w:tcPr>
            <w:tcW w:w="3595" w:type="dxa"/>
            <w:gridSpan w:val="2"/>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农作物受旱面积比例（</w:t>
            </w:r>
            <w:r>
              <w:rPr>
                <w:rFonts w:ascii="仿宋" w:eastAsia="仿宋" w:hAnsi="仿宋" w:cs="仿宋" w:hint="eastAsia"/>
                <w:sz w:val="24"/>
              </w:rPr>
              <w:t>%</w:t>
            </w:r>
            <w:r>
              <w:rPr>
                <w:rFonts w:ascii="仿宋" w:eastAsia="仿宋" w:hAnsi="仿宋" w:cs="仿宋" w:hint="eastAsia"/>
                <w:sz w:val="24"/>
              </w:rPr>
              <w:t>）</w:t>
            </w:r>
          </w:p>
        </w:tc>
        <w:tc>
          <w:tcPr>
            <w:tcW w:w="1271"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15</w:t>
            </w:r>
            <w:r>
              <w:rPr>
                <w:rFonts w:ascii="仿宋" w:eastAsia="仿宋" w:hAnsi="仿宋" w:cs="仿宋" w:hint="eastAsia"/>
                <w:sz w:val="24"/>
              </w:rPr>
              <w:t>—</w:t>
            </w:r>
            <w:r>
              <w:rPr>
                <w:rFonts w:ascii="仿宋" w:eastAsia="仿宋" w:hAnsi="仿宋" w:cs="仿宋" w:hint="eastAsia"/>
                <w:sz w:val="24"/>
              </w:rPr>
              <w:t>30</w:t>
            </w:r>
          </w:p>
        </w:tc>
        <w:tc>
          <w:tcPr>
            <w:tcW w:w="1289"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30</w:t>
            </w:r>
            <w:r>
              <w:rPr>
                <w:rFonts w:ascii="仿宋" w:eastAsia="仿宋" w:hAnsi="仿宋" w:cs="仿宋" w:hint="eastAsia"/>
                <w:sz w:val="24"/>
              </w:rPr>
              <w:t>—</w:t>
            </w:r>
            <w:r>
              <w:rPr>
                <w:rFonts w:ascii="仿宋" w:eastAsia="仿宋" w:hAnsi="仿宋" w:cs="仿宋" w:hint="eastAsia"/>
                <w:sz w:val="24"/>
              </w:rPr>
              <w:t>45</w:t>
            </w:r>
          </w:p>
        </w:tc>
        <w:tc>
          <w:tcPr>
            <w:tcW w:w="1170"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45</w:t>
            </w:r>
            <w:r>
              <w:rPr>
                <w:rFonts w:ascii="仿宋" w:eastAsia="仿宋" w:hAnsi="仿宋" w:cs="仿宋" w:hint="eastAsia"/>
                <w:sz w:val="24"/>
              </w:rPr>
              <w:t>—</w:t>
            </w:r>
            <w:r>
              <w:rPr>
                <w:rFonts w:ascii="仿宋" w:eastAsia="仿宋" w:hAnsi="仿宋" w:cs="仿宋" w:hint="eastAsia"/>
                <w:sz w:val="24"/>
              </w:rPr>
              <w:t>60</w:t>
            </w:r>
          </w:p>
        </w:tc>
        <w:tc>
          <w:tcPr>
            <w:tcW w:w="1050"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60</w:t>
            </w:r>
          </w:p>
        </w:tc>
      </w:tr>
      <w:tr w:rsidR="00D52FAE">
        <w:trPr>
          <w:trHeight w:val="546"/>
          <w:jc w:val="center"/>
        </w:trPr>
        <w:tc>
          <w:tcPr>
            <w:tcW w:w="773" w:type="dxa"/>
            <w:vMerge w:val="restart"/>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参</w:t>
            </w:r>
          </w:p>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考</w:t>
            </w:r>
          </w:p>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指</w:t>
            </w:r>
          </w:p>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标</w:t>
            </w:r>
          </w:p>
        </w:tc>
        <w:tc>
          <w:tcPr>
            <w:tcW w:w="3595" w:type="dxa"/>
            <w:gridSpan w:val="2"/>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土壤相对湿度（</w:t>
            </w:r>
            <w:r>
              <w:rPr>
                <w:rFonts w:ascii="仿宋" w:eastAsia="仿宋" w:hAnsi="仿宋" w:cs="仿宋" w:hint="eastAsia"/>
                <w:sz w:val="24"/>
              </w:rPr>
              <w:t>%</w:t>
            </w:r>
            <w:r>
              <w:rPr>
                <w:rFonts w:ascii="仿宋" w:eastAsia="仿宋" w:hAnsi="仿宋" w:cs="仿宋" w:hint="eastAsia"/>
                <w:sz w:val="24"/>
              </w:rPr>
              <w:t>）</w:t>
            </w:r>
          </w:p>
        </w:tc>
        <w:tc>
          <w:tcPr>
            <w:tcW w:w="1271"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60</w:t>
            </w:r>
            <w:r>
              <w:rPr>
                <w:rFonts w:ascii="仿宋" w:eastAsia="仿宋" w:hAnsi="仿宋" w:cs="仿宋" w:hint="eastAsia"/>
                <w:sz w:val="24"/>
              </w:rPr>
              <w:t>—</w:t>
            </w:r>
            <w:r>
              <w:rPr>
                <w:rFonts w:ascii="仿宋" w:eastAsia="仿宋" w:hAnsi="仿宋" w:cs="仿宋" w:hint="eastAsia"/>
                <w:sz w:val="24"/>
              </w:rPr>
              <w:t>50</w:t>
            </w:r>
          </w:p>
        </w:tc>
        <w:tc>
          <w:tcPr>
            <w:tcW w:w="1289"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50</w:t>
            </w:r>
            <w:r>
              <w:rPr>
                <w:rFonts w:ascii="仿宋" w:eastAsia="仿宋" w:hAnsi="仿宋" w:cs="仿宋" w:hint="eastAsia"/>
                <w:sz w:val="24"/>
              </w:rPr>
              <w:t>—</w:t>
            </w:r>
            <w:r>
              <w:rPr>
                <w:rFonts w:ascii="仿宋" w:eastAsia="仿宋" w:hAnsi="仿宋" w:cs="仿宋" w:hint="eastAsia"/>
                <w:sz w:val="24"/>
              </w:rPr>
              <w:t>40</w:t>
            </w:r>
          </w:p>
        </w:tc>
        <w:tc>
          <w:tcPr>
            <w:tcW w:w="1170"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40</w:t>
            </w:r>
            <w:r>
              <w:rPr>
                <w:rFonts w:ascii="仿宋" w:eastAsia="仿宋" w:hAnsi="仿宋" w:cs="仿宋" w:hint="eastAsia"/>
                <w:sz w:val="24"/>
              </w:rPr>
              <w:t>—</w:t>
            </w:r>
            <w:r>
              <w:rPr>
                <w:rFonts w:ascii="仿宋" w:eastAsia="仿宋" w:hAnsi="仿宋" w:cs="仿宋" w:hint="eastAsia"/>
                <w:sz w:val="24"/>
              </w:rPr>
              <w:t>30</w:t>
            </w:r>
          </w:p>
        </w:tc>
        <w:tc>
          <w:tcPr>
            <w:tcW w:w="1050"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30</w:t>
            </w:r>
          </w:p>
        </w:tc>
      </w:tr>
      <w:tr w:rsidR="00D52FAE">
        <w:trPr>
          <w:trHeight w:val="568"/>
          <w:jc w:val="center"/>
        </w:trPr>
        <w:tc>
          <w:tcPr>
            <w:tcW w:w="773" w:type="dxa"/>
            <w:vMerge/>
            <w:vAlign w:val="center"/>
          </w:tcPr>
          <w:p w:rsidR="00D52FAE" w:rsidRDefault="00D52FAE">
            <w:pPr>
              <w:tabs>
                <w:tab w:val="left" w:pos="1875"/>
              </w:tabs>
              <w:jc w:val="center"/>
              <w:rPr>
                <w:rFonts w:ascii="仿宋" w:eastAsia="仿宋" w:hAnsi="仿宋" w:cs="仿宋"/>
                <w:sz w:val="24"/>
              </w:rPr>
            </w:pPr>
          </w:p>
        </w:tc>
        <w:tc>
          <w:tcPr>
            <w:tcW w:w="3595" w:type="dxa"/>
            <w:gridSpan w:val="2"/>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人畜饮水临时困难率（</w:t>
            </w:r>
            <w:r>
              <w:rPr>
                <w:rFonts w:ascii="仿宋" w:eastAsia="仿宋" w:hAnsi="仿宋" w:cs="仿宋" w:hint="eastAsia"/>
                <w:sz w:val="24"/>
              </w:rPr>
              <w:t>%</w:t>
            </w:r>
            <w:r>
              <w:rPr>
                <w:rFonts w:ascii="仿宋" w:eastAsia="仿宋" w:hAnsi="仿宋" w:cs="仿宋" w:hint="eastAsia"/>
                <w:sz w:val="24"/>
              </w:rPr>
              <w:t>）</w:t>
            </w:r>
          </w:p>
        </w:tc>
        <w:tc>
          <w:tcPr>
            <w:tcW w:w="1271"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0.5</w:t>
            </w:r>
            <w:r>
              <w:rPr>
                <w:rFonts w:ascii="仿宋" w:eastAsia="仿宋" w:hAnsi="仿宋" w:cs="仿宋" w:hint="eastAsia"/>
                <w:sz w:val="24"/>
              </w:rPr>
              <w:t>—</w:t>
            </w:r>
            <w:r>
              <w:rPr>
                <w:rFonts w:ascii="仿宋" w:eastAsia="仿宋" w:hAnsi="仿宋" w:cs="仿宋" w:hint="eastAsia"/>
                <w:sz w:val="24"/>
              </w:rPr>
              <w:t>1.5</w:t>
            </w:r>
          </w:p>
        </w:tc>
        <w:tc>
          <w:tcPr>
            <w:tcW w:w="1289"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1.5</w:t>
            </w:r>
            <w:r>
              <w:rPr>
                <w:rFonts w:ascii="仿宋" w:eastAsia="仿宋" w:hAnsi="仿宋" w:cs="仿宋" w:hint="eastAsia"/>
                <w:sz w:val="24"/>
              </w:rPr>
              <w:t>—</w:t>
            </w:r>
            <w:r>
              <w:rPr>
                <w:rFonts w:ascii="仿宋" w:eastAsia="仿宋" w:hAnsi="仿宋" w:cs="仿宋" w:hint="eastAsia"/>
                <w:sz w:val="24"/>
              </w:rPr>
              <w:t>2.5</w:t>
            </w:r>
          </w:p>
        </w:tc>
        <w:tc>
          <w:tcPr>
            <w:tcW w:w="1170"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2.5</w:t>
            </w:r>
            <w:r>
              <w:rPr>
                <w:rFonts w:ascii="仿宋" w:eastAsia="仿宋" w:hAnsi="仿宋" w:cs="仿宋" w:hint="eastAsia"/>
                <w:sz w:val="24"/>
              </w:rPr>
              <w:t>—</w:t>
            </w:r>
            <w:r>
              <w:rPr>
                <w:rFonts w:ascii="仿宋" w:eastAsia="仿宋" w:hAnsi="仿宋" w:cs="仿宋" w:hint="eastAsia"/>
                <w:sz w:val="24"/>
              </w:rPr>
              <w:t>4.0</w:t>
            </w:r>
          </w:p>
        </w:tc>
        <w:tc>
          <w:tcPr>
            <w:tcW w:w="1050"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4.0</w:t>
            </w:r>
          </w:p>
        </w:tc>
      </w:tr>
      <w:tr w:rsidR="00D52FAE">
        <w:trPr>
          <w:trHeight w:val="562"/>
          <w:jc w:val="center"/>
        </w:trPr>
        <w:tc>
          <w:tcPr>
            <w:tcW w:w="773" w:type="dxa"/>
            <w:vMerge/>
            <w:vAlign w:val="center"/>
          </w:tcPr>
          <w:p w:rsidR="00D52FAE" w:rsidRDefault="00D52FAE">
            <w:pPr>
              <w:tabs>
                <w:tab w:val="left" w:pos="1875"/>
              </w:tabs>
              <w:jc w:val="center"/>
              <w:rPr>
                <w:rFonts w:ascii="仿宋" w:eastAsia="仿宋" w:hAnsi="仿宋" w:cs="仿宋"/>
                <w:sz w:val="24"/>
              </w:rPr>
            </w:pPr>
          </w:p>
        </w:tc>
        <w:tc>
          <w:tcPr>
            <w:tcW w:w="3595" w:type="dxa"/>
            <w:gridSpan w:val="2"/>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河流来水量距平率（</w:t>
            </w:r>
            <w:r>
              <w:rPr>
                <w:rFonts w:ascii="仿宋" w:eastAsia="仿宋" w:hAnsi="仿宋" w:cs="仿宋" w:hint="eastAsia"/>
                <w:sz w:val="24"/>
              </w:rPr>
              <w:t>%</w:t>
            </w:r>
            <w:r>
              <w:rPr>
                <w:rFonts w:ascii="仿宋" w:eastAsia="仿宋" w:hAnsi="仿宋" w:cs="仿宋" w:hint="eastAsia"/>
                <w:sz w:val="24"/>
              </w:rPr>
              <w:t>）</w:t>
            </w:r>
          </w:p>
        </w:tc>
        <w:tc>
          <w:tcPr>
            <w:tcW w:w="1271"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-10</w:t>
            </w:r>
            <w:r>
              <w:rPr>
                <w:rFonts w:ascii="仿宋" w:eastAsia="仿宋" w:hAnsi="仿宋" w:cs="仿宋" w:hint="eastAsia"/>
                <w:sz w:val="24"/>
              </w:rPr>
              <w:t>—</w:t>
            </w:r>
            <w:r>
              <w:rPr>
                <w:rFonts w:ascii="仿宋" w:eastAsia="仿宋" w:hAnsi="仿宋" w:cs="仿宋" w:hint="eastAsia"/>
                <w:sz w:val="24"/>
              </w:rPr>
              <w:t>-30</w:t>
            </w:r>
          </w:p>
        </w:tc>
        <w:tc>
          <w:tcPr>
            <w:tcW w:w="1289"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-30</w:t>
            </w:r>
            <w:r>
              <w:rPr>
                <w:rFonts w:ascii="仿宋" w:eastAsia="仿宋" w:hAnsi="仿宋" w:cs="仿宋" w:hint="eastAsia"/>
                <w:sz w:val="24"/>
              </w:rPr>
              <w:t>—</w:t>
            </w:r>
            <w:r>
              <w:rPr>
                <w:rFonts w:ascii="仿宋" w:eastAsia="仿宋" w:hAnsi="仿宋" w:cs="仿宋" w:hint="eastAsia"/>
                <w:sz w:val="24"/>
              </w:rPr>
              <w:t>-50</w:t>
            </w:r>
          </w:p>
        </w:tc>
        <w:tc>
          <w:tcPr>
            <w:tcW w:w="1170"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-50</w:t>
            </w:r>
            <w:r>
              <w:rPr>
                <w:rFonts w:ascii="仿宋" w:eastAsia="仿宋" w:hAnsi="仿宋" w:cs="仿宋" w:hint="eastAsia"/>
                <w:sz w:val="24"/>
              </w:rPr>
              <w:t>—</w:t>
            </w:r>
            <w:r>
              <w:rPr>
                <w:rFonts w:ascii="仿宋" w:eastAsia="仿宋" w:hAnsi="仿宋" w:cs="仿宋" w:hint="eastAsia"/>
                <w:sz w:val="24"/>
              </w:rPr>
              <w:t>-80</w:t>
            </w:r>
          </w:p>
        </w:tc>
        <w:tc>
          <w:tcPr>
            <w:tcW w:w="1050"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-80</w:t>
            </w:r>
          </w:p>
        </w:tc>
      </w:tr>
      <w:tr w:rsidR="00D52FAE">
        <w:trPr>
          <w:trHeight w:val="684"/>
          <w:jc w:val="center"/>
        </w:trPr>
        <w:tc>
          <w:tcPr>
            <w:tcW w:w="773" w:type="dxa"/>
            <w:vMerge/>
            <w:vAlign w:val="center"/>
          </w:tcPr>
          <w:p w:rsidR="00D52FAE" w:rsidRDefault="00D52FAE">
            <w:pPr>
              <w:tabs>
                <w:tab w:val="left" w:pos="1875"/>
              </w:tabs>
              <w:jc w:val="center"/>
              <w:rPr>
                <w:rFonts w:ascii="仿宋" w:eastAsia="仿宋" w:hAnsi="仿宋" w:cs="仿宋"/>
                <w:sz w:val="24"/>
              </w:rPr>
            </w:pPr>
          </w:p>
        </w:tc>
        <w:tc>
          <w:tcPr>
            <w:tcW w:w="3595" w:type="dxa"/>
            <w:gridSpan w:val="2"/>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水库蓄水量距平率（</w:t>
            </w:r>
            <w:r>
              <w:rPr>
                <w:rFonts w:ascii="仿宋" w:eastAsia="仿宋" w:hAnsi="仿宋" w:cs="仿宋" w:hint="eastAsia"/>
                <w:sz w:val="24"/>
              </w:rPr>
              <w:t>%</w:t>
            </w:r>
            <w:r>
              <w:rPr>
                <w:rFonts w:ascii="仿宋" w:eastAsia="仿宋" w:hAnsi="仿宋" w:cs="仿宋" w:hint="eastAsia"/>
                <w:sz w:val="24"/>
              </w:rPr>
              <w:t>）</w:t>
            </w:r>
          </w:p>
        </w:tc>
        <w:tc>
          <w:tcPr>
            <w:tcW w:w="1271"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-10</w:t>
            </w:r>
            <w:r>
              <w:rPr>
                <w:rFonts w:ascii="仿宋" w:eastAsia="仿宋" w:hAnsi="仿宋" w:cs="仿宋" w:hint="eastAsia"/>
                <w:sz w:val="24"/>
              </w:rPr>
              <w:t>—</w:t>
            </w:r>
            <w:r>
              <w:rPr>
                <w:rFonts w:ascii="仿宋" w:eastAsia="仿宋" w:hAnsi="仿宋" w:cs="仿宋" w:hint="eastAsia"/>
                <w:sz w:val="24"/>
              </w:rPr>
              <w:t>-30</w:t>
            </w:r>
          </w:p>
        </w:tc>
        <w:tc>
          <w:tcPr>
            <w:tcW w:w="1289"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-30</w:t>
            </w:r>
            <w:r>
              <w:rPr>
                <w:rFonts w:ascii="仿宋" w:eastAsia="仿宋" w:hAnsi="仿宋" w:cs="仿宋" w:hint="eastAsia"/>
                <w:sz w:val="24"/>
              </w:rPr>
              <w:t>—</w:t>
            </w:r>
            <w:r>
              <w:rPr>
                <w:rFonts w:ascii="仿宋" w:eastAsia="仿宋" w:hAnsi="仿宋" w:cs="仿宋" w:hint="eastAsia"/>
                <w:sz w:val="24"/>
              </w:rPr>
              <w:t>-50</w:t>
            </w:r>
          </w:p>
        </w:tc>
        <w:tc>
          <w:tcPr>
            <w:tcW w:w="1170"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-50</w:t>
            </w:r>
            <w:r>
              <w:rPr>
                <w:rFonts w:ascii="仿宋" w:eastAsia="仿宋" w:hAnsi="仿宋" w:cs="仿宋" w:hint="eastAsia"/>
                <w:sz w:val="24"/>
              </w:rPr>
              <w:t>—</w:t>
            </w:r>
            <w:r>
              <w:rPr>
                <w:rFonts w:ascii="仿宋" w:eastAsia="仿宋" w:hAnsi="仿宋" w:cs="仿宋" w:hint="eastAsia"/>
                <w:sz w:val="24"/>
              </w:rPr>
              <w:t>-80</w:t>
            </w:r>
          </w:p>
        </w:tc>
        <w:tc>
          <w:tcPr>
            <w:tcW w:w="1050" w:type="dxa"/>
            <w:vAlign w:val="center"/>
          </w:tcPr>
          <w:p w:rsidR="00D52FAE" w:rsidRDefault="0011317D">
            <w:pPr>
              <w:tabs>
                <w:tab w:val="left" w:pos="1875"/>
              </w:tabs>
              <w:jc w:val="center"/>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-80</w:t>
            </w:r>
          </w:p>
        </w:tc>
      </w:tr>
    </w:tbl>
    <w:p w:rsidR="00D52FAE" w:rsidRDefault="0011317D">
      <w:pPr>
        <w:tabs>
          <w:tab w:val="left" w:pos="1875"/>
        </w:tabs>
        <w:snapToGrid w:val="0"/>
        <w:spacing w:line="500" w:lineRule="exact"/>
        <w:ind w:firstLineChars="200" w:firstLine="560"/>
        <w:jc w:val="left"/>
        <w:rPr>
          <w:rFonts w:ascii="仿宋" w:eastAsia="仿宋" w:hAnsi="仿宋" w:cs="仿宋"/>
          <w:sz w:val="28"/>
        </w:rPr>
      </w:pPr>
      <w:r>
        <w:rPr>
          <w:rFonts w:ascii="仿宋" w:eastAsia="仿宋" w:hAnsi="仿宋" w:cs="仿宋" w:hint="eastAsia"/>
          <w:sz w:val="28"/>
        </w:rPr>
        <w:t>备注：</w:t>
      </w:r>
      <w:r>
        <w:rPr>
          <w:rFonts w:ascii="仿宋" w:eastAsia="仿宋" w:hAnsi="仿宋" w:cs="仿宋" w:hint="eastAsia"/>
          <w:sz w:val="28"/>
        </w:rPr>
        <w:t>1.</w:t>
      </w:r>
      <w:r>
        <w:rPr>
          <w:rFonts w:ascii="仿宋" w:eastAsia="仿宋" w:hAnsi="仿宋" w:cs="仿宋" w:hint="eastAsia"/>
          <w:sz w:val="28"/>
        </w:rPr>
        <w:t>在作物关键生长期连续无雨日相应干旱等级指标上调一级。</w:t>
      </w:r>
    </w:p>
    <w:p w:rsidR="00D52FAE" w:rsidRDefault="0011317D">
      <w:pPr>
        <w:tabs>
          <w:tab w:val="left" w:pos="1875"/>
        </w:tabs>
        <w:snapToGrid w:val="0"/>
        <w:spacing w:line="500" w:lineRule="exact"/>
        <w:ind w:firstLineChars="200" w:firstLine="560"/>
        <w:jc w:val="left"/>
        <w:rPr>
          <w:rFonts w:ascii="仿宋" w:eastAsia="仿宋" w:hAnsi="仿宋" w:cs="仿宋"/>
          <w:sz w:val="28"/>
        </w:rPr>
      </w:pPr>
      <w:r>
        <w:rPr>
          <w:rFonts w:ascii="仿宋" w:eastAsia="仿宋" w:hAnsi="仿宋" w:cs="仿宋" w:hint="eastAsia"/>
          <w:sz w:val="28"/>
        </w:rPr>
        <w:t>2.</w:t>
      </w:r>
      <w:r>
        <w:rPr>
          <w:rFonts w:ascii="仿宋" w:eastAsia="仿宋" w:hAnsi="仿宋" w:cs="仿宋" w:hint="eastAsia"/>
          <w:sz w:val="28"/>
        </w:rPr>
        <w:t>出现连续三个中度干旱年时，第三年干旱等级划分为特大干旱；出现连续两个重度干旱年时，第二年干旱等级划分为特大干旱。</w:t>
      </w:r>
    </w:p>
    <w:p w:rsidR="00D52FAE" w:rsidRDefault="00D52FAE">
      <w:pPr>
        <w:snapToGrid w:val="0"/>
        <w:spacing w:line="500" w:lineRule="exact"/>
        <w:ind w:firstLineChars="200" w:firstLine="562"/>
        <w:jc w:val="left"/>
        <w:rPr>
          <w:rFonts w:ascii="仿宋" w:eastAsia="仿宋" w:hAnsi="仿宋" w:cs="仿宋"/>
          <w:b/>
          <w:sz w:val="28"/>
          <w:szCs w:val="28"/>
        </w:rPr>
      </w:pPr>
    </w:p>
    <w:p w:rsidR="00D52FAE" w:rsidRDefault="00D52FAE">
      <w:pPr>
        <w:snapToGrid w:val="0"/>
        <w:spacing w:line="500" w:lineRule="exact"/>
        <w:ind w:firstLineChars="200" w:firstLine="562"/>
        <w:jc w:val="left"/>
        <w:rPr>
          <w:rFonts w:ascii="仿宋" w:eastAsia="仿宋" w:hAnsi="仿宋" w:cs="仿宋"/>
          <w:b/>
          <w:sz w:val="28"/>
          <w:szCs w:val="28"/>
        </w:rPr>
      </w:pPr>
    </w:p>
    <w:p w:rsidR="00D52FAE" w:rsidRDefault="00D52FAE">
      <w:pPr>
        <w:snapToGrid w:val="0"/>
        <w:spacing w:line="500" w:lineRule="exact"/>
        <w:ind w:firstLineChars="200" w:firstLine="562"/>
        <w:jc w:val="left"/>
        <w:rPr>
          <w:rFonts w:ascii="仿宋" w:eastAsia="仿宋" w:hAnsi="仿宋" w:cs="仿宋"/>
          <w:b/>
          <w:sz w:val="28"/>
          <w:szCs w:val="28"/>
        </w:rPr>
      </w:pPr>
    </w:p>
    <w:p w:rsidR="00D52FAE" w:rsidRDefault="00D52FAE">
      <w:pPr>
        <w:snapToGrid w:val="0"/>
        <w:spacing w:line="500" w:lineRule="exact"/>
        <w:ind w:firstLineChars="200" w:firstLine="562"/>
        <w:jc w:val="left"/>
        <w:rPr>
          <w:rFonts w:ascii="仿宋" w:eastAsia="仿宋" w:hAnsi="仿宋" w:cs="仿宋"/>
          <w:b/>
          <w:sz w:val="28"/>
          <w:szCs w:val="28"/>
        </w:rPr>
      </w:pPr>
    </w:p>
    <w:p w:rsidR="00D52FAE" w:rsidRDefault="00D52FAE">
      <w:pPr>
        <w:snapToGrid w:val="0"/>
        <w:spacing w:line="500" w:lineRule="exact"/>
        <w:ind w:firstLineChars="200" w:firstLine="562"/>
        <w:jc w:val="left"/>
        <w:rPr>
          <w:rFonts w:ascii="仿宋" w:eastAsia="仿宋" w:hAnsi="仿宋" w:cs="仿宋"/>
          <w:b/>
          <w:sz w:val="28"/>
          <w:szCs w:val="28"/>
        </w:rPr>
      </w:pPr>
    </w:p>
    <w:p w:rsidR="00D52FAE" w:rsidRDefault="00D52FAE">
      <w:pPr>
        <w:snapToGrid w:val="0"/>
        <w:spacing w:line="500" w:lineRule="exact"/>
        <w:ind w:firstLineChars="200" w:firstLine="562"/>
        <w:jc w:val="left"/>
        <w:rPr>
          <w:rFonts w:ascii="仿宋" w:eastAsia="仿宋" w:hAnsi="仿宋" w:cs="仿宋"/>
          <w:b/>
          <w:sz w:val="28"/>
          <w:szCs w:val="28"/>
        </w:rPr>
      </w:pPr>
    </w:p>
    <w:p w:rsidR="00D52FAE" w:rsidRDefault="00D52FAE">
      <w:pPr>
        <w:snapToGrid w:val="0"/>
        <w:spacing w:line="500" w:lineRule="exact"/>
        <w:ind w:firstLineChars="200" w:firstLine="562"/>
        <w:jc w:val="left"/>
        <w:rPr>
          <w:rFonts w:ascii="仿宋" w:eastAsia="仿宋" w:hAnsi="仿宋" w:cs="仿宋"/>
          <w:b/>
          <w:sz w:val="28"/>
          <w:szCs w:val="28"/>
        </w:rPr>
      </w:pPr>
    </w:p>
    <w:p w:rsidR="00D52FAE" w:rsidRDefault="00D52FAE">
      <w:pPr>
        <w:snapToGrid w:val="0"/>
        <w:spacing w:line="500" w:lineRule="exact"/>
        <w:ind w:firstLineChars="200" w:firstLine="562"/>
        <w:jc w:val="left"/>
        <w:rPr>
          <w:rFonts w:ascii="仿宋" w:eastAsia="仿宋" w:hAnsi="仿宋" w:cs="仿宋"/>
          <w:b/>
          <w:sz w:val="28"/>
          <w:szCs w:val="28"/>
        </w:rPr>
      </w:pPr>
    </w:p>
    <w:p w:rsidR="00D52FAE" w:rsidRDefault="00D52FAE">
      <w:pPr>
        <w:pStyle w:val="1"/>
        <w:spacing w:before="0" w:after="0" w:line="560" w:lineRule="exact"/>
        <w:rPr>
          <w:rFonts w:ascii="方正小标宋_GBK" w:eastAsia="方正小标宋_GBK" w:hAnsi="方正小标宋_GBK" w:cs="方正小标宋_GBK"/>
          <w:b w:val="0"/>
          <w:kern w:val="2"/>
          <w:sz w:val="36"/>
          <w:szCs w:val="36"/>
        </w:rPr>
        <w:sectPr w:rsidR="00D52FAE">
          <w:pgSz w:w="11906" w:h="16838"/>
          <w:pgMar w:top="1440" w:right="1689" w:bottom="1440" w:left="1689" w:header="851" w:footer="992" w:gutter="0"/>
          <w:pgNumType w:fmt="numberInDash"/>
          <w:cols w:space="0"/>
          <w:docGrid w:type="lines" w:linePitch="312"/>
        </w:sectPr>
      </w:pPr>
      <w:bookmarkStart w:id="469" w:name="_Toc17997"/>
    </w:p>
    <w:p w:rsidR="00D52FAE" w:rsidRDefault="0011317D">
      <w:pPr>
        <w:pStyle w:val="2"/>
        <w:spacing w:line="560" w:lineRule="exact"/>
        <w:ind w:firstLineChars="0" w:firstLine="0"/>
        <w:rPr>
          <w:rFonts w:ascii="仿宋_GB2312" w:eastAsia="仿宋_GB2312" w:hAnsi="Calibri" w:cs="仿宋_GB2312"/>
          <w:color w:val="000000" w:themeColor="text1"/>
          <w:kern w:val="0"/>
          <w:sz w:val="32"/>
          <w:szCs w:val="32"/>
        </w:rPr>
      </w:pPr>
      <w:bookmarkStart w:id="470" w:name="_Toc24931"/>
      <w:bookmarkStart w:id="471" w:name="_Toc29678"/>
      <w:bookmarkStart w:id="472" w:name="_Toc14973"/>
      <w:r>
        <w:rPr>
          <w:rFonts w:ascii="仿宋_GB2312" w:eastAsia="仿宋_GB2312" w:hAnsi="Calibri" w:cs="仿宋_GB2312" w:hint="eastAsia"/>
          <w:color w:val="000000" w:themeColor="text1"/>
          <w:kern w:val="0"/>
          <w:sz w:val="32"/>
          <w:szCs w:val="32"/>
        </w:rPr>
        <w:lastRenderedPageBreak/>
        <w:t>附件</w:t>
      </w:r>
      <w:r>
        <w:rPr>
          <w:rFonts w:ascii="仿宋_GB2312" w:eastAsia="仿宋_GB2312" w:hAnsi="Calibri" w:cs="仿宋_GB2312" w:hint="eastAsia"/>
          <w:color w:val="000000" w:themeColor="text1"/>
          <w:kern w:val="0"/>
          <w:sz w:val="32"/>
          <w:szCs w:val="32"/>
        </w:rPr>
        <w:t>1</w:t>
      </w:r>
      <w:bookmarkStart w:id="473" w:name="_Toc25044_WPSOffice_Level1"/>
      <w:bookmarkEnd w:id="469"/>
      <w:r>
        <w:rPr>
          <w:rFonts w:ascii="仿宋_GB2312" w:eastAsia="仿宋_GB2312" w:hAnsi="Calibri" w:cs="仿宋_GB2312" w:hint="eastAsia"/>
          <w:color w:val="000000" w:themeColor="text1"/>
          <w:kern w:val="0"/>
          <w:sz w:val="32"/>
          <w:szCs w:val="32"/>
        </w:rPr>
        <w:t>0</w:t>
      </w:r>
      <w:bookmarkEnd w:id="470"/>
      <w:bookmarkEnd w:id="471"/>
    </w:p>
    <w:p w:rsidR="00D52FAE" w:rsidRDefault="0011317D">
      <w:pPr>
        <w:pStyle w:val="2"/>
        <w:spacing w:line="560" w:lineRule="exact"/>
        <w:ind w:firstLineChars="0" w:firstLine="0"/>
        <w:jc w:val="center"/>
        <w:rPr>
          <w:rFonts w:ascii="仿宋_GB2312" w:eastAsia="仿宋_GB2312" w:hAnsi="Calibri" w:cs="仿宋_GB2312"/>
          <w:b/>
          <w:bCs/>
          <w:color w:val="000000" w:themeColor="text1"/>
          <w:kern w:val="0"/>
          <w:sz w:val="32"/>
          <w:szCs w:val="32"/>
        </w:rPr>
      </w:pPr>
      <w:bookmarkStart w:id="474" w:name="_Toc214"/>
      <w:bookmarkStart w:id="475" w:name="_Toc8483"/>
      <w:r>
        <w:rPr>
          <w:rFonts w:ascii="仿宋_GB2312" w:eastAsia="仿宋_GB2312" w:hAnsi="Calibri" w:cs="仿宋_GB2312" w:hint="eastAsia"/>
          <w:b/>
          <w:bCs/>
          <w:color w:val="000000" w:themeColor="text1"/>
          <w:kern w:val="0"/>
          <w:sz w:val="32"/>
          <w:szCs w:val="32"/>
        </w:rPr>
        <w:t>名词术语、缩写语和编码的定义与说明</w:t>
      </w:r>
      <w:bookmarkEnd w:id="472"/>
      <w:bookmarkEnd w:id="473"/>
      <w:bookmarkEnd w:id="474"/>
      <w:bookmarkEnd w:id="475"/>
    </w:p>
    <w:p w:rsidR="00D52FAE" w:rsidRDefault="00D52FAE">
      <w:pPr>
        <w:ind w:firstLineChars="200" w:firstLine="676"/>
        <w:jc w:val="center"/>
        <w:rPr>
          <w:rFonts w:ascii="仿宋" w:eastAsia="仿宋" w:hAnsi="仿宋" w:cs="仿宋"/>
          <w:bCs/>
          <w:spacing w:val="-11"/>
          <w:sz w:val="36"/>
        </w:rPr>
      </w:pPr>
    </w:p>
    <w:p w:rsidR="00D52FAE" w:rsidRDefault="0011317D">
      <w:pPr>
        <w:spacing w:line="560" w:lineRule="exact"/>
        <w:ind w:firstLineChars="200" w:firstLine="560"/>
        <w:rPr>
          <w:rFonts w:ascii="仿宋" w:eastAsia="仿宋" w:hAnsi="仿宋" w:cs="仿宋"/>
          <w:sz w:val="28"/>
          <w:szCs w:val="32"/>
        </w:rPr>
      </w:pPr>
      <w:bookmarkStart w:id="476" w:name="_Toc25275_WPSOffice_Level1"/>
      <w:bookmarkStart w:id="477" w:name="_Toc6494_WPSOffice_Level1"/>
      <w:bookmarkStart w:id="478" w:name="_Toc15829_WPSOffice_Level1"/>
      <w:bookmarkStart w:id="479" w:name="_Toc21388_WPSOffice_Level1"/>
      <w:r>
        <w:rPr>
          <w:rFonts w:ascii="仿宋" w:eastAsia="仿宋" w:hAnsi="仿宋" w:cs="仿宋" w:hint="eastAsia"/>
          <w:sz w:val="28"/>
          <w:szCs w:val="32"/>
        </w:rPr>
        <w:t>（一）</w:t>
      </w:r>
      <w:bookmarkEnd w:id="476"/>
      <w:bookmarkEnd w:id="477"/>
      <w:bookmarkEnd w:id="478"/>
      <w:r>
        <w:rPr>
          <w:rFonts w:ascii="仿宋" w:eastAsia="仿宋" w:hAnsi="仿宋" w:cs="仿宋" w:hint="eastAsia"/>
          <w:sz w:val="28"/>
          <w:szCs w:val="32"/>
        </w:rPr>
        <w:t>“三防</w:t>
      </w:r>
      <w:bookmarkEnd w:id="479"/>
      <w:r>
        <w:rPr>
          <w:rFonts w:ascii="仿宋" w:eastAsia="仿宋" w:hAnsi="仿宋" w:cs="仿宋" w:hint="eastAsia"/>
          <w:sz w:val="28"/>
          <w:szCs w:val="32"/>
        </w:rPr>
        <w:t>”</w:t>
      </w:r>
    </w:p>
    <w:p w:rsidR="00D52FAE" w:rsidRDefault="0011317D">
      <w:pPr>
        <w:spacing w:line="560" w:lineRule="exact"/>
        <w:ind w:firstLineChars="200" w:firstLine="560"/>
        <w:rPr>
          <w:rFonts w:ascii="仿宋" w:eastAsia="仿宋" w:hAnsi="仿宋" w:cs="仿宋"/>
          <w:sz w:val="28"/>
          <w:szCs w:val="32"/>
        </w:rPr>
      </w:pPr>
      <w:r>
        <w:rPr>
          <w:rFonts w:ascii="仿宋" w:eastAsia="仿宋" w:hAnsi="仿宋" w:cs="仿宋" w:hint="eastAsia"/>
          <w:sz w:val="28"/>
          <w:szCs w:val="32"/>
        </w:rPr>
        <w:t>“防汛、防风、防旱”的简称。</w:t>
      </w:r>
    </w:p>
    <w:p w:rsidR="00D52FAE" w:rsidRDefault="0011317D">
      <w:pPr>
        <w:spacing w:line="560" w:lineRule="exact"/>
        <w:ind w:firstLineChars="200" w:firstLine="560"/>
        <w:rPr>
          <w:rFonts w:ascii="仿宋" w:eastAsia="仿宋" w:hAnsi="仿宋" w:cs="仿宋"/>
          <w:sz w:val="28"/>
          <w:szCs w:val="32"/>
        </w:rPr>
      </w:pPr>
      <w:r>
        <w:rPr>
          <w:rFonts w:ascii="仿宋" w:eastAsia="仿宋" w:hAnsi="仿宋" w:cs="仿宋" w:hint="eastAsia"/>
          <w:sz w:val="28"/>
          <w:szCs w:val="32"/>
        </w:rPr>
        <w:t>（二）四个提前到位，四</w:t>
      </w:r>
      <w:proofErr w:type="gramStart"/>
      <w:r>
        <w:rPr>
          <w:rFonts w:ascii="仿宋" w:eastAsia="仿宋" w:hAnsi="仿宋" w:cs="仿宋" w:hint="eastAsia"/>
          <w:sz w:val="28"/>
          <w:szCs w:val="32"/>
        </w:rPr>
        <w:t>防六保</w:t>
      </w:r>
      <w:proofErr w:type="gramEnd"/>
      <w:r>
        <w:rPr>
          <w:rFonts w:ascii="仿宋" w:eastAsia="仿宋" w:hAnsi="仿宋" w:cs="仿宋" w:hint="eastAsia"/>
          <w:sz w:val="28"/>
          <w:szCs w:val="32"/>
        </w:rPr>
        <w:t>，五停一关和</w:t>
      </w:r>
      <w:r>
        <w:rPr>
          <w:rFonts w:ascii="仿宋" w:eastAsia="仿宋" w:hAnsi="仿宋" w:cs="仿宋" w:hint="eastAsia"/>
          <w:sz w:val="28"/>
          <w:szCs w:val="32"/>
        </w:rPr>
        <w:t>5</w:t>
      </w:r>
      <w:r>
        <w:rPr>
          <w:rFonts w:ascii="仿宋" w:eastAsia="仿宋" w:hAnsi="仿宋" w:cs="仿宋" w:hint="eastAsia"/>
          <w:sz w:val="28"/>
          <w:szCs w:val="32"/>
        </w:rPr>
        <w:t>个</w:t>
      </w:r>
      <w:r>
        <w:rPr>
          <w:rFonts w:ascii="仿宋" w:eastAsia="仿宋" w:hAnsi="仿宋" w:cs="仿宋" w:hint="eastAsia"/>
          <w:sz w:val="28"/>
          <w:szCs w:val="32"/>
        </w:rPr>
        <w:t>100%</w:t>
      </w:r>
    </w:p>
    <w:p w:rsidR="00D52FAE" w:rsidRDefault="0011317D">
      <w:pPr>
        <w:spacing w:line="560" w:lineRule="exact"/>
        <w:ind w:firstLineChars="200" w:firstLine="560"/>
        <w:rPr>
          <w:rFonts w:ascii="仿宋" w:eastAsia="仿宋" w:hAnsi="仿宋" w:cs="仿宋"/>
          <w:sz w:val="28"/>
          <w:szCs w:val="32"/>
        </w:rPr>
      </w:pPr>
      <w:r>
        <w:rPr>
          <w:rFonts w:ascii="仿宋" w:eastAsia="仿宋" w:hAnsi="仿宋" w:cs="仿宋" w:hint="eastAsia"/>
          <w:sz w:val="28"/>
          <w:szCs w:val="32"/>
        </w:rPr>
        <w:t>1.</w:t>
      </w:r>
      <w:r>
        <w:rPr>
          <w:rFonts w:ascii="仿宋" w:eastAsia="仿宋" w:hAnsi="仿宋" w:cs="仿宋" w:hint="eastAsia"/>
          <w:sz w:val="28"/>
          <w:szCs w:val="32"/>
        </w:rPr>
        <w:t>四个提前到位：救援人员、装备物资、“三防”指挥、督导检查提前到位。</w:t>
      </w:r>
    </w:p>
    <w:p w:rsidR="00D52FAE" w:rsidRDefault="0011317D">
      <w:pPr>
        <w:spacing w:line="560" w:lineRule="exact"/>
        <w:ind w:firstLineChars="200" w:firstLine="560"/>
        <w:rPr>
          <w:rFonts w:ascii="仿宋" w:eastAsia="仿宋" w:hAnsi="仿宋" w:cs="仿宋"/>
          <w:sz w:val="28"/>
          <w:szCs w:val="32"/>
        </w:rPr>
      </w:pPr>
      <w:r>
        <w:rPr>
          <w:rFonts w:ascii="仿宋" w:eastAsia="仿宋" w:hAnsi="仿宋" w:cs="仿宋" w:hint="eastAsia"/>
          <w:sz w:val="28"/>
          <w:szCs w:val="32"/>
        </w:rPr>
        <w:t>2.</w:t>
      </w:r>
      <w:r>
        <w:rPr>
          <w:rFonts w:ascii="仿宋" w:eastAsia="仿宋" w:hAnsi="仿宋" w:cs="仿宋" w:hint="eastAsia"/>
          <w:sz w:val="28"/>
          <w:szCs w:val="32"/>
        </w:rPr>
        <w:t>四</w:t>
      </w:r>
      <w:proofErr w:type="gramStart"/>
      <w:r>
        <w:rPr>
          <w:rFonts w:ascii="仿宋" w:eastAsia="仿宋" w:hAnsi="仿宋" w:cs="仿宋" w:hint="eastAsia"/>
          <w:sz w:val="28"/>
          <w:szCs w:val="32"/>
        </w:rPr>
        <w:t>防六保</w:t>
      </w:r>
      <w:proofErr w:type="gramEnd"/>
      <w:r>
        <w:rPr>
          <w:rFonts w:ascii="仿宋" w:eastAsia="仿宋" w:hAnsi="仿宋" w:cs="仿宋" w:hint="eastAsia"/>
          <w:sz w:val="28"/>
          <w:szCs w:val="32"/>
        </w:rPr>
        <w:t>：防范地质灾害、水库、强风和洪涝风险，保障供电、供水、通信、供气、交通和市场供应。</w:t>
      </w:r>
    </w:p>
    <w:p w:rsidR="00D52FAE" w:rsidRDefault="0011317D">
      <w:pPr>
        <w:pStyle w:val="a9"/>
        <w:spacing w:before="0" w:beforeAutospacing="0" w:after="0" w:afterAutospacing="0" w:line="560" w:lineRule="exact"/>
        <w:ind w:firstLineChars="200" w:firstLine="560"/>
        <w:rPr>
          <w:rFonts w:ascii="仿宋" w:eastAsia="仿宋" w:hAnsi="仿宋" w:cs="仿宋"/>
          <w:sz w:val="28"/>
          <w:szCs w:val="32"/>
        </w:rPr>
      </w:pPr>
      <w:r>
        <w:rPr>
          <w:rFonts w:ascii="仿宋" w:eastAsia="仿宋" w:hAnsi="仿宋" w:cs="仿宋" w:hint="eastAsia"/>
          <w:sz w:val="28"/>
          <w:szCs w:val="32"/>
        </w:rPr>
        <w:t>3.</w:t>
      </w:r>
      <w:r>
        <w:rPr>
          <w:rFonts w:ascii="仿宋" w:eastAsia="仿宋" w:hAnsi="仿宋" w:cs="仿宋" w:hint="eastAsia"/>
          <w:kern w:val="2"/>
          <w:sz w:val="28"/>
          <w:szCs w:val="32"/>
        </w:rPr>
        <w:t>五停一关：停课、停工、停市、停运、停航和关闭旅游景区。</w:t>
      </w:r>
    </w:p>
    <w:p w:rsidR="00D52FAE" w:rsidRDefault="0011317D">
      <w:pPr>
        <w:spacing w:line="560" w:lineRule="exact"/>
        <w:ind w:firstLineChars="200" w:firstLine="560"/>
        <w:rPr>
          <w:rFonts w:ascii="仿宋" w:eastAsia="仿宋" w:hAnsi="仿宋" w:cs="仿宋"/>
          <w:sz w:val="28"/>
          <w:szCs w:val="32"/>
        </w:rPr>
      </w:pPr>
      <w:r>
        <w:rPr>
          <w:rFonts w:ascii="仿宋" w:eastAsia="仿宋" w:hAnsi="仿宋" w:cs="仿宋" w:hint="eastAsia"/>
          <w:sz w:val="28"/>
          <w:szCs w:val="32"/>
        </w:rPr>
        <w:t>4.5</w:t>
      </w:r>
      <w:r>
        <w:rPr>
          <w:rFonts w:ascii="仿宋" w:eastAsia="仿宋" w:hAnsi="仿宋" w:cs="仿宋" w:hint="eastAsia"/>
          <w:sz w:val="28"/>
          <w:szCs w:val="32"/>
        </w:rPr>
        <w:t>个</w:t>
      </w:r>
      <w:r>
        <w:rPr>
          <w:rFonts w:ascii="仿宋" w:eastAsia="仿宋" w:hAnsi="仿宋" w:cs="仿宋" w:hint="eastAsia"/>
          <w:sz w:val="28"/>
          <w:szCs w:val="32"/>
        </w:rPr>
        <w:t>100%</w:t>
      </w:r>
      <w:r>
        <w:rPr>
          <w:rFonts w:ascii="仿宋" w:eastAsia="仿宋" w:hAnsi="仿宋" w:cs="仿宋" w:hint="eastAsia"/>
          <w:sz w:val="28"/>
          <w:szCs w:val="32"/>
        </w:rPr>
        <w:t>：渔船</w:t>
      </w:r>
      <w:r>
        <w:rPr>
          <w:rFonts w:ascii="仿宋" w:eastAsia="仿宋" w:hAnsi="仿宋" w:cs="仿宋" w:hint="eastAsia"/>
          <w:sz w:val="28"/>
          <w:szCs w:val="32"/>
        </w:rPr>
        <w:t>100%</w:t>
      </w:r>
      <w:r>
        <w:rPr>
          <w:rFonts w:ascii="仿宋" w:eastAsia="仿宋" w:hAnsi="仿宋" w:cs="仿宋" w:hint="eastAsia"/>
          <w:sz w:val="28"/>
          <w:szCs w:val="32"/>
        </w:rPr>
        <w:t>回港，渔民</w:t>
      </w:r>
      <w:r>
        <w:rPr>
          <w:rFonts w:ascii="仿宋" w:eastAsia="仿宋" w:hAnsi="仿宋" w:cs="仿宋" w:hint="eastAsia"/>
          <w:sz w:val="28"/>
          <w:szCs w:val="32"/>
        </w:rPr>
        <w:t>100%</w:t>
      </w:r>
      <w:r>
        <w:rPr>
          <w:rFonts w:ascii="仿宋" w:eastAsia="仿宋" w:hAnsi="仿宋" w:cs="仿宋" w:hint="eastAsia"/>
          <w:sz w:val="28"/>
          <w:szCs w:val="32"/>
        </w:rPr>
        <w:t>上岸，水库</w:t>
      </w:r>
      <w:r>
        <w:rPr>
          <w:rFonts w:ascii="仿宋" w:eastAsia="仿宋" w:hAnsi="仿宋" w:cs="仿宋" w:hint="eastAsia"/>
          <w:sz w:val="28"/>
          <w:szCs w:val="32"/>
        </w:rPr>
        <w:t>100%</w:t>
      </w:r>
      <w:r>
        <w:rPr>
          <w:rFonts w:ascii="仿宋" w:eastAsia="仿宋" w:hAnsi="仿宋" w:cs="仿宋" w:hint="eastAsia"/>
          <w:sz w:val="28"/>
          <w:szCs w:val="32"/>
        </w:rPr>
        <w:t>安全，危险地区的群众</w:t>
      </w:r>
      <w:r>
        <w:rPr>
          <w:rFonts w:ascii="仿宋" w:eastAsia="仿宋" w:hAnsi="仿宋" w:cs="仿宋" w:hint="eastAsia"/>
          <w:sz w:val="28"/>
          <w:szCs w:val="32"/>
        </w:rPr>
        <w:t>100%</w:t>
      </w:r>
      <w:r>
        <w:rPr>
          <w:rFonts w:ascii="仿宋" w:eastAsia="仿宋" w:hAnsi="仿宋" w:cs="仿宋" w:hint="eastAsia"/>
          <w:sz w:val="28"/>
          <w:szCs w:val="32"/>
        </w:rPr>
        <w:t>撤离，游客</w:t>
      </w:r>
      <w:r>
        <w:rPr>
          <w:rFonts w:ascii="仿宋" w:eastAsia="仿宋" w:hAnsi="仿宋" w:cs="仿宋" w:hint="eastAsia"/>
          <w:sz w:val="28"/>
          <w:szCs w:val="32"/>
        </w:rPr>
        <w:t>100%</w:t>
      </w:r>
      <w:r>
        <w:rPr>
          <w:rFonts w:ascii="仿宋" w:eastAsia="仿宋" w:hAnsi="仿宋" w:cs="仿宋" w:hint="eastAsia"/>
          <w:sz w:val="28"/>
          <w:szCs w:val="32"/>
        </w:rPr>
        <w:t>安全。</w:t>
      </w:r>
    </w:p>
    <w:p w:rsidR="00D52FAE" w:rsidRDefault="0011317D">
      <w:pPr>
        <w:spacing w:line="560" w:lineRule="exact"/>
        <w:ind w:firstLineChars="200" w:firstLine="560"/>
        <w:rPr>
          <w:rFonts w:ascii="仿宋" w:eastAsia="仿宋" w:hAnsi="仿宋" w:cs="仿宋"/>
          <w:sz w:val="28"/>
          <w:szCs w:val="32"/>
        </w:rPr>
      </w:pPr>
      <w:bookmarkStart w:id="480" w:name="_Toc4728_WPSOffice_Level1"/>
      <w:bookmarkStart w:id="481" w:name="_Toc32037_WPSOffice_Level1"/>
      <w:bookmarkStart w:id="482" w:name="_Toc18994_WPSOffice_Level1"/>
      <w:bookmarkStart w:id="483" w:name="_Toc27647_WPSOffice_Level1"/>
      <w:r>
        <w:rPr>
          <w:rFonts w:ascii="仿宋" w:eastAsia="仿宋" w:hAnsi="仿宋" w:cs="仿宋" w:hint="eastAsia"/>
          <w:sz w:val="28"/>
          <w:szCs w:val="32"/>
        </w:rPr>
        <w:t>（</w:t>
      </w:r>
      <w:r>
        <w:rPr>
          <w:rFonts w:ascii="仿宋" w:eastAsia="仿宋" w:hAnsi="仿宋" w:cs="仿宋" w:hint="eastAsia"/>
          <w:sz w:val="28"/>
          <w:szCs w:val="32"/>
        </w:rPr>
        <w:t>三</w:t>
      </w:r>
      <w:r>
        <w:rPr>
          <w:rFonts w:ascii="仿宋" w:eastAsia="仿宋" w:hAnsi="仿宋" w:cs="仿宋" w:hint="eastAsia"/>
          <w:sz w:val="28"/>
          <w:szCs w:val="32"/>
        </w:rPr>
        <w:t>）紧急防汛防风期</w:t>
      </w:r>
      <w:bookmarkEnd w:id="480"/>
      <w:bookmarkEnd w:id="481"/>
      <w:bookmarkEnd w:id="482"/>
      <w:bookmarkEnd w:id="483"/>
    </w:p>
    <w:p w:rsidR="00D52FAE" w:rsidRDefault="0011317D">
      <w:pPr>
        <w:spacing w:line="560" w:lineRule="exact"/>
        <w:ind w:firstLineChars="200" w:firstLine="560"/>
        <w:rPr>
          <w:rFonts w:ascii="仿宋" w:eastAsia="仿宋" w:hAnsi="仿宋" w:cs="仿宋"/>
          <w:sz w:val="28"/>
          <w:szCs w:val="32"/>
        </w:rPr>
      </w:pPr>
      <w:r>
        <w:rPr>
          <w:rFonts w:ascii="仿宋" w:eastAsia="仿宋" w:hAnsi="仿宋" w:cs="仿宋" w:hint="eastAsia"/>
          <w:sz w:val="28"/>
          <w:szCs w:val="32"/>
        </w:rPr>
        <w:t>指热带气旋即将登陆或严重影响本省，或江河水位超过警戒水位，或水库水位超过</w:t>
      </w:r>
      <w:proofErr w:type="gramStart"/>
      <w:r>
        <w:rPr>
          <w:rFonts w:ascii="仿宋" w:eastAsia="仿宋" w:hAnsi="仿宋" w:cs="仿宋" w:hint="eastAsia"/>
          <w:sz w:val="28"/>
          <w:szCs w:val="32"/>
        </w:rPr>
        <w:t>汛</w:t>
      </w:r>
      <w:proofErr w:type="gramEnd"/>
      <w:r>
        <w:rPr>
          <w:rFonts w:ascii="仿宋" w:eastAsia="仿宋" w:hAnsi="仿宋" w:cs="仿宋" w:hint="eastAsia"/>
          <w:sz w:val="28"/>
          <w:szCs w:val="32"/>
        </w:rPr>
        <w:t>限水位，或防洪工程设施发生重大险情时，省</w:t>
      </w:r>
      <w:r>
        <w:rPr>
          <w:rFonts w:ascii="仿宋" w:eastAsia="仿宋" w:hAnsi="仿宋" w:cs="仿宋" w:hint="eastAsia"/>
          <w:sz w:val="28"/>
          <w:szCs w:val="32"/>
        </w:rPr>
        <w:t>“三防”</w:t>
      </w:r>
      <w:r>
        <w:rPr>
          <w:rFonts w:ascii="仿宋" w:eastAsia="仿宋" w:hAnsi="仿宋" w:cs="仿宋" w:hint="eastAsia"/>
          <w:sz w:val="28"/>
          <w:szCs w:val="32"/>
        </w:rPr>
        <w:t>总指挥</w:t>
      </w:r>
      <w:r>
        <w:rPr>
          <w:rFonts w:ascii="仿宋" w:eastAsia="仿宋" w:hAnsi="仿宋" w:cs="仿宋" w:hint="eastAsia"/>
          <w:sz w:val="28"/>
          <w:szCs w:val="32"/>
        </w:rPr>
        <w:t>部</w:t>
      </w:r>
      <w:r>
        <w:rPr>
          <w:rFonts w:ascii="仿宋" w:eastAsia="仿宋" w:hAnsi="仿宋" w:cs="仿宋" w:hint="eastAsia"/>
          <w:sz w:val="28"/>
          <w:szCs w:val="32"/>
        </w:rPr>
        <w:t>和县</w:t>
      </w:r>
      <w:r>
        <w:rPr>
          <w:rFonts w:ascii="仿宋" w:eastAsia="仿宋" w:hAnsi="仿宋" w:cs="仿宋" w:hint="eastAsia"/>
          <w:sz w:val="28"/>
          <w:szCs w:val="32"/>
        </w:rPr>
        <w:t>“三防”</w:t>
      </w:r>
      <w:r>
        <w:rPr>
          <w:rFonts w:ascii="仿宋" w:eastAsia="仿宋" w:hAnsi="仿宋" w:cs="仿宋" w:hint="eastAsia"/>
          <w:sz w:val="28"/>
          <w:szCs w:val="32"/>
        </w:rPr>
        <w:t>指挥部可以宣布进入紧急防汛防风期。</w:t>
      </w:r>
    </w:p>
    <w:p w:rsidR="00D52FAE" w:rsidRDefault="0011317D">
      <w:pPr>
        <w:spacing w:line="560" w:lineRule="exact"/>
        <w:ind w:firstLineChars="200" w:firstLine="560"/>
        <w:rPr>
          <w:rFonts w:ascii="仿宋" w:eastAsia="仿宋" w:hAnsi="仿宋" w:cs="仿宋"/>
          <w:sz w:val="28"/>
          <w:szCs w:val="32"/>
        </w:rPr>
      </w:pPr>
      <w:bookmarkStart w:id="484" w:name="_Toc21418_WPSOffice_Level1"/>
      <w:bookmarkStart w:id="485" w:name="_Toc14225_WPSOffice_Level1"/>
      <w:bookmarkStart w:id="486" w:name="_Toc24298_WPSOffice_Level1"/>
      <w:bookmarkStart w:id="487" w:name="_Toc27676_WPSOffice_Level1"/>
      <w:r>
        <w:rPr>
          <w:rFonts w:ascii="仿宋" w:eastAsia="仿宋" w:hAnsi="仿宋" w:cs="仿宋" w:hint="eastAsia"/>
          <w:sz w:val="28"/>
          <w:szCs w:val="32"/>
        </w:rPr>
        <w:t>（</w:t>
      </w:r>
      <w:r>
        <w:rPr>
          <w:rFonts w:ascii="仿宋" w:eastAsia="仿宋" w:hAnsi="仿宋" w:cs="仿宋" w:hint="eastAsia"/>
          <w:sz w:val="28"/>
          <w:szCs w:val="32"/>
        </w:rPr>
        <w:t>四</w:t>
      </w:r>
      <w:r>
        <w:rPr>
          <w:rFonts w:ascii="仿宋" w:eastAsia="仿宋" w:hAnsi="仿宋" w:cs="仿宋" w:hint="eastAsia"/>
          <w:sz w:val="28"/>
          <w:szCs w:val="32"/>
        </w:rPr>
        <w:t>）洪水等级</w:t>
      </w:r>
      <w:bookmarkEnd w:id="484"/>
      <w:bookmarkEnd w:id="485"/>
      <w:bookmarkEnd w:id="486"/>
      <w:bookmarkEnd w:id="487"/>
    </w:p>
    <w:p w:rsidR="00D52FAE" w:rsidRDefault="0011317D">
      <w:pPr>
        <w:spacing w:line="560" w:lineRule="exact"/>
        <w:ind w:firstLineChars="200" w:firstLine="560"/>
        <w:rPr>
          <w:rFonts w:ascii="仿宋" w:eastAsia="仿宋" w:hAnsi="仿宋" w:cs="仿宋"/>
          <w:sz w:val="28"/>
          <w:szCs w:val="32"/>
        </w:rPr>
      </w:pPr>
      <w:r>
        <w:rPr>
          <w:rFonts w:ascii="仿宋" w:eastAsia="仿宋" w:hAnsi="仿宋" w:cs="仿宋" w:hint="eastAsia"/>
          <w:sz w:val="28"/>
          <w:szCs w:val="32"/>
        </w:rPr>
        <w:t>（</w:t>
      </w:r>
      <w:r>
        <w:rPr>
          <w:rFonts w:ascii="仿宋" w:eastAsia="仿宋" w:hAnsi="仿宋" w:cs="仿宋" w:hint="eastAsia"/>
          <w:sz w:val="28"/>
          <w:szCs w:val="32"/>
        </w:rPr>
        <w:t>1</w:t>
      </w:r>
      <w:r>
        <w:rPr>
          <w:rFonts w:ascii="仿宋" w:eastAsia="仿宋" w:hAnsi="仿宋" w:cs="仿宋" w:hint="eastAsia"/>
          <w:sz w:val="28"/>
          <w:szCs w:val="32"/>
        </w:rPr>
        <w:t>）一般洪水：指洪峰流量或洪量的重现期为</w:t>
      </w:r>
      <w:r>
        <w:rPr>
          <w:rFonts w:ascii="仿宋" w:eastAsia="仿宋" w:hAnsi="仿宋" w:cs="仿宋" w:hint="eastAsia"/>
          <w:sz w:val="28"/>
          <w:szCs w:val="32"/>
        </w:rPr>
        <w:t>5</w:t>
      </w:r>
      <w:r>
        <w:rPr>
          <w:rFonts w:ascii="仿宋" w:eastAsia="仿宋" w:hAnsi="仿宋" w:cs="仿宋" w:hint="eastAsia"/>
          <w:sz w:val="28"/>
          <w:szCs w:val="32"/>
        </w:rPr>
        <w:t>—</w:t>
      </w:r>
      <w:r>
        <w:rPr>
          <w:rFonts w:ascii="仿宋" w:eastAsia="仿宋" w:hAnsi="仿宋" w:cs="仿宋" w:hint="eastAsia"/>
          <w:sz w:val="28"/>
          <w:szCs w:val="32"/>
        </w:rPr>
        <w:t>10</w:t>
      </w:r>
      <w:r>
        <w:rPr>
          <w:rFonts w:ascii="仿宋" w:eastAsia="仿宋" w:hAnsi="仿宋" w:cs="仿宋" w:hint="eastAsia"/>
          <w:sz w:val="28"/>
          <w:szCs w:val="32"/>
        </w:rPr>
        <w:t>年一遇的洪水；</w:t>
      </w:r>
    </w:p>
    <w:p w:rsidR="00D52FAE" w:rsidRDefault="0011317D">
      <w:pPr>
        <w:spacing w:line="560" w:lineRule="exact"/>
        <w:ind w:firstLineChars="200" w:firstLine="560"/>
        <w:rPr>
          <w:rFonts w:ascii="仿宋" w:eastAsia="仿宋" w:hAnsi="仿宋" w:cs="仿宋"/>
          <w:sz w:val="28"/>
          <w:szCs w:val="32"/>
        </w:rPr>
      </w:pPr>
      <w:r>
        <w:rPr>
          <w:rFonts w:ascii="仿宋" w:eastAsia="仿宋" w:hAnsi="仿宋" w:cs="仿宋" w:hint="eastAsia"/>
          <w:sz w:val="28"/>
          <w:szCs w:val="32"/>
        </w:rPr>
        <w:t>（</w:t>
      </w:r>
      <w:r>
        <w:rPr>
          <w:rFonts w:ascii="仿宋" w:eastAsia="仿宋" w:hAnsi="仿宋" w:cs="仿宋" w:hint="eastAsia"/>
          <w:sz w:val="28"/>
          <w:szCs w:val="32"/>
        </w:rPr>
        <w:t>2</w:t>
      </w:r>
      <w:r>
        <w:rPr>
          <w:rFonts w:ascii="仿宋" w:eastAsia="仿宋" w:hAnsi="仿宋" w:cs="仿宋" w:hint="eastAsia"/>
          <w:sz w:val="28"/>
          <w:szCs w:val="32"/>
        </w:rPr>
        <w:t>）较大洪水：指洪峰流量或洪量的重现期为</w:t>
      </w:r>
      <w:r>
        <w:rPr>
          <w:rFonts w:ascii="仿宋" w:eastAsia="仿宋" w:hAnsi="仿宋" w:cs="仿宋" w:hint="eastAsia"/>
          <w:sz w:val="28"/>
          <w:szCs w:val="32"/>
        </w:rPr>
        <w:t>10</w:t>
      </w:r>
      <w:r>
        <w:rPr>
          <w:rFonts w:ascii="仿宋" w:eastAsia="仿宋" w:hAnsi="仿宋" w:cs="仿宋" w:hint="eastAsia"/>
          <w:sz w:val="28"/>
          <w:szCs w:val="32"/>
        </w:rPr>
        <w:t>—</w:t>
      </w:r>
      <w:r>
        <w:rPr>
          <w:rFonts w:ascii="仿宋" w:eastAsia="仿宋" w:hAnsi="仿宋" w:cs="仿宋" w:hint="eastAsia"/>
          <w:sz w:val="28"/>
          <w:szCs w:val="32"/>
        </w:rPr>
        <w:t>20</w:t>
      </w:r>
      <w:r>
        <w:rPr>
          <w:rFonts w:ascii="仿宋" w:eastAsia="仿宋" w:hAnsi="仿宋" w:cs="仿宋" w:hint="eastAsia"/>
          <w:sz w:val="28"/>
          <w:szCs w:val="32"/>
        </w:rPr>
        <w:t>年一遇的洪水；</w:t>
      </w:r>
    </w:p>
    <w:p w:rsidR="00D52FAE" w:rsidRDefault="0011317D">
      <w:pPr>
        <w:spacing w:line="560" w:lineRule="exact"/>
        <w:ind w:firstLineChars="200" w:firstLine="560"/>
        <w:rPr>
          <w:rFonts w:ascii="仿宋" w:eastAsia="仿宋" w:hAnsi="仿宋" w:cs="仿宋"/>
          <w:sz w:val="28"/>
          <w:szCs w:val="32"/>
        </w:rPr>
      </w:pPr>
      <w:r>
        <w:rPr>
          <w:rFonts w:ascii="仿宋" w:eastAsia="仿宋" w:hAnsi="仿宋" w:cs="仿宋" w:hint="eastAsia"/>
          <w:sz w:val="28"/>
          <w:szCs w:val="32"/>
        </w:rPr>
        <w:t>（</w:t>
      </w:r>
      <w:r>
        <w:rPr>
          <w:rFonts w:ascii="仿宋" w:eastAsia="仿宋" w:hAnsi="仿宋" w:cs="仿宋" w:hint="eastAsia"/>
          <w:sz w:val="28"/>
          <w:szCs w:val="32"/>
        </w:rPr>
        <w:t>3</w:t>
      </w:r>
      <w:r>
        <w:rPr>
          <w:rFonts w:ascii="仿宋" w:eastAsia="仿宋" w:hAnsi="仿宋" w:cs="仿宋" w:hint="eastAsia"/>
          <w:sz w:val="28"/>
          <w:szCs w:val="32"/>
        </w:rPr>
        <w:t>）大洪水：指洪峰流量或洪量的重现期为</w:t>
      </w:r>
      <w:r>
        <w:rPr>
          <w:rFonts w:ascii="仿宋" w:eastAsia="仿宋" w:hAnsi="仿宋" w:cs="仿宋" w:hint="eastAsia"/>
          <w:sz w:val="28"/>
          <w:szCs w:val="32"/>
        </w:rPr>
        <w:t>20</w:t>
      </w:r>
      <w:r>
        <w:rPr>
          <w:rFonts w:ascii="仿宋" w:eastAsia="仿宋" w:hAnsi="仿宋" w:cs="仿宋" w:hint="eastAsia"/>
          <w:sz w:val="28"/>
          <w:szCs w:val="32"/>
        </w:rPr>
        <w:t>—</w:t>
      </w:r>
      <w:r>
        <w:rPr>
          <w:rFonts w:ascii="仿宋" w:eastAsia="仿宋" w:hAnsi="仿宋" w:cs="仿宋" w:hint="eastAsia"/>
          <w:sz w:val="28"/>
          <w:szCs w:val="32"/>
        </w:rPr>
        <w:t>50</w:t>
      </w:r>
      <w:r>
        <w:rPr>
          <w:rFonts w:ascii="仿宋" w:eastAsia="仿宋" w:hAnsi="仿宋" w:cs="仿宋" w:hint="eastAsia"/>
          <w:sz w:val="28"/>
          <w:szCs w:val="32"/>
        </w:rPr>
        <w:t>年一遇的洪水；</w:t>
      </w:r>
    </w:p>
    <w:p w:rsidR="00D52FAE" w:rsidRDefault="0011317D">
      <w:pPr>
        <w:spacing w:line="560" w:lineRule="exact"/>
        <w:ind w:firstLineChars="200" w:firstLine="560"/>
        <w:rPr>
          <w:rFonts w:ascii="仿宋" w:eastAsia="仿宋" w:hAnsi="仿宋" w:cs="仿宋"/>
          <w:sz w:val="28"/>
          <w:szCs w:val="32"/>
        </w:rPr>
      </w:pPr>
      <w:r>
        <w:rPr>
          <w:rFonts w:ascii="仿宋" w:eastAsia="仿宋" w:hAnsi="仿宋" w:cs="仿宋" w:hint="eastAsia"/>
          <w:sz w:val="28"/>
          <w:szCs w:val="32"/>
        </w:rPr>
        <w:lastRenderedPageBreak/>
        <w:t>（</w:t>
      </w:r>
      <w:r>
        <w:rPr>
          <w:rFonts w:ascii="仿宋" w:eastAsia="仿宋" w:hAnsi="仿宋" w:cs="仿宋" w:hint="eastAsia"/>
          <w:sz w:val="28"/>
          <w:szCs w:val="32"/>
        </w:rPr>
        <w:t>4</w:t>
      </w:r>
      <w:r>
        <w:rPr>
          <w:rFonts w:ascii="仿宋" w:eastAsia="仿宋" w:hAnsi="仿宋" w:cs="仿宋" w:hint="eastAsia"/>
          <w:sz w:val="28"/>
          <w:szCs w:val="32"/>
        </w:rPr>
        <w:t>）特大洪水：指洪峰流量或洪量的重现期大于</w:t>
      </w:r>
      <w:r>
        <w:rPr>
          <w:rFonts w:ascii="仿宋" w:eastAsia="仿宋" w:hAnsi="仿宋" w:cs="仿宋" w:hint="eastAsia"/>
          <w:sz w:val="28"/>
          <w:szCs w:val="32"/>
        </w:rPr>
        <w:t>50</w:t>
      </w:r>
      <w:r>
        <w:rPr>
          <w:rFonts w:ascii="仿宋" w:eastAsia="仿宋" w:hAnsi="仿宋" w:cs="仿宋" w:hint="eastAsia"/>
          <w:sz w:val="28"/>
          <w:szCs w:val="32"/>
        </w:rPr>
        <w:t>年一遇的洪水；</w:t>
      </w:r>
    </w:p>
    <w:p w:rsidR="00D52FAE" w:rsidRDefault="0011317D">
      <w:pPr>
        <w:spacing w:line="560" w:lineRule="exact"/>
        <w:ind w:firstLineChars="200" w:firstLine="560"/>
        <w:rPr>
          <w:rFonts w:ascii="仿宋" w:eastAsia="仿宋" w:hAnsi="仿宋" w:cs="仿宋"/>
          <w:sz w:val="28"/>
          <w:szCs w:val="32"/>
        </w:rPr>
      </w:pPr>
      <w:bookmarkStart w:id="488" w:name="_Toc26549_WPSOffice_Level1"/>
      <w:bookmarkStart w:id="489" w:name="_Toc19868_WPSOffice_Level1"/>
      <w:bookmarkStart w:id="490" w:name="_Toc8432_WPSOffice_Level1"/>
      <w:bookmarkStart w:id="491" w:name="_Toc29202_WPSOffice_Level1"/>
      <w:r>
        <w:rPr>
          <w:rFonts w:ascii="仿宋" w:eastAsia="仿宋" w:hAnsi="仿宋" w:cs="仿宋" w:hint="eastAsia"/>
          <w:sz w:val="28"/>
          <w:szCs w:val="32"/>
        </w:rPr>
        <w:t>（</w:t>
      </w:r>
      <w:r>
        <w:rPr>
          <w:rFonts w:ascii="仿宋" w:eastAsia="仿宋" w:hAnsi="仿宋" w:cs="仿宋" w:hint="eastAsia"/>
          <w:sz w:val="28"/>
          <w:szCs w:val="32"/>
        </w:rPr>
        <w:t>五</w:t>
      </w:r>
      <w:r>
        <w:rPr>
          <w:rFonts w:ascii="仿宋" w:eastAsia="仿宋" w:hAnsi="仿宋" w:cs="仿宋" w:hint="eastAsia"/>
          <w:sz w:val="28"/>
          <w:szCs w:val="32"/>
        </w:rPr>
        <w:t>）台风等级</w:t>
      </w:r>
      <w:bookmarkEnd w:id="488"/>
      <w:bookmarkEnd w:id="489"/>
      <w:bookmarkEnd w:id="490"/>
      <w:bookmarkEnd w:id="491"/>
    </w:p>
    <w:p w:rsidR="00D52FAE" w:rsidRDefault="0011317D">
      <w:pPr>
        <w:spacing w:line="560" w:lineRule="exact"/>
        <w:ind w:firstLineChars="200" w:firstLine="560"/>
        <w:rPr>
          <w:rFonts w:ascii="仿宋" w:eastAsia="仿宋" w:hAnsi="仿宋" w:cs="仿宋"/>
          <w:sz w:val="28"/>
          <w:szCs w:val="32"/>
        </w:rPr>
      </w:pPr>
      <w:r>
        <w:rPr>
          <w:rFonts w:ascii="仿宋" w:eastAsia="仿宋" w:hAnsi="仿宋" w:cs="仿宋" w:hint="eastAsia"/>
          <w:sz w:val="28"/>
          <w:szCs w:val="32"/>
        </w:rPr>
        <w:t>（</w:t>
      </w:r>
      <w:r>
        <w:rPr>
          <w:rFonts w:ascii="仿宋" w:eastAsia="仿宋" w:hAnsi="仿宋" w:cs="仿宋" w:hint="eastAsia"/>
          <w:sz w:val="28"/>
          <w:szCs w:val="32"/>
        </w:rPr>
        <w:t>1</w:t>
      </w:r>
      <w:r>
        <w:rPr>
          <w:rFonts w:ascii="仿宋" w:eastAsia="仿宋" w:hAnsi="仿宋" w:cs="仿宋" w:hint="eastAsia"/>
          <w:sz w:val="28"/>
          <w:szCs w:val="32"/>
        </w:rPr>
        <w:t>）热带低压：最大风速</w:t>
      </w:r>
      <w:r>
        <w:rPr>
          <w:rFonts w:ascii="仿宋" w:eastAsia="仿宋" w:hAnsi="仿宋" w:cs="仿宋" w:hint="eastAsia"/>
          <w:sz w:val="28"/>
          <w:szCs w:val="32"/>
        </w:rPr>
        <w:t>6</w:t>
      </w:r>
      <w:r>
        <w:rPr>
          <w:rFonts w:ascii="仿宋" w:eastAsia="仿宋" w:hAnsi="仿宋" w:cs="仿宋" w:hint="eastAsia"/>
          <w:sz w:val="28"/>
          <w:szCs w:val="32"/>
        </w:rPr>
        <w:t>—</w:t>
      </w:r>
      <w:r>
        <w:rPr>
          <w:rFonts w:ascii="仿宋" w:eastAsia="仿宋" w:hAnsi="仿宋" w:cs="仿宋" w:hint="eastAsia"/>
          <w:sz w:val="28"/>
          <w:szCs w:val="32"/>
        </w:rPr>
        <w:t>7</w:t>
      </w:r>
      <w:r>
        <w:rPr>
          <w:rFonts w:ascii="仿宋" w:eastAsia="仿宋" w:hAnsi="仿宋" w:cs="仿宋" w:hint="eastAsia"/>
          <w:sz w:val="28"/>
          <w:szCs w:val="32"/>
        </w:rPr>
        <w:t>级（</w:t>
      </w:r>
      <w:r>
        <w:rPr>
          <w:rFonts w:ascii="仿宋" w:eastAsia="仿宋" w:hAnsi="仿宋" w:cs="仿宋" w:hint="eastAsia"/>
          <w:sz w:val="28"/>
          <w:szCs w:val="32"/>
        </w:rPr>
        <w:t>10</w:t>
      </w:r>
      <w:r>
        <w:rPr>
          <w:rFonts w:ascii="仿宋" w:eastAsia="仿宋" w:hAnsi="仿宋" w:cs="仿宋" w:hint="eastAsia"/>
          <w:sz w:val="28"/>
          <w:szCs w:val="32"/>
        </w:rPr>
        <w:t>.8m/s</w:t>
      </w:r>
      <w:r>
        <w:rPr>
          <w:rFonts w:ascii="仿宋" w:eastAsia="仿宋" w:hAnsi="仿宋" w:cs="仿宋" w:hint="eastAsia"/>
          <w:sz w:val="28"/>
          <w:szCs w:val="32"/>
        </w:rPr>
        <w:t>～</w:t>
      </w:r>
      <w:r>
        <w:rPr>
          <w:rFonts w:ascii="仿宋" w:eastAsia="仿宋" w:hAnsi="仿宋" w:cs="仿宋" w:hint="eastAsia"/>
          <w:sz w:val="28"/>
          <w:szCs w:val="32"/>
        </w:rPr>
        <w:t>17.1m/s</w:t>
      </w:r>
      <w:r>
        <w:rPr>
          <w:rFonts w:ascii="仿宋" w:eastAsia="仿宋" w:hAnsi="仿宋" w:cs="仿宋" w:hint="eastAsia"/>
          <w:sz w:val="28"/>
          <w:szCs w:val="32"/>
        </w:rPr>
        <w:t>）；</w:t>
      </w:r>
    </w:p>
    <w:p w:rsidR="00D52FAE" w:rsidRDefault="0011317D">
      <w:pPr>
        <w:spacing w:line="560" w:lineRule="exact"/>
        <w:ind w:firstLineChars="200" w:firstLine="560"/>
        <w:rPr>
          <w:rFonts w:ascii="仿宋" w:eastAsia="仿宋" w:hAnsi="仿宋" w:cs="仿宋"/>
          <w:sz w:val="28"/>
          <w:szCs w:val="32"/>
        </w:rPr>
      </w:pPr>
      <w:r>
        <w:rPr>
          <w:rFonts w:ascii="仿宋" w:eastAsia="仿宋" w:hAnsi="仿宋" w:cs="仿宋" w:hint="eastAsia"/>
          <w:sz w:val="28"/>
          <w:szCs w:val="32"/>
        </w:rPr>
        <w:t>（</w:t>
      </w:r>
      <w:r>
        <w:rPr>
          <w:rFonts w:ascii="仿宋" w:eastAsia="仿宋" w:hAnsi="仿宋" w:cs="仿宋" w:hint="eastAsia"/>
          <w:sz w:val="28"/>
          <w:szCs w:val="32"/>
        </w:rPr>
        <w:t>2</w:t>
      </w:r>
      <w:r>
        <w:rPr>
          <w:rFonts w:ascii="仿宋" w:eastAsia="仿宋" w:hAnsi="仿宋" w:cs="仿宋" w:hint="eastAsia"/>
          <w:sz w:val="28"/>
          <w:szCs w:val="32"/>
        </w:rPr>
        <w:t>）热带风暴：最大风速</w:t>
      </w:r>
      <w:r>
        <w:rPr>
          <w:rFonts w:ascii="仿宋" w:eastAsia="仿宋" w:hAnsi="仿宋" w:cs="仿宋" w:hint="eastAsia"/>
          <w:sz w:val="28"/>
          <w:szCs w:val="32"/>
        </w:rPr>
        <w:t>8</w:t>
      </w:r>
      <w:r>
        <w:rPr>
          <w:rFonts w:ascii="仿宋" w:eastAsia="仿宋" w:hAnsi="仿宋" w:cs="仿宋" w:hint="eastAsia"/>
          <w:sz w:val="28"/>
          <w:szCs w:val="32"/>
        </w:rPr>
        <w:t>—</w:t>
      </w:r>
      <w:r>
        <w:rPr>
          <w:rFonts w:ascii="仿宋" w:eastAsia="仿宋" w:hAnsi="仿宋" w:cs="仿宋" w:hint="eastAsia"/>
          <w:sz w:val="28"/>
          <w:szCs w:val="32"/>
        </w:rPr>
        <w:t>9</w:t>
      </w:r>
      <w:r>
        <w:rPr>
          <w:rFonts w:ascii="仿宋" w:eastAsia="仿宋" w:hAnsi="仿宋" w:cs="仿宋" w:hint="eastAsia"/>
          <w:sz w:val="28"/>
          <w:szCs w:val="32"/>
        </w:rPr>
        <w:t>级（</w:t>
      </w:r>
      <w:r>
        <w:rPr>
          <w:rFonts w:ascii="仿宋" w:eastAsia="仿宋" w:hAnsi="仿宋" w:cs="仿宋" w:hint="eastAsia"/>
          <w:sz w:val="28"/>
          <w:szCs w:val="32"/>
        </w:rPr>
        <w:t>17.2m/s</w:t>
      </w:r>
      <w:r>
        <w:rPr>
          <w:rFonts w:ascii="仿宋" w:eastAsia="仿宋" w:hAnsi="仿宋" w:cs="仿宋" w:hint="eastAsia"/>
          <w:sz w:val="28"/>
          <w:szCs w:val="32"/>
        </w:rPr>
        <w:t>～</w:t>
      </w:r>
      <w:r>
        <w:rPr>
          <w:rFonts w:ascii="仿宋" w:eastAsia="仿宋" w:hAnsi="仿宋" w:cs="仿宋" w:hint="eastAsia"/>
          <w:sz w:val="28"/>
          <w:szCs w:val="32"/>
        </w:rPr>
        <w:t>24.4m/s</w:t>
      </w:r>
      <w:r>
        <w:rPr>
          <w:rFonts w:ascii="仿宋" w:eastAsia="仿宋" w:hAnsi="仿宋" w:cs="仿宋" w:hint="eastAsia"/>
          <w:sz w:val="28"/>
          <w:szCs w:val="32"/>
        </w:rPr>
        <w:t>）；</w:t>
      </w:r>
    </w:p>
    <w:p w:rsidR="00D52FAE" w:rsidRDefault="0011317D">
      <w:pPr>
        <w:spacing w:line="560" w:lineRule="exact"/>
        <w:ind w:firstLineChars="200" w:firstLine="560"/>
        <w:rPr>
          <w:rFonts w:ascii="仿宋" w:eastAsia="仿宋" w:hAnsi="仿宋" w:cs="仿宋"/>
          <w:sz w:val="28"/>
          <w:szCs w:val="32"/>
        </w:rPr>
      </w:pPr>
      <w:r>
        <w:rPr>
          <w:rFonts w:ascii="仿宋" w:eastAsia="仿宋" w:hAnsi="仿宋" w:cs="仿宋" w:hint="eastAsia"/>
          <w:sz w:val="28"/>
          <w:szCs w:val="32"/>
        </w:rPr>
        <w:t>（</w:t>
      </w:r>
      <w:r>
        <w:rPr>
          <w:rFonts w:ascii="仿宋" w:eastAsia="仿宋" w:hAnsi="仿宋" w:cs="仿宋" w:hint="eastAsia"/>
          <w:sz w:val="28"/>
          <w:szCs w:val="32"/>
        </w:rPr>
        <w:t>3</w:t>
      </w:r>
      <w:r>
        <w:rPr>
          <w:rFonts w:ascii="仿宋" w:eastAsia="仿宋" w:hAnsi="仿宋" w:cs="仿宋" w:hint="eastAsia"/>
          <w:sz w:val="28"/>
          <w:szCs w:val="32"/>
        </w:rPr>
        <w:t>）强热带风暴：最大风速</w:t>
      </w:r>
      <w:r>
        <w:rPr>
          <w:rFonts w:ascii="仿宋" w:eastAsia="仿宋" w:hAnsi="仿宋" w:cs="仿宋" w:hint="eastAsia"/>
          <w:sz w:val="28"/>
          <w:szCs w:val="32"/>
        </w:rPr>
        <w:t>10</w:t>
      </w:r>
      <w:r>
        <w:rPr>
          <w:rFonts w:ascii="仿宋" w:eastAsia="仿宋" w:hAnsi="仿宋" w:cs="仿宋" w:hint="eastAsia"/>
          <w:sz w:val="28"/>
          <w:szCs w:val="32"/>
        </w:rPr>
        <w:t>—</w:t>
      </w:r>
      <w:r>
        <w:rPr>
          <w:rFonts w:ascii="仿宋" w:eastAsia="仿宋" w:hAnsi="仿宋" w:cs="仿宋" w:hint="eastAsia"/>
          <w:sz w:val="28"/>
          <w:szCs w:val="32"/>
        </w:rPr>
        <w:t>11</w:t>
      </w:r>
      <w:r>
        <w:rPr>
          <w:rFonts w:ascii="仿宋" w:eastAsia="仿宋" w:hAnsi="仿宋" w:cs="仿宋" w:hint="eastAsia"/>
          <w:sz w:val="28"/>
          <w:szCs w:val="32"/>
        </w:rPr>
        <w:t>级（</w:t>
      </w:r>
      <w:r>
        <w:rPr>
          <w:rFonts w:ascii="仿宋" w:eastAsia="仿宋" w:hAnsi="仿宋" w:cs="仿宋" w:hint="eastAsia"/>
          <w:sz w:val="28"/>
          <w:szCs w:val="32"/>
        </w:rPr>
        <w:t>24.5m/s</w:t>
      </w:r>
      <w:r>
        <w:rPr>
          <w:rFonts w:ascii="仿宋" w:eastAsia="仿宋" w:hAnsi="仿宋" w:cs="仿宋" w:hint="eastAsia"/>
          <w:sz w:val="28"/>
          <w:szCs w:val="32"/>
        </w:rPr>
        <w:t>～</w:t>
      </w:r>
      <w:r>
        <w:rPr>
          <w:rFonts w:ascii="仿宋" w:eastAsia="仿宋" w:hAnsi="仿宋" w:cs="仿宋" w:hint="eastAsia"/>
          <w:sz w:val="28"/>
          <w:szCs w:val="32"/>
        </w:rPr>
        <w:t>32.6m/s</w:t>
      </w:r>
      <w:r>
        <w:rPr>
          <w:rFonts w:ascii="仿宋" w:eastAsia="仿宋" w:hAnsi="仿宋" w:cs="仿宋" w:hint="eastAsia"/>
          <w:sz w:val="28"/>
          <w:szCs w:val="32"/>
        </w:rPr>
        <w:t>）；</w:t>
      </w:r>
    </w:p>
    <w:p w:rsidR="00D52FAE" w:rsidRDefault="0011317D">
      <w:pPr>
        <w:spacing w:line="560" w:lineRule="exact"/>
        <w:ind w:firstLineChars="200" w:firstLine="560"/>
        <w:rPr>
          <w:rFonts w:ascii="仿宋" w:eastAsia="仿宋" w:hAnsi="仿宋" w:cs="仿宋"/>
          <w:sz w:val="28"/>
          <w:szCs w:val="32"/>
        </w:rPr>
      </w:pPr>
      <w:r>
        <w:rPr>
          <w:rFonts w:ascii="仿宋" w:eastAsia="仿宋" w:hAnsi="仿宋" w:cs="仿宋" w:hint="eastAsia"/>
          <w:sz w:val="28"/>
          <w:szCs w:val="32"/>
        </w:rPr>
        <w:t>（</w:t>
      </w:r>
      <w:r>
        <w:rPr>
          <w:rFonts w:ascii="仿宋" w:eastAsia="仿宋" w:hAnsi="仿宋" w:cs="仿宋" w:hint="eastAsia"/>
          <w:sz w:val="28"/>
          <w:szCs w:val="32"/>
        </w:rPr>
        <w:t>4</w:t>
      </w:r>
      <w:r>
        <w:rPr>
          <w:rFonts w:ascii="仿宋" w:eastAsia="仿宋" w:hAnsi="仿宋" w:cs="仿宋" w:hint="eastAsia"/>
          <w:sz w:val="28"/>
          <w:szCs w:val="32"/>
        </w:rPr>
        <w:t>）台风：最大风速</w:t>
      </w:r>
      <w:r>
        <w:rPr>
          <w:rFonts w:ascii="仿宋" w:eastAsia="仿宋" w:hAnsi="仿宋" w:cs="仿宋" w:hint="eastAsia"/>
          <w:sz w:val="28"/>
          <w:szCs w:val="32"/>
        </w:rPr>
        <w:t>12</w:t>
      </w:r>
      <w:r>
        <w:rPr>
          <w:rFonts w:ascii="仿宋" w:eastAsia="仿宋" w:hAnsi="仿宋" w:cs="仿宋" w:hint="eastAsia"/>
          <w:sz w:val="28"/>
          <w:szCs w:val="32"/>
        </w:rPr>
        <w:t>—</w:t>
      </w:r>
      <w:r>
        <w:rPr>
          <w:rFonts w:ascii="仿宋" w:eastAsia="仿宋" w:hAnsi="仿宋" w:cs="仿宋" w:hint="eastAsia"/>
          <w:sz w:val="28"/>
          <w:szCs w:val="32"/>
        </w:rPr>
        <w:t>13</w:t>
      </w:r>
      <w:r>
        <w:rPr>
          <w:rFonts w:ascii="仿宋" w:eastAsia="仿宋" w:hAnsi="仿宋" w:cs="仿宋" w:hint="eastAsia"/>
          <w:sz w:val="28"/>
          <w:szCs w:val="32"/>
        </w:rPr>
        <w:t>级（</w:t>
      </w:r>
      <w:r>
        <w:rPr>
          <w:rFonts w:ascii="仿宋" w:eastAsia="仿宋" w:hAnsi="仿宋" w:cs="仿宋" w:hint="eastAsia"/>
          <w:sz w:val="28"/>
          <w:szCs w:val="32"/>
        </w:rPr>
        <w:t>32.7m/s</w:t>
      </w:r>
      <w:r>
        <w:rPr>
          <w:rFonts w:ascii="仿宋" w:eastAsia="仿宋" w:hAnsi="仿宋" w:cs="仿宋" w:hint="eastAsia"/>
          <w:sz w:val="28"/>
          <w:szCs w:val="32"/>
        </w:rPr>
        <w:t>～</w:t>
      </w:r>
      <w:r>
        <w:rPr>
          <w:rFonts w:ascii="仿宋" w:eastAsia="仿宋" w:hAnsi="仿宋" w:cs="仿宋" w:hint="eastAsia"/>
          <w:sz w:val="28"/>
          <w:szCs w:val="32"/>
        </w:rPr>
        <w:t>41.4m/s</w:t>
      </w:r>
      <w:r>
        <w:rPr>
          <w:rFonts w:ascii="仿宋" w:eastAsia="仿宋" w:hAnsi="仿宋" w:cs="仿宋" w:hint="eastAsia"/>
          <w:sz w:val="28"/>
          <w:szCs w:val="32"/>
        </w:rPr>
        <w:t>）；</w:t>
      </w:r>
    </w:p>
    <w:p w:rsidR="00D52FAE" w:rsidRDefault="0011317D">
      <w:pPr>
        <w:spacing w:line="560" w:lineRule="exact"/>
        <w:ind w:firstLineChars="200" w:firstLine="560"/>
        <w:rPr>
          <w:rFonts w:ascii="仿宋" w:eastAsia="仿宋" w:hAnsi="仿宋" w:cs="仿宋"/>
          <w:sz w:val="28"/>
          <w:szCs w:val="32"/>
        </w:rPr>
      </w:pPr>
      <w:r>
        <w:rPr>
          <w:rFonts w:ascii="仿宋" w:eastAsia="仿宋" w:hAnsi="仿宋" w:cs="仿宋" w:hint="eastAsia"/>
          <w:sz w:val="28"/>
          <w:szCs w:val="32"/>
        </w:rPr>
        <w:t>（</w:t>
      </w:r>
      <w:r>
        <w:rPr>
          <w:rFonts w:ascii="仿宋" w:eastAsia="仿宋" w:hAnsi="仿宋" w:cs="仿宋" w:hint="eastAsia"/>
          <w:sz w:val="28"/>
          <w:szCs w:val="32"/>
        </w:rPr>
        <w:t>5</w:t>
      </w:r>
      <w:r>
        <w:rPr>
          <w:rFonts w:ascii="仿宋" w:eastAsia="仿宋" w:hAnsi="仿宋" w:cs="仿宋" w:hint="eastAsia"/>
          <w:sz w:val="28"/>
          <w:szCs w:val="32"/>
        </w:rPr>
        <w:t>）强台风：最大风速</w:t>
      </w:r>
      <w:r>
        <w:rPr>
          <w:rFonts w:ascii="仿宋" w:eastAsia="仿宋" w:hAnsi="仿宋" w:cs="仿宋" w:hint="eastAsia"/>
          <w:sz w:val="28"/>
          <w:szCs w:val="32"/>
        </w:rPr>
        <w:t>14</w:t>
      </w:r>
      <w:r>
        <w:rPr>
          <w:rFonts w:ascii="仿宋" w:eastAsia="仿宋" w:hAnsi="仿宋" w:cs="仿宋" w:hint="eastAsia"/>
          <w:sz w:val="28"/>
          <w:szCs w:val="32"/>
        </w:rPr>
        <w:t>—</w:t>
      </w:r>
      <w:r>
        <w:rPr>
          <w:rFonts w:ascii="仿宋" w:eastAsia="仿宋" w:hAnsi="仿宋" w:cs="仿宋" w:hint="eastAsia"/>
          <w:sz w:val="28"/>
          <w:szCs w:val="32"/>
        </w:rPr>
        <w:t>15</w:t>
      </w:r>
      <w:r>
        <w:rPr>
          <w:rFonts w:ascii="仿宋" w:eastAsia="仿宋" w:hAnsi="仿宋" w:cs="仿宋" w:hint="eastAsia"/>
          <w:sz w:val="28"/>
          <w:szCs w:val="32"/>
        </w:rPr>
        <w:t>级（</w:t>
      </w:r>
      <w:r>
        <w:rPr>
          <w:rFonts w:ascii="仿宋" w:eastAsia="仿宋" w:hAnsi="仿宋" w:cs="仿宋" w:hint="eastAsia"/>
          <w:sz w:val="28"/>
          <w:szCs w:val="32"/>
        </w:rPr>
        <w:t>41.5m/s</w:t>
      </w:r>
      <w:r>
        <w:rPr>
          <w:rFonts w:ascii="仿宋" w:eastAsia="仿宋" w:hAnsi="仿宋" w:cs="仿宋" w:hint="eastAsia"/>
          <w:sz w:val="28"/>
          <w:szCs w:val="32"/>
        </w:rPr>
        <w:t>～</w:t>
      </w:r>
      <w:r>
        <w:rPr>
          <w:rFonts w:ascii="仿宋" w:eastAsia="仿宋" w:hAnsi="仿宋" w:cs="仿宋" w:hint="eastAsia"/>
          <w:sz w:val="28"/>
          <w:szCs w:val="32"/>
        </w:rPr>
        <w:t>50.9m/s</w:t>
      </w:r>
      <w:r>
        <w:rPr>
          <w:rFonts w:ascii="仿宋" w:eastAsia="仿宋" w:hAnsi="仿宋" w:cs="仿宋" w:hint="eastAsia"/>
          <w:sz w:val="28"/>
          <w:szCs w:val="32"/>
        </w:rPr>
        <w:t>）；</w:t>
      </w:r>
    </w:p>
    <w:p w:rsidR="00D52FAE" w:rsidRDefault="0011317D">
      <w:pPr>
        <w:spacing w:line="560" w:lineRule="exact"/>
        <w:ind w:firstLineChars="200" w:firstLine="560"/>
        <w:rPr>
          <w:rFonts w:ascii="仿宋" w:eastAsia="仿宋" w:hAnsi="仿宋" w:cs="仿宋"/>
          <w:sz w:val="28"/>
          <w:szCs w:val="32"/>
        </w:rPr>
      </w:pPr>
      <w:r>
        <w:rPr>
          <w:rFonts w:ascii="仿宋" w:eastAsia="仿宋" w:hAnsi="仿宋" w:cs="仿宋" w:hint="eastAsia"/>
          <w:sz w:val="28"/>
          <w:szCs w:val="32"/>
        </w:rPr>
        <w:t>（</w:t>
      </w:r>
      <w:r>
        <w:rPr>
          <w:rFonts w:ascii="仿宋" w:eastAsia="仿宋" w:hAnsi="仿宋" w:cs="仿宋" w:hint="eastAsia"/>
          <w:sz w:val="28"/>
          <w:szCs w:val="32"/>
        </w:rPr>
        <w:t>6</w:t>
      </w:r>
      <w:r>
        <w:rPr>
          <w:rFonts w:ascii="仿宋" w:eastAsia="仿宋" w:hAnsi="仿宋" w:cs="仿宋" w:hint="eastAsia"/>
          <w:sz w:val="28"/>
          <w:szCs w:val="32"/>
        </w:rPr>
        <w:t>）超强台风：最大风速≥</w:t>
      </w:r>
      <w:r>
        <w:rPr>
          <w:rFonts w:ascii="仿宋" w:eastAsia="仿宋" w:hAnsi="仿宋" w:cs="仿宋" w:hint="eastAsia"/>
          <w:sz w:val="28"/>
          <w:szCs w:val="32"/>
        </w:rPr>
        <w:t>16</w:t>
      </w:r>
      <w:r>
        <w:rPr>
          <w:rFonts w:ascii="仿宋" w:eastAsia="仿宋" w:hAnsi="仿宋" w:cs="仿宋" w:hint="eastAsia"/>
          <w:sz w:val="28"/>
          <w:szCs w:val="32"/>
        </w:rPr>
        <w:t>级（≥</w:t>
      </w:r>
      <w:r>
        <w:rPr>
          <w:rFonts w:ascii="仿宋" w:eastAsia="仿宋" w:hAnsi="仿宋" w:cs="仿宋" w:hint="eastAsia"/>
          <w:sz w:val="28"/>
          <w:szCs w:val="32"/>
        </w:rPr>
        <w:t>51.0m/s</w:t>
      </w:r>
      <w:r>
        <w:rPr>
          <w:rFonts w:ascii="仿宋" w:eastAsia="仿宋" w:hAnsi="仿宋" w:cs="仿宋" w:hint="eastAsia"/>
          <w:sz w:val="28"/>
          <w:szCs w:val="32"/>
        </w:rPr>
        <w:t>）。</w:t>
      </w:r>
    </w:p>
    <w:p w:rsidR="00D52FAE" w:rsidRDefault="0011317D">
      <w:pPr>
        <w:spacing w:line="560" w:lineRule="exact"/>
        <w:ind w:firstLineChars="200" w:firstLine="560"/>
        <w:rPr>
          <w:rFonts w:ascii="仿宋" w:eastAsia="仿宋" w:hAnsi="仿宋" w:cs="仿宋"/>
          <w:sz w:val="28"/>
          <w:szCs w:val="32"/>
        </w:rPr>
      </w:pPr>
      <w:bookmarkStart w:id="492" w:name="_Toc29728_WPSOffice_Level1"/>
      <w:bookmarkStart w:id="493" w:name="_Toc2592_WPSOffice_Level1"/>
      <w:bookmarkStart w:id="494" w:name="_Toc30305_WPSOffice_Level1"/>
      <w:bookmarkStart w:id="495" w:name="_Toc9207_WPSOffice_Level1"/>
      <w:r>
        <w:rPr>
          <w:rFonts w:ascii="仿宋" w:eastAsia="仿宋" w:hAnsi="仿宋" w:cs="仿宋" w:hint="eastAsia"/>
          <w:sz w:val="28"/>
          <w:szCs w:val="32"/>
        </w:rPr>
        <w:t>（</w:t>
      </w:r>
      <w:r>
        <w:rPr>
          <w:rFonts w:ascii="仿宋" w:eastAsia="仿宋" w:hAnsi="仿宋" w:cs="仿宋" w:hint="eastAsia"/>
          <w:sz w:val="28"/>
          <w:szCs w:val="32"/>
        </w:rPr>
        <w:t>六</w:t>
      </w:r>
      <w:r>
        <w:rPr>
          <w:rFonts w:ascii="仿宋" w:eastAsia="仿宋" w:hAnsi="仿宋" w:cs="仿宋" w:hint="eastAsia"/>
          <w:sz w:val="28"/>
          <w:szCs w:val="32"/>
        </w:rPr>
        <w:t>）降雨量等级划分</w:t>
      </w:r>
      <w:bookmarkEnd w:id="492"/>
      <w:bookmarkEnd w:id="493"/>
      <w:bookmarkEnd w:id="494"/>
      <w:bookmarkEnd w:id="495"/>
    </w:p>
    <w:tbl>
      <w:tblPr>
        <w:tblpPr w:leftFromText="180" w:rightFromText="180" w:vertAnchor="text" w:horzAnchor="page" w:tblpX="2246" w:tblpY="544"/>
        <w:tblOverlap w:val="neve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80"/>
        <w:gridCol w:w="2955"/>
        <w:gridCol w:w="2470"/>
      </w:tblGrid>
      <w:tr w:rsidR="00D52FAE">
        <w:trPr>
          <w:trHeight w:val="649"/>
        </w:trPr>
        <w:tc>
          <w:tcPr>
            <w:tcW w:w="2480" w:type="dxa"/>
            <w:vAlign w:val="center"/>
          </w:tcPr>
          <w:p w:rsidR="00D52FAE" w:rsidRDefault="0011317D">
            <w:pPr>
              <w:tabs>
                <w:tab w:val="left" w:pos="1755"/>
              </w:tabs>
              <w:spacing w:line="560" w:lineRule="exact"/>
              <w:jc w:val="center"/>
              <w:rPr>
                <w:rFonts w:ascii="仿宋" w:eastAsia="仿宋" w:hAnsi="仿宋" w:cs="仿宋"/>
                <w:b/>
                <w:sz w:val="24"/>
              </w:rPr>
            </w:pPr>
            <w:r>
              <w:rPr>
                <w:rFonts w:ascii="仿宋" w:eastAsia="仿宋" w:hAnsi="仿宋" w:cs="仿宋" w:hint="eastAsia"/>
                <w:b/>
                <w:sz w:val="24"/>
              </w:rPr>
              <w:t>等级</w:t>
            </w:r>
          </w:p>
        </w:tc>
        <w:tc>
          <w:tcPr>
            <w:tcW w:w="2955" w:type="dxa"/>
            <w:vAlign w:val="center"/>
          </w:tcPr>
          <w:p w:rsidR="00D52FAE" w:rsidRDefault="0011317D">
            <w:pPr>
              <w:tabs>
                <w:tab w:val="left" w:pos="1755"/>
              </w:tabs>
              <w:spacing w:line="560" w:lineRule="exact"/>
              <w:jc w:val="center"/>
              <w:rPr>
                <w:rFonts w:ascii="仿宋" w:eastAsia="仿宋" w:hAnsi="仿宋" w:cs="仿宋"/>
                <w:b/>
                <w:sz w:val="24"/>
              </w:rPr>
            </w:pPr>
            <w:r>
              <w:rPr>
                <w:rFonts w:ascii="仿宋" w:eastAsia="仿宋" w:hAnsi="仿宋" w:cs="仿宋" w:hint="eastAsia"/>
                <w:b/>
                <w:sz w:val="24"/>
              </w:rPr>
              <w:t>24</w:t>
            </w:r>
            <w:r>
              <w:rPr>
                <w:rFonts w:ascii="仿宋" w:eastAsia="仿宋" w:hAnsi="仿宋" w:cs="仿宋" w:hint="eastAsia"/>
                <w:b/>
                <w:sz w:val="24"/>
              </w:rPr>
              <w:t>小时降水量</w:t>
            </w:r>
          </w:p>
          <w:p w:rsidR="00D52FAE" w:rsidRDefault="0011317D">
            <w:pPr>
              <w:tabs>
                <w:tab w:val="left" w:pos="1755"/>
              </w:tabs>
              <w:spacing w:line="560" w:lineRule="exact"/>
              <w:jc w:val="center"/>
              <w:rPr>
                <w:rFonts w:ascii="仿宋" w:eastAsia="仿宋" w:hAnsi="仿宋" w:cs="仿宋"/>
                <w:b/>
                <w:sz w:val="24"/>
              </w:rPr>
            </w:pPr>
            <w:r>
              <w:rPr>
                <w:rFonts w:ascii="仿宋" w:eastAsia="仿宋" w:hAnsi="仿宋" w:cs="仿宋" w:hint="eastAsia"/>
                <w:b/>
                <w:sz w:val="24"/>
              </w:rPr>
              <w:t>（</w:t>
            </w:r>
            <w:r>
              <w:rPr>
                <w:rFonts w:ascii="仿宋" w:eastAsia="仿宋" w:hAnsi="仿宋" w:cs="仿宋" w:hint="eastAsia"/>
                <w:b/>
                <w:sz w:val="24"/>
              </w:rPr>
              <w:t>mm</w:t>
            </w:r>
            <w:r>
              <w:rPr>
                <w:rFonts w:ascii="仿宋" w:eastAsia="仿宋" w:hAnsi="仿宋" w:cs="仿宋" w:hint="eastAsia"/>
                <w:b/>
                <w:sz w:val="24"/>
              </w:rPr>
              <w:t>）</w:t>
            </w:r>
          </w:p>
        </w:tc>
        <w:tc>
          <w:tcPr>
            <w:tcW w:w="2470" w:type="dxa"/>
            <w:vAlign w:val="center"/>
          </w:tcPr>
          <w:p w:rsidR="00D52FAE" w:rsidRDefault="0011317D">
            <w:pPr>
              <w:tabs>
                <w:tab w:val="left" w:pos="1755"/>
              </w:tabs>
              <w:spacing w:line="560" w:lineRule="exact"/>
              <w:jc w:val="center"/>
              <w:rPr>
                <w:rFonts w:ascii="仿宋" w:eastAsia="仿宋" w:hAnsi="仿宋" w:cs="仿宋"/>
                <w:b/>
                <w:sz w:val="24"/>
              </w:rPr>
            </w:pPr>
            <w:r>
              <w:rPr>
                <w:rFonts w:ascii="仿宋" w:eastAsia="仿宋" w:hAnsi="仿宋" w:cs="仿宋" w:hint="eastAsia"/>
                <w:b/>
                <w:sz w:val="24"/>
              </w:rPr>
              <w:t>12</w:t>
            </w:r>
            <w:r>
              <w:rPr>
                <w:rFonts w:ascii="仿宋" w:eastAsia="仿宋" w:hAnsi="仿宋" w:cs="仿宋" w:hint="eastAsia"/>
                <w:b/>
                <w:sz w:val="24"/>
              </w:rPr>
              <w:t>小时降水量</w:t>
            </w:r>
          </w:p>
          <w:p w:rsidR="00D52FAE" w:rsidRDefault="0011317D">
            <w:pPr>
              <w:tabs>
                <w:tab w:val="left" w:pos="1755"/>
              </w:tabs>
              <w:spacing w:line="560" w:lineRule="exact"/>
              <w:jc w:val="center"/>
              <w:rPr>
                <w:rFonts w:ascii="仿宋" w:eastAsia="仿宋" w:hAnsi="仿宋" w:cs="仿宋"/>
                <w:b/>
                <w:sz w:val="24"/>
              </w:rPr>
            </w:pPr>
            <w:r>
              <w:rPr>
                <w:rFonts w:ascii="仿宋" w:eastAsia="仿宋" w:hAnsi="仿宋" w:cs="仿宋" w:hint="eastAsia"/>
                <w:b/>
                <w:sz w:val="24"/>
              </w:rPr>
              <w:t>（</w:t>
            </w:r>
            <w:r>
              <w:rPr>
                <w:rFonts w:ascii="仿宋" w:eastAsia="仿宋" w:hAnsi="仿宋" w:cs="仿宋" w:hint="eastAsia"/>
                <w:b/>
                <w:sz w:val="24"/>
              </w:rPr>
              <w:t>mm</w:t>
            </w:r>
            <w:r>
              <w:rPr>
                <w:rFonts w:ascii="仿宋" w:eastAsia="仿宋" w:hAnsi="仿宋" w:cs="仿宋" w:hint="eastAsia"/>
                <w:b/>
                <w:sz w:val="24"/>
              </w:rPr>
              <w:t>）</w:t>
            </w:r>
          </w:p>
        </w:tc>
      </w:tr>
      <w:tr w:rsidR="00D52FAE">
        <w:trPr>
          <w:trHeight w:val="489"/>
        </w:trPr>
        <w:tc>
          <w:tcPr>
            <w:tcW w:w="2480" w:type="dxa"/>
            <w:vAlign w:val="center"/>
          </w:tcPr>
          <w:p w:rsidR="00D52FAE" w:rsidRDefault="0011317D">
            <w:pPr>
              <w:tabs>
                <w:tab w:val="left" w:pos="1755"/>
              </w:tabs>
              <w:spacing w:line="560" w:lineRule="exact"/>
              <w:jc w:val="center"/>
              <w:rPr>
                <w:rFonts w:ascii="仿宋" w:eastAsia="仿宋" w:hAnsi="仿宋" w:cs="仿宋"/>
                <w:sz w:val="24"/>
              </w:rPr>
            </w:pPr>
            <w:r>
              <w:rPr>
                <w:rFonts w:ascii="仿宋" w:eastAsia="仿宋" w:hAnsi="仿宋" w:cs="仿宋" w:hint="eastAsia"/>
                <w:sz w:val="24"/>
              </w:rPr>
              <w:t>微量降雨</w:t>
            </w:r>
          </w:p>
          <w:p w:rsidR="00D52FAE" w:rsidRDefault="0011317D">
            <w:pPr>
              <w:tabs>
                <w:tab w:val="left" w:pos="1755"/>
              </w:tabs>
              <w:spacing w:line="560" w:lineRule="exact"/>
              <w:jc w:val="center"/>
              <w:rPr>
                <w:rFonts w:ascii="仿宋" w:eastAsia="仿宋" w:hAnsi="仿宋" w:cs="仿宋"/>
                <w:sz w:val="24"/>
              </w:rPr>
            </w:pPr>
            <w:r>
              <w:rPr>
                <w:rFonts w:ascii="仿宋" w:eastAsia="仿宋" w:hAnsi="仿宋" w:cs="仿宋" w:hint="eastAsia"/>
                <w:sz w:val="24"/>
              </w:rPr>
              <w:t>（零星小雨）</w:t>
            </w:r>
          </w:p>
        </w:tc>
        <w:tc>
          <w:tcPr>
            <w:tcW w:w="2955" w:type="dxa"/>
            <w:vAlign w:val="center"/>
          </w:tcPr>
          <w:p w:rsidR="00D52FAE" w:rsidRDefault="0011317D">
            <w:pPr>
              <w:tabs>
                <w:tab w:val="left" w:pos="1755"/>
              </w:tabs>
              <w:spacing w:line="560" w:lineRule="exact"/>
              <w:jc w:val="center"/>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0.1</w:t>
            </w:r>
          </w:p>
        </w:tc>
        <w:tc>
          <w:tcPr>
            <w:tcW w:w="2470" w:type="dxa"/>
            <w:vAlign w:val="center"/>
          </w:tcPr>
          <w:p w:rsidR="00D52FAE" w:rsidRDefault="0011317D">
            <w:pPr>
              <w:tabs>
                <w:tab w:val="left" w:pos="1755"/>
              </w:tabs>
              <w:spacing w:line="560" w:lineRule="exact"/>
              <w:jc w:val="center"/>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0.1</w:t>
            </w:r>
          </w:p>
        </w:tc>
      </w:tr>
      <w:tr w:rsidR="00D52FAE">
        <w:trPr>
          <w:trHeight w:val="352"/>
        </w:trPr>
        <w:tc>
          <w:tcPr>
            <w:tcW w:w="2480" w:type="dxa"/>
            <w:vAlign w:val="center"/>
          </w:tcPr>
          <w:p w:rsidR="00D52FAE" w:rsidRDefault="0011317D">
            <w:pPr>
              <w:tabs>
                <w:tab w:val="left" w:pos="1755"/>
              </w:tabs>
              <w:spacing w:line="560" w:lineRule="exact"/>
              <w:jc w:val="center"/>
              <w:rPr>
                <w:rFonts w:ascii="仿宋" w:eastAsia="仿宋" w:hAnsi="仿宋" w:cs="仿宋"/>
                <w:sz w:val="24"/>
              </w:rPr>
            </w:pPr>
            <w:r>
              <w:rPr>
                <w:rFonts w:ascii="仿宋" w:eastAsia="仿宋" w:hAnsi="仿宋" w:cs="仿宋" w:hint="eastAsia"/>
                <w:sz w:val="24"/>
              </w:rPr>
              <w:t>小雨</w:t>
            </w:r>
          </w:p>
        </w:tc>
        <w:tc>
          <w:tcPr>
            <w:tcW w:w="2955" w:type="dxa"/>
            <w:vAlign w:val="center"/>
          </w:tcPr>
          <w:p w:rsidR="00D52FAE" w:rsidRDefault="0011317D">
            <w:pPr>
              <w:tabs>
                <w:tab w:val="left" w:pos="1755"/>
              </w:tabs>
              <w:spacing w:line="560" w:lineRule="exact"/>
              <w:jc w:val="center"/>
              <w:rPr>
                <w:rFonts w:ascii="仿宋" w:eastAsia="仿宋" w:hAnsi="仿宋" w:cs="仿宋"/>
                <w:sz w:val="24"/>
              </w:rPr>
            </w:pPr>
            <w:r>
              <w:rPr>
                <w:rFonts w:ascii="仿宋" w:eastAsia="仿宋" w:hAnsi="仿宋" w:cs="仿宋" w:hint="eastAsia"/>
                <w:sz w:val="24"/>
              </w:rPr>
              <w:t>0.1</w:t>
            </w:r>
            <w:r>
              <w:rPr>
                <w:rFonts w:ascii="仿宋" w:eastAsia="仿宋" w:hAnsi="仿宋" w:cs="仿宋" w:hint="eastAsia"/>
                <w:sz w:val="24"/>
              </w:rPr>
              <w:t>—</w:t>
            </w:r>
            <w:r>
              <w:rPr>
                <w:rFonts w:ascii="仿宋" w:eastAsia="仿宋" w:hAnsi="仿宋" w:cs="仿宋" w:hint="eastAsia"/>
                <w:sz w:val="24"/>
              </w:rPr>
              <w:t>9.99</w:t>
            </w:r>
          </w:p>
        </w:tc>
        <w:tc>
          <w:tcPr>
            <w:tcW w:w="2470" w:type="dxa"/>
            <w:vAlign w:val="center"/>
          </w:tcPr>
          <w:p w:rsidR="00D52FAE" w:rsidRDefault="0011317D">
            <w:pPr>
              <w:tabs>
                <w:tab w:val="left" w:pos="1755"/>
              </w:tabs>
              <w:spacing w:line="560" w:lineRule="exact"/>
              <w:jc w:val="center"/>
              <w:rPr>
                <w:rFonts w:ascii="仿宋" w:eastAsia="仿宋" w:hAnsi="仿宋" w:cs="仿宋"/>
                <w:sz w:val="24"/>
              </w:rPr>
            </w:pPr>
            <w:r>
              <w:rPr>
                <w:rFonts w:ascii="仿宋" w:eastAsia="仿宋" w:hAnsi="仿宋" w:cs="仿宋" w:hint="eastAsia"/>
                <w:sz w:val="24"/>
              </w:rPr>
              <w:t>0.1</w:t>
            </w:r>
            <w:r>
              <w:rPr>
                <w:rFonts w:ascii="仿宋" w:eastAsia="仿宋" w:hAnsi="仿宋" w:cs="仿宋" w:hint="eastAsia"/>
                <w:sz w:val="24"/>
              </w:rPr>
              <w:t>—</w:t>
            </w:r>
            <w:r>
              <w:rPr>
                <w:rFonts w:ascii="仿宋" w:eastAsia="仿宋" w:hAnsi="仿宋" w:cs="仿宋" w:hint="eastAsia"/>
                <w:sz w:val="24"/>
              </w:rPr>
              <w:t>4.9</w:t>
            </w:r>
          </w:p>
        </w:tc>
      </w:tr>
      <w:tr w:rsidR="00D52FAE">
        <w:trPr>
          <w:trHeight w:val="362"/>
        </w:trPr>
        <w:tc>
          <w:tcPr>
            <w:tcW w:w="2480" w:type="dxa"/>
            <w:vAlign w:val="center"/>
          </w:tcPr>
          <w:p w:rsidR="00D52FAE" w:rsidRDefault="0011317D">
            <w:pPr>
              <w:tabs>
                <w:tab w:val="left" w:pos="1755"/>
              </w:tabs>
              <w:spacing w:line="560" w:lineRule="exact"/>
              <w:jc w:val="center"/>
              <w:rPr>
                <w:rFonts w:ascii="仿宋" w:eastAsia="仿宋" w:hAnsi="仿宋" w:cs="仿宋"/>
                <w:sz w:val="24"/>
              </w:rPr>
            </w:pPr>
            <w:r>
              <w:rPr>
                <w:rFonts w:ascii="仿宋" w:eastAsia="仿宋" w:hAnsi="仿宋" w:cs="仿宋" w:hint="eastAsia"/>
                <w:sz w:val="24"/>
              </w:rPr>
              <w:t>中雨</w:t>
            </w:r>
          </w:p>
        </w:tc>
        <w:tc>
          <w:tcPr>
            <w:tcW w:w="2955" w:type="dxa"/>
            <w:vAlign w:val="center"/>
          </w:tcPr>
          <w:p w:rsidR="00D52FAE" w:rsidRDefault="0011317D">
            <w:pPr>
              <w:tabs>
                <w:tab w:val="left" w:pos="1755"/>
              </w:tabs>
              <w:spacing w:line="560" w:lineRule="exact"/>
              <w:jc w:val="center"/>
              <w:rPr>
                <w:rFonts w:ascii="仿宋" w:eastAsia="仿宋" w:hAnsi="仿宋" w:cs="仿宋"/>
                <w:sz w:val="24"/>
              </w:rPr>
            </w:pPr>
            <w:r>
              <w:rPr>
                <w:rFonts w:ascii="仿宋" w:eastAsia="仿宋" w:hAnsi="仿宋" w:cs="仿宋" w:hint="eastAsia"/>
                <w:sz w:val="24"/>
              </w:rPr>
              <w:t>10.0</w:t>
            </w:r>
            <w:r>
              <w:rPr>
                <w:rFonts w:ascii="仿宋" w:eastAsia="仿宋" w:hAnsi="仿宋" w:cs="仿宋" w:hint="eastAsia"/>
                <w:sz w:val="24"/>
              </w:rPr>
              <w:t>—</w:t>
            </w:r>
            <w:r>
              <w:rPr>
                <w:rFonts w:ascii="仿宋" w:eastAsia="仿宋" w:hAnsi="仿宋" w:cs="仿宋" w:hint="eastAsia"/>
                <w:sz w:val="24"/>
              </w:rPr>
              <w:t>24.9</w:t>
            </w:r>
          </w:p>
        </w:tc>
        <w:tc>
          <w:tcPr>
            <w:tcW w:w="2470" w:type="dxa"/>
            <w:vAlign w:val="center"/>
          </w:tcPr>
          <w:p w:rsidR="00D52FAE" w:rsidRDefault="0011317D">
            <w:pPr>
              <w:tabs>
                <w:tab w:val="left" w:pos="1755"/>
              </w:tabs>
              <w:spacing w:line="560" w:lineRule="exact"/>
              <w:jc w:val="center"/>
              <w:rPr>
                <w:rFonts w:ascii="仿宋" w:eastAsia="仿宋" w:hAnsi="仿宋" w:cs="仿宋"/>
                <w:sz w:val="24"/>
              </w:rPr>
            </w:pPr>
            <w:r>
              <w:rPr>
                <w:rFonts w:ascii="仿宋" w:eastAsia="仿宋" w:hAnsi="仿宋" w:cs="仿宋" w:hint="eastAsia"/>
                <w:sz w:val="24"/>
              </w:rPr>
              <w:t>5.0</w:t>
            </w:r>
            <w:r>
              <w:rPr>
                <w:rFonts w:ascii="仿宋" w:eastAsia="仿宋" w:hAnsi="仿宋" w:cs="仿宋" w:hint="eastAsia"/>
                <w:sz w:val="24"/>
              </w:rPr>
              <w:t>—</w:t>
            </w:r>
            <w:r>
              <w:rPr>
                <w:rFonts w:ascii="仿宋" w:eastAsia="仿宋" w:hAnsi="仿宋" w:cs="仿宋" w:hint="eastAsia"/>
                <w:sz w:val="24"/>
              </w:rPr>
              <w:t>14.9</w:t>
            </w:r>
          </w:p>
        </w:tc>
      </w:tr>
      <w:tr w:rsidR="00D52FAE">
        <w:trPr>
          <w:trHeight w:val="302"/>
        </w:trPr>
        <w:tc>
          <w:tcPr>
            <w:tcW w:w="2480" w:type="dxa"/>
            <w:vAlign w:val="center"/>
          </w:tcPr>
          <w:p w:rsidR="00D52FAE" w:rsidRDefault="0011317D">
            <w:pPr>
              <w:tabs>
                <w:tab w:val="left" w:pos="1755"/>
              </w:tabs>
              <w:spacing w:line="560" w:lineRule="exact"/>
              <w:jc w:val="center"/>
              <w:rPr>
                <w:rFonts w:ascii="仿宋" w:eastAsia="仿宋" w:hAnsi="仿宋" w:cs="仿宋"/>
                <w:sz w:val="24"/>
              </w:rPr>
            </w:pPr>
            <w:r>
              <w:rPr>
                <w:rFonts w:ascii="仿宋" w:eastAsia="仿宋" w:hAnsi="仿宋" w:cs="仿宋" w:hint="eastAsia"/>
                <w:sz w:val="24"/>
              </w:rPr>
              <w:t>大雨</w:t>
            </w:r>
          </w:p>
        </w:tc>
        <w:tc>
          <w:tcPr>
            <w:tcW w:w="2955" w:type="dxa"/>
            <w:vAlign w:val="center"/>
          </w:tcPr>
          <w:p w:rsidR="00D52FAE" w:rsidRDefault="0011317D">
            <w:pPr>
              <w:tabs>
                <w:tab w:val="left" w:pos="1755"/>
              </w:tabs>
              <w:spacing w:line="560" w:lineRule="exact"/>
              <w:jc w:val="center"/>
              <w:rPr>
                <w:rFonts w:ascii="仿宋" w:eastAsia="仿宋" w:hAnsi="仿宋" w:cs="仿宋"/>
                <w:sz w:val="24"/>
              </w:rPr>
            </w:pPr>
            <w:r>
              <w:rPr>
                <w:rFonts w:ascii="仿宋" w:eastAsia="仿宋" w:hAnsi="仿宋" w:cs="仿宋" w:hint="eastAsia"/>
                <w:sz w:val="24"/>
              </w:rPr>
              <w:t>25.0</w:t>
            </w:r>
            <w:r>
              <w:rPr>
                <w:rFonts w:ascii="仿宋" w:eastAsia="仿宋" w:hAnsi="仿宋" w:cs="仿宋" w:hint="eastAsia"/>
                <w:sz w:val="24"/>
              </w:rPr>
              <w:t>—</w:t>
            </w:r>
            <w:r>
              <w:rPr>
                <w:rFonts w:ascii="仿宋" w:eastAsia="仿宋" w:hAnsi="仿宋" w:cs="仿宋" w:hint="eastAsia"/>
                <w:sz w:val="24"/>
              </w:rPr>
              <w:t>49.9</w:t>
            </w:r>
          </w:p>
        </w:tc>
        <w:tc>
          <w:tcPr>
            <w:tcW w:w="2470" w:type="dxa"/>
            <w:vAlign w:val="center"/>
          </w:tcPr>
          <w:p w:rsidR="00D52FAE" w:rsidRDefault="0011317D">
            <w:pPr>
              <w:tabs>
                <w:tab w:val="left" w:pos="1755"/>
              </w:tabs>
              <w:spacing w:line="560" w:lineRule="exact"/>
              <w:jc w:val="center"/>
              <w:rPr>
                <w:rFonts w:ascii="仿宋" w:eastAsia="仿宋" w:hAnsi="仿宋" w:cs="仿宋"/>
                <w:sz w:val="24"/>
              </w:rPr>
            </w:pPr>
            <w:r>
              <w:rPr>
                <w:rFonts w:ascii="仿宋" w:eastAsia="仿宋" w:hAnsi="仿宋" w:cs="仿宋" w:hint="eastAsia"/>
                <w:sz w:val="24"/>
              </w:rPr>
              <w:t>15.0</w:t>
            </w:r>
            <w:r>
              <w:rPr>
                <w:rFonts w:ascii="仿宋" w:eastAsia="仿宋" w:hAnsi="仿宋" w:cs="仿宋" w:hint="eastAsia"/>
                <w:sz w:val="24"/>
              </w:rPr>
              <w:t>—</w:t>
            </w:r>
            <w:r>
              <w:rPr>
                <w:rFonts w:ascii="仿宋" w:eastAsia="仿宋" w:hAnsi="仿宋" w:cs="仿宋" w:hint="eastAsia"/>
                <w:sz w:val="24"/>
              </w:rPr>
              <w:t>29.9</w:t>
            </w:r>
          </w:p>
        </w:tc>
      </w:tr>
      <w:tr w:rsidR="00D52FAE">
        <w:trPr>
          <w:trHeight w:val="357"/>
        </w:trPr>
        <w:tc>
          <w:tcPr>
            <w:tcW w:w="2480" w:type="dxa"/>
            <w:vAlign w:val="center"/>
          </w:tcPr>
          <w:p w:rsidR="00D52FAE" w:rsidRDefault="0011317D">
            <w:pPr>
              <w:tabs>
                <w:tab w:val="left" w:pos="1755"/>
              </w:tabs>
              <w:spacing w:line="560" w:lineRule="exact"/>
              <w:jc w:val="center"/>
              <w:rPr>
                <w:rFonts w:ascii="仿宋" w:eastAsia="仿宋" w:hAnsi="仿宋" w:cs="仿宋"/>
                <w:sz w:val="24"/>
              </w:rPr>
            </w:pPr>
            <w:r>
              <w:rPr>
                <w:rFonts w:ascii="仿宋" w:eastAsia="仿宋" w:hAnsi="仿宋" w:cs="仿宋" w:hint="eastAsia"/>
                <w:sz w:val="24"/>
              </w:rPr>
              <w:t>暴雨</w:t>
            </w:r>
          </w:p>
        </w:tc>
        <w:tc>
          <w:tcPr>
            <w:tcW w:w="2955" w:type="dxa"/>
            <w:vAlign w:val="center"/>
          </w:tcPr>
          <w:p w:rsidR="00D52FAE" w:rsidRDefault="0011317D">
            <w:pPr>
              <w:tabs>
                <w:tab w:val="left" w:pos="1755"/>
              </w:tabs>
              <w:spacing w:line="560" w:lineRule="exact"/>
              <w:jc w:val="center"/>
              <w:rPr>
                <w:rFonts w:ascii="仿宋" w:eastAsia="仿宋" w:hAnsi="仿宋" w:cs="仿宋"/>
                <w:sz w:val="24"/>
              </w:rPr>
            </w:pPr>
            <w:r>
              <w:rPr>
                <w:rFonts w:ascii="仿宋" w:eastAsia="仿宋" w:hAnsi="仿宋" w:cs="仿宋" w:hint="eastAsia"/>
                <w:sz w:val="24"/>
              </w:rPr>
              <w:t>50.0</w:t>
            </w:r>
            <w:r>
              <w:rPr>
                <w:rFonts w:ascii="仿宋" w:eastAsia="仿宋" w:hAnsi="仿宋" w:cs="仿宋" w:hint="eastAsia"/>
                <w:sz w:val="24"/>
              </w:rPr>
              <w:t>—</w:t>
            </w:r>
            <w:r>
              <w:rPr>
                <w:rFonts w:ascii="仿宋" w:eastAsia="仿宋" w:hAnsi="仿宋" w:cs="仿宋" w:hint="eastAsia"/>
                <w:sz w:val="24"/>
              </w:rPr>
              <w:t>99.9</w:t>
            </w:r>
          </w:p>
        </w:tc>
        <w:tc>
          <w:tcPr>
            <w:tcW w:w="2470" w:type="dxa"/>
            <w:vAlign w:val="center"/>
          </w:tcPr>
          <w:p w:rsidR="00D52FAE" w:rsidRDefault="0011317D">
            <w:pPr>
              <w:tabs>
                <w:tab w:val="left" w:pos="1755"/>
              </w:tabs>
              <w:spacing w:line="560" w:lineRule="exact"/>
              <w:jc w:val="center"/>
              <w:rPr>
                <w:rFonts w:ascii="仿宋" w:eastAsia="仿宋" w:hAnsi="仿宋" w:cs="仿宋"/>
                <w:sz w:val="24"/>
              </w:rPr>
            </w:pPr>
            <w:r>
              <w:rPr>
                <w:rFonts w:ascii="仿宋" w:eastAsia="仿宋" w:hAnsi="仿宋" w:cs="仿宋" w:hint="eastAsia"/>
                <w:sz w:val="24"/>
              </w:rPr>
              <w:t>30.0</w:t>
            </w:r>
            <w:r>
              <w:rPr>
                <w:rFonts w:ascii="仿宋" w:eastAsia="仿宋" w:hAnsi="仿宋" w:cs="仿宋" w:hint="eastAsia"/>
                <w:sz w:val="24"/>
              </w:rPr>
              <w:t>—</w:t>
            </w:r>
            <w:r>
              <w:rPr>
                <w:rFonts w:ascii="仿宋" w:eastAsia="仿宋" w:hAnsi="仿宋" w:cs="仿宋" w:hint="eastAsia"/>
                <w:sz w:val="24"/>
              </w:rPr>
              <w:t>69.9</w:t>
            </w:r>
          </w:p>
        </w:tc>
      </w:tr>
      <w:tr w:rsidR="00D52FAE">
        <w:trPr>
          <w:trHeight w:val="317"/>
        </w:trPr>
        <w:tc>
          <w:tcPr>
            <w:tcW w:w="2480" w:type="dxa"/>
            <w:vAlign w:val="center"/>
          </w:tcPr>
          <w:p w:rsidR="00D52FAE" w:rsidRDefault="0011317D">
            <w:pPr>
              <w:tabs>
                <w:tab w:val="left" w:pos="1755"/>
              </w:tabs>
              <w:spacing w:line="560" w:lineRule="exact"/>
              <w:jc w:val="center"/>
              <w:rPr>
                <w:rFonts w:ascii="仿宋" w:eastAsia="仿宋" w:hAnsi="仿宋" w:cs="仿宋"/>
                <w:sz w:val="24"/>
              </w:rPr>
            </w:pPr>
            <w:r>
              <w:rPr>
                <w:rFonts w:ascii="仿宋" w:eastAsia="仿宋" w:hAnsi="仿宋" w:cs="仿宋" w:hint="eastAsia"/>
                <w:sz w:val="24"/>
              </w:rPr>
              <w:t>大暴雨</w:t>
            </w:r>
          </w:p>
        </w:tc>
        <w:tc>
          <w:tcPr>
            <w:tcW w:w="2955" w:type="dxa"/>
            <w:vAlign w:val="center"/>
          </w:tcPr>
          <w:p w:rsidR="00D52FAE" w:rsidRDefault="0011317D">
            <w:pPr>
              <w:tabs>
                <w:tab w:val="left" w:pos="1755"/>
              </w:tabs>
              <w:spacing w:line="560" w:lineRule="exact"/>
              <w:jc w:val="center"/>
              <w:rPr>
                <w:rFonts w:ascii="仿宋" w:eastAsia="仿宋" w:hAnsi="仿宋" w:cs="仿宋"/>
                <w:sz w:val="24"/>
              </w:rPr>
            </w:pPr>
            <w:r>
              <w:rPr>
                <w:rFonts w:ascii="仿宋" w:eastAsia="仿宋" w:hAnsi="仿宋" w:cs="仿宋" w:hint="eastAsia"/>
                <w:sz w:val="24"/>
              </w:rPr>
              <w:t>100.0</w:t>
            </w:r>
            <w:r>
              <w:rPr>
                <w:rFonts w:ascii="仿宋" w:eastAsia="仿宋" w:hAnsi="仿宋" w:cs="仿宋" w:hint="eastAsia"/>
                <w:sz w:val="24"/>
              </w:rPr>
              <w:t>—</w:t>
            </w:r>
            <w:r>
              <w:rPr>
                <w:rFonts w:ascii="仿宋" w:eastAsia="仿宋" w:hAnsi="仿宋" w:cs="仿宋" w:hint="eastAsia"/>
                <w:sz w:val="24"/>
              </w:rPr>
              <w:t>249.9</w:t>
            </w:r>
          </w:p>
        </w:tc>
        <w:tc>
          <w:tcPr>
            <w:tcW w:w="2470" w:type="dxa"/>
            <w:vAlign w:val="center"/>
          </w:tcPr>
          <w:p w:rsidR="00D52FAE" w:rsidRDefault="0011317D">
            <w:pPr>
              <w:tabs>
                <w:tab w:val="left" w:pos="1755"/>
              </w:tabs>
              <w:spacing w:line="560" w:lineRule="exact"/>
              <w:jc w:val="center"/>
              <w:rPr>
                <w:rFonts w:ascii="仿宋" w:eastAsia="仿宋" w:hAnsi="仿宋" w:cs="仿宋"/>
                <w:sz w:val="24"/>
              </w:rPr>
            </w:pPr>
            <w:r>
              <w:rPr>
                <w:rFonts w:ascii="仿宋" w:eastAsia="仿宋" w:hAnsi="仿宋" w:cs="仿宋" w:hint="eastAsia"/>
                <w:sz w:val="24"/>
              </w:rPr>
              <w:t>70.0</w:t>
            </w:r>
            <w:r>
              <w:rPr>
                <w:rFonts w:ascii="仿宋" w:eastAsia="仿宋" w:hAnsi="仿宋" w:cs="仿宋" w:hint="eastAsia"/>
                <w:sz w:val="24"/>
              </w:rPr>
              <w:t>—</w:t>
            </w:r>
            <w:r>
              <w:rPr>
                <w:rFonts w:ascii="仿宋" w:eastAsia="仿宋" w:hAnsi="仿宋" w:cs="仿宋" w:hint="eastAsia"/>
                <w:sz w:val="24"/>
              </w:rPr>
              <w:t>139.9</w:t>
            </w:r>
          </w:p>
        </w:tc>
      </w:tr>
      <w:tr w:rsidR="00D52FAE">
        <w:trPr>
          <w:trHeight w:val="357"/>
        </w:trPr>
        <w:tc>
          <w:tcPr>
            <w:tcW w:w="2480" w:type="dxa"/>
            <w:vAlign w:val="center"/>
          </w:tcPr>
          <w:p w:rsidR="00D52FAE" w:rsidRDefault="0011317D">
            <w:pPr>
              <w:tabs>
                <w:tab w:val="left" w:pos="1755"/>
              </w:tabs>
              <w:spacing w:line="560" w:lineRule="exact"/>
              <w:jc w:val="center"/>
              <w:rPr>
                <w:rFonts w:ascii="仿宋" w:eastAsia="仿宋" w:hAnsi="仿宋" w:cs="仿宋"/>
                <w:sz w:val="24"/>
              </w:rPr>
            </w:pPr>
            <w:r>
              <w:rPr>
                <w:rFonts w:ascii="仿宋" w:eastAsia="仿宋" w:hAnsi="仿宋" w:cs="仿宋" w:hint="eastAsia"/>
                <w:sz w:val="24"/>
              </w:rPr>
              <w:t>特大暴雨</w:t>
            </w:r>
          </w:p>
        </w:tc>
        <w:tc>
          <w:tcPr>
            <w:tcW w:w="2955" w:type="dxa"/>
            <w:vAlign w:val="center"/>
          </w:tcPr>
          <w:p w:rsidR="00D52FAE" w:rsidRDefault="0011317D">
            <w:pPr>
              <w:tabs>
                <w:tab w:val="left" w:pos="1755"/>
              </w:tabs>
              <w:spacing w:line="560" w:lineRule="exact"/>
              <w:jc w:val="center"/>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250.0</w:t>
            </w:r>
          </w:p>
        </w:tc>
        <w:tc>
          <w:tcPr>
            <w:tcW w:w="2470" w:type="dxa"/>
            <w:vAlign w:val="center"/>
          </w:tcPr>
          <w:p w:rsidR="00D52FAE" w:rsidRDefault="0011317D">
            <w:pPr>
              <w:tabs>
                <w:tab w:val="left" w:pos="1755"/>
              </w:tabs>
              <w:spacing w:line="560" w:lineRule="exact"/>
              <w:jc w:val="center"/>
              <w:rPr>
                <w:rFonts w:ascii="仿宋" w:eastAsia="仿宋" w:hAnsi="仿宋" w:cs="仿宋"/>
                <w:sz w:val="24"/>
              </w:rPr>
            </w:pPr>
            <w:r>
              <w:rPr>
                <w:rFonts w:ascii="仿宋" w:eastAsia="仿宋" w:hAnsi="仿宋" w:cs="仿宋" w:hint="eastAsia"/>
                <w:sz w:val="24"/>
              </w:rPr>
              <w:t>≥</w:t>
            </w:r>
            <w:r>
              <w:rPr>
                <w:rFonts w:ascii="仿宋" w:eastAsia="仿宋" w:hAnsi="仿宋" w:cs="仿宋" w:hint="eastAsia"/>
                <w:sz w:val="24"/>
              </w:rPr>
              <w:t>140.0</w:t>
            </w:r>
          </w:p>
        </w:tc>
      </w:tr>
    </w:tbl>
    <w:p w:rsidR="00D52FAE" w:rsidRDefault="0011317D">
      <w:pPr>
        <w:spacing w:line="560" w:lineRule="exact"/>
        <w:ind w:firstLineChars="200" w:firstLine="560"/>
        <w:rPr>
          <w:rFonts w:ascii="仿宋" w:eastAsia="仿宋" w:hAnsi="仿宋" w:cs="仿宋"/>
          <w:sz w:val="28"/>
          <w:szCs w:val="32"/>
        </w:rPr>
      </w:pPr>
      <w:bookmarkStart w:id="496" w:name="_Toc2741_WPSOffice_Level1"/>
      <w:bookmarkStart w:id="497" w:name="_Toc2092_WPSOffice_Level1"/>
      <w:bookmarkStart w:id="498" w:name="_Toc27890_WPSOffice_Level1"/>
      <w:bookmarkStart w:id="499" w:name="_Toc587_WPSOffice_Level1"/>
      <w:r>
        <w:rPr>
          <w:rFonts w:ascii="仿宋" w:eastAsia="仿宋" w:hAnsi="仿宋" w:cs="仿宋" w:hint="eastAsia"/>
          <w:sz w:val="28"/>
          <w:szCs w:val="32"/>
        </w:rPr>
        <w:t>（</w:t>
      </w:r>
      <w:r>
        <w:rPr>
          <w:rFonts w:ascii="仿宋" w:eastAsia="仿宋" w:hAnsi="仿宋" w:cs="仿宋" w:hint="eastAsia"/>
          <w:sz w:val="28"/>
          <w:szCs w:val="32"/>
        </w:rPr>
        <w:t>七</w:t>
      </w:r>
      <w:r>
        <w:rPr>
          <w:rFonts w:ascii="仿宋" w:eastAsia="仿宋" w:hAnsi="仿宋" w:cs="仿宋" w:hint="eastAsia"/>
          <w:sz w:val="28"/>
          <w:szCs w:val="32"/>
        </w:rPr>
        <w:t>）台风预警信号</w:t>
      </w:r>
      <w:bookmarkEnd w:id="496"/>
      <w:bookmarkEnd w:id="497"/>
      <w:bookmarkEnd w:id="498"/>
      <w:bookmarkEnd w:id="499"/>
    </w:p>
    <w:p w:rsidR="00D52FAE" w:rsidRDefault="0011317D">
      <w:pPr>
        <w:tabs>
          <w:tab w:val="left" w:pos="1755"/>
        </w:tabs>
        <w:ind w:firstLineChars="200" w:firstLine="482"/>
        <w:rPr>
          <w:rFonts w:ascii="仿宋" w:eastAsia="仿宋" w:hAnsi="仿宋" w:cs="仿宋"/>
          <w:sz w:val="24"/>
        </w:rPr>
      </w:pPr>
      <w:r>
        <w:rPr>
          <w:rFonts w:ascii="仿宋" w:eastAsia="仿宋" w:hAnsi="仿宋" w:cs="仿宋" w:hint="eastAsia"/>
          <w:b/>
          <w:sz w:val="24"/>
        </w:rPr>
        <w:t>（</w:t>
      </w:r>
      <w:r>
        <w:rPr>
          <w:rFonts w:ascii="仿宋" w:eastAsia="仿宋" w:hAnsi="仿宋" w:cs="仿宋" w:hint="eastAsia"/>
          <w:b/>
          <w:sz w:val="24"/>
        </w:rPr>
        <w:t>1</w:t>
      </w:r>
      <w:r>
        <w:rPr>
          <w:rFonts w:ascii="仿宋" w:eastAsia="仿宋" w:hAnsi="仿宋" w:cs="仿宋" w:hint="eastAsia"/>
          <w:b/>
          <w:sz w:val="24"/>
        </w:rPr>
        <w:t>）</w:t>
      </w:r>
      <w:r>
        <w:rPr>
          <w:rFonts w:ascii="仿宋" w:eastAsia="仿宋" w:hAnsi="仿宋" w:cs="仿宋" w:hint="eastAsia"/>
          <w:b/>
          <w:sz w:val="24"/>
        </w:rPr>
        <w:t>IV</w:t>
      </w:r>
      <w:r>
        <w:rPr>
          <w:rFonts w:ascii="仿宋" w:eastAsia="仿宋" w:hAnsi="仿宋" w:cs="仿宋" w:hint="eastAsia"/>
          <w:b/>
          <w:sz w:val="24"/>
        </w:rPr>
        <w:t>级预警</w:t>
      </w:r>
      <w:r>
        <w:rPr>
          <w:rFonts w:ascii="仿宋" w:eastAsia="仿宋" w:hAnsi="仿宋" w:cs="仿宋" w:hint="eastAsia"/>
          <w:sz w:val="24"/>
        </w:rPr>
        <w:t>：</w:t>
      </w:r>
      <w:r>
        <w:rPr>
          <w:rFonts w:ascii="仿宋" w:eastAsia="仿宋" w:hAnsi="仿宋" w:cs="仿宋" w:hint="eastAsia"/>
          <w:noProof/>
          <w:sz w:val="24"/>
        </w:rPr>
        <w:drawing>
          <wp:inline distT="0" distB="0" distL="0" distR="0">
            <wp:extent cx="812800" cy="690245"/>
            <wp:effectExtent l="0" t="0" r="6350" b="14605"/>
            <wp:docPr id="1093" name="图片 2"/>
            <wp:cNvGraphicFramePr/>
            <a:graphic xmlns:a="http://schemas.openxmlformats.org/drawingml/2006/main">
              <a:graphicData uri="http://schemas.openxmlformats.org/drawingml/2006/picture">
                <pic:pic xmlns:pic="http://schemas.openxmlformats.org/drawingml/2006/picture">
                  <pic:nvPicPr>
                    <pic:cNvPr id="1093" name="图片 2"/>
                    <pic:cNvPicPr/>
                  </pic:nvPicPr>
                  <pic:blipFill>
                    <a:blip r:embed="rId17" cstate="print"/>
                    <a:srcRect/>
                    <a:stretch>
                      <a:fillRect/>
                    </a:stretch>
                  </pic:blipFill>
                  <pic:spPr>
                    <a:xfrm>
                      <a:off x="0" y="0"/>
                      <a:ext cx="812800" cy="690245"/>
                    </a:xfrm>
                    <a:prstGeom prst="rect">
                      <a:avLst/>
                    </a:prstGeom>
                    <a:ln>
                      <a:noFill/>
                    </a:ln>
                  </pic:spPr>
                </pic:pic>
              </a:graphicData>
            </a:graphic>
          </wp:inline>
        </w:drawing>
      </w:r>
    </w:p>
    <w:p w:rsidR="00D52FAE" w:rsidRDefault="0011317D">
      <w:pPr>
        <w:tabs>
          <w:tab w:val="left" w:pos="1755"/>
        </w:tabs>
        <w:ind w:firstLineChars="200" w:firstLine="480"/>
        <w:rPr>
          <w:rFonts w:ascii="仿宋" w:eastAsia="仿宋" w:hAnsi="仿宋" w:cs="仿宋"/>
          <w:sz w:val="24"/>
        </w:rPr>
      </w:pPr>
      <w:r>
        <w:rPr>
          <w:rFonts w:ascii="仿宋" w:eastAsia="仿宋" w:hAnsi="仿宋" w:cs="仿宋" w:hint="eastAsia"/>
          <w:sz w:val="24"/>
        </w:rPr>
        <w:t>预计未来</w:t>
      </w:r>
      <w:r>
        <w:rPr>
          <w:rFonts w:ascii="仿宋" w:eastAsia="仿宋" w:hAnsi="仿宋" w:cs="仿宋" w:hint="eastAsia"/>
          <w:sz w:val="24"/>
        </w:rPr>
        <w:t>24</w:t>
      </w:r>
      <w:r>
        <w:rPr>
          <w:rFonts w:ascii="仿宋" w:eastAsia="仿宋" w:hAnsi="仿宋" w:cs="仿宋" w:hint="eastAsia"/>
          <w:sz w:val="24"/>
        </w:rPr>
        <w:t>小时内，台风、热带低压将登陆或影响我省沿海或陆地，且平均</w:t>
      </w:r>
      <w:r>
        <w:rPr>
          <w:rFonts w:ascii="仿宋" w:eastAsia="仿宋" w:hAnsi="仿宋" w:cs="仿宋" w:hint="eastAsia"/>
          <w:sz w:val="24"/>
        </w:rPr>
        <w:lastRenderedPageBreak/>
        <w:t>风力达</w:t>
      </w:r>
      <w:r>
        <w:rPr>
          <w:rFonts w:ascii="仿宋" w:eastAsia="仿宋" w:hAnsi="仿宋" w:cs="仿宋" w:hint="eastAsia"/>
          <w:sz w:val="24"/>
        </w:rPr>
        <w:t>6</w:t>
      </w:r>
      <w:r>
        <w:rPr>
          <w:rFonts w:ascii="仿宋" w:eastAsia="仿宋" w:hAnsi="仿宋" w:cs="仿宋" w:hint="eastAsia"/>
          <w:sz w:val="24"/>
        </w:rPr>
        <w:t>级及以上或者阵风达</w:t>
      </w:r>
      <w:r>
        <w:rPr>
          <w:rFonts w:ascii="仿宋" w:eastAsia="仿宋" w:hAnsi="仿宋" w:cs="仿宋" w:hint="eastAsia"/>
          <w:sz w:val="24"/>
        </w:rPr>
        <w:t>8</w:t>
      </w:r>
      <w:r>
        <w:rPr>
          <w:rFonts w:ascii="仿宋" w:eastAsia="仿宋" w:hAnsi="仿宋" w:cs="仿宋" w:hint="eastAsia"/>
          <w:sz w:val="24"/>
        </w:rPr>
        <w:t>级及以上；或预计未来</w:t>
      </w:r>
      <w:r>
        <w:rPr>
          <w:rFonts w:ascii="仿宋" w:eastAsia="仿宋" w:hAnsi="仿宋" w:cs="仿宋" w:hint="eastAsia"/>
          <w:sz w:val="24"/>
        </w:rPr>
        <w:t>24</w:t>
      </w:r>
      <w:r>
        <w:rPr>
          <w:rFonts w:ascii="仿宋" w:eastAsia="仿宋" w:hAnsi="仿宋" w:cs="仿宋" w:hint="eastAsia"/>
          <w:sz w:val="24"/>
        </w:rPr>
        <w:t>小时，有</w:t>
      </w:r>
      <w:r>
        <w:rPr>
          <w:rFonts w:ascii="仿宋" w:eastAsia="仿宋" w:hAnsi="仿宋" w:cs="仿宋" w:hint="eastAsia"/>
          <w:sz w:val="24"/>
        </w:rPr>
        <w:t>12</w:t>
      </w:r>
      <w:r>
        <w:rPr>
          <w:rFonts w:ascii="仿宋" w:eastAsia="仿宋" w:hAnsi="仿宋" w:cs="仿宋" w:hint="eastAsia"/>
          <w:sz w:val="24"/>
        </w:rPr>
        <w:t>级以下的台风在我省海</w:t>
      </w:r>
      <w:r>
        <w:rPr>
          <w:rFonts w:ascii="仿宋" w:eastAsia="仿宋" w:hAnsi="仿宋" w:cs="仿宋" w:hint="eastAsia"/>
          <w:sz w:val="24"/>
        </w:rPr>
        <w:t>区</w:t>
      </w:r>
      <w:r>
        <w:rPr>
          <w:rFonts w:ascii="仿宋" w:eastAsia="仿宋" w:hAnsi="仿宋" w:cs="仿宋" w:hint="eastAsia"/>
          <w:sz w:val="24"/>
        </w:rPr>
        <w:t>活动，但对我省陆地和沿海影响较小。（如热带气旋在海上，仅影响我省海洋或对我省陆地影响较小，则在预警前加注“海上”两字，下同。）</w:t>
      </w:r>
    </w:p>
    <w:p w:rsidR="00D52FAE" w:rsidRDefault="0011317D">
      <w:pPr>
        <w:tabs>
          <w:tab w:val="left" w:pos="1755"/>
        </w:tabs>
        <w:ind w:firstLineChars="200" w:firstLine="482"/>
        <w:rPr>
          <w:rFonts w:ascii="仿宋" w:eastAsia="仿宋" w:hAnsi="仿宋" w:cs="仿宋"/>
          <w:sz w:val="24"/>
        </w:rPr>
      </w:pPr>
      <w:r>
        <w:rPr>
          <w:rFonts w:ascii="仿宋" w:eastAsia="仿宋" w:hAnsi="仿宋" w:cs="仿宋" w:hint="eastAsia"/>
          <w:b/>
          <w:sz w:val="24"/>
        </w:rPr>
        <w:t>（</w:t>
      </w:r>
      <w:r>
        <w:rPr>
          <w:rFonts w:ascii="仿宋" w:eastAsia="仿宋" w:hAnsi="仿宋" w:cs="仿宋" w:hint="eastAsia"/>
          <w:b/>
          <w:sz w:val="24"/>
        </w:rPr>
        <w:t>2</w:t>
      </w:r>
      <w:r>
        <w:rPr>
          <w:rFonts w:ascii="仿宋" w:eastAsia="仿宋" w:hAnsi="仿宋" w:cs="仿宋" w:hint="eastAsia"/>
          <w:b/>
          <w:sz w:val="24"/>
        </w:rPr>
        <w:t>）</w:t>
      </w:r>
      <w:r>
        <w:rPr>
          <w:rFonts w:ascii="仿宋" w:eastAsia="仿宋" w:hAnsi="仿宋" w:cs="仿宋" w:hint="eastAsia"/>
          <w:b/>
          <w:sz w:val="24"/>
        </w:rPr>
        <w:t>III</w:t>
      </w:r>
      <w:r>
        <w:rPr>
          <w:rFonts w:ascii="仿宋" w:eastAsia="仿宋" w:hAnsi="仿宋" w:cs="仿宋" w:hint="eastAsia"/>
          <w:b/>
          <w:sz w:val="24"/>
        </w:rPr>
        <w:t>级预警：</w:t>
      </w:r>
      <w:r>
        <w:rPr>
          <w:rFonts w:ascii="仿宋" w:eastAsia="仿宋" w:hAnsi="仿宋" w:cs="仿宋" w:hint="eastAsia"/>
          <w:noProof/>
          <w:sz w:val="24"/>
        </w:rPr>
        <w:drawing>
          <wp:inline distT="0" distB="0" distL="0" distR="0">
            <wp:extent cx="835025" cy="682625"/>
            <wp:effectExtent l="0" t="0" r="3175" b="3175"/>
            <wp:docPr id="1094" name="图片 3"/>
            <wp:cNvGraphicFramePr/>
            <a:graphic xmlns:a="http://schemas.openxmlformats.org/drawingml/2006/main">
              <a:graphicData uri="http://schemas.openxmlformats.org/drawingml/2006/picture">
                <pic:pic xmlns:pic="http://schemas.openxmlformats.org/drawingml/2006/picture">
                  <pic:nvPicPr>
                    <pic:cNvPr id="1094" name="图片 3"/>
                    <pic:cNvPicPr/>
                  </pic:nvPicPr>
                  <pic:blipFill>
                    <a:blip r:embed="rId18" cstate="print"/>
                    <a:srcRect/>
                    <a:stretch>
                      <a:fillRect/>
                    </a:stretch>
                  </pic:blipFill>
                  <pic:spPr>
                    <a:xfrm>
                      <a:off x="0" y="0"/>
                      <a:ext cx="835025" cy="682625"/>
                    </a:xfrm>
                    <a:prstGeom prst="rect">
                      <a:avLst/>
                    </a:prstGeom>
                    <a:ln>
                      <a:noFill/>
                    </a:ln>
                  </pic:spPr>
                </pic:pic>
              </a:graphicData>
            </a:graphic>
          </wp:inline>
        </w:drawing>
      </w:r>
    </w:p>
    <w:p w:rsidR="00D52FAE" w:rsidRDefault="0011317D">
      <w:pPr>
        <w:tabs>
          <w:tab w:val="left" w:pos="1755"/>
        </w:tabs>
        <w:ind w:firstLineChars="200" w:firstLine="480"/>
        <w:rPr>
          <w:rFonts w:ascii="仿宋" w:eastAsia="仿宋" w:hAnsi="仿宋" w:cs="仿宋"/>
          <w:sz w:val="24"/>
        </w:rPr>
      </w:pPr>
      <w:r>
        <w:rPr>
          <w:rFonts w:ascii="仿宋" w:eastAsia="仿宋" w:hAnsi="仿宋" w:cs="仿宋" w:hint="eastAsia"/>
          <w:sz w:val="24"/>
        </w:rPr>
        <w:t>预计未来</w:t>
      </w:r>
      <w:r>
        <w:rPr>
          <w:rFonts w:ascii="仿宋" w:eastAsia="仿宋" w:hAnsi="仿宋" w:cs="仿宋" w:hint="eastAsia"/>
          <w:sz w:val="24"/>
        </w:rPr>
        <w:t>24</w:t>
      </w:r>
      <w:r>
        <w:rPr>
          <w:rFonts w:ascii="仿宋" w:eastAsia="仿宋" w:hAnsi="仿宋" w:cs="仿宋" w:hint="eastAsia"/>
          <w:sz w:val="24"/>
        </w:rPr>
        <w:t>小时内，台风将登陆或影响我省沿海或陆地，且平均风力达</w:t>
      </w:r>
      <w:r>
        <w:rPr>
          <w:rFonts w:ascii="仿宋" w:eastAsia="仿宋" w:hAnsi="仿宋" w:cs="仿宋" w:hint="eastAsia"/>
          <w:sz w:val="24"/>
        </w:rPr>
        <w:t>8</w:t>
      </w:r>
      <w:r>
        <w:rPr>
          <w:rFonts w:ascii="仿宋" w:eastAsia="仿宋" w:hAnsi="仿宋" w:cs="仿宋" w:hint="eastAsia"/>
          <w:sz w:val="24"/>
        </w:rPr>
        <w:t>级及以上或者阵风达</w:t>
      </w:r>
      <w:r>
        <w:rPr>
          <w:rFonts w:ascii="仿宋" w:eastAsia="仿宋" w:hAnsi="仿宋" w:cs="仿宋" w:hint="eastAsia"/>
          <w:sz w:val="24"/>
        </w:rPr>
        <w:t>10</w:t>
      </w:r>
      <w:r>
        <w:rPr>
          <w:rFonts w:ascii="仿宋" w:eastAsia="仿宋" w:hAnsi="仿宋" w:cs="仿宋" w:hint="eastAsia"/>
          <w:sz w:val="24"/>
        </w:rPr>
        <w:t>级及以上；或预计未来</w:t>
      </w:r>
      <w:r>
        <w:rPr>
          <w:rFonts w:ascii="仿宋" w:eastAsia="仿宋" w:hAnsi="仿宋" w:cs="仿宋" w:hint="eastAsia"/>
          <w:sz w:val="24"/>
        </w:rPr>
        <w:t>24</w:t>
      </w:r>
      <w:r>
        <w:rPr>
          <w:rFonts w:ascii="仿宋" w:eastAsia="仿宋" w:hAnsi="仿宋" w:cs="仿宋" w:hint="eastAsia"/>
          <w:sz w:val="24"/>
        </w:rPr>
        <w:t>小时，有</w:t>
      </w:r>
      <w:r>
        <w:rPr>
          <w:rFonts w:ascii="仿宋" w:eastAsia="仿宋" w:hAnsi="仿宋" w:cs="仿宋" w:hint="eastAsia"/>
          <w:sz w:val="24"/>
        </w:rPr>
        <w:t>12</w:t>
      </w:r>
      <w:r>
        <w:rPr>
          <w:rFonts w:ascii="仿宋" w:eastAsia="仿宋" w:hAnsi="仿宋" w:cs="仿宋" w:hint="eastAsia"/>
          <w:sz w:val="24"/>
        </w:rPr>
        <w:t>级及以上的台风在我省海</w:t>
      </w:r>
      <w:r>
        <w:rPr>
          <w:rFonts w:ascii="仿宋" w:eastAsia="仿宋" w:hAnsi="仿宋" w:cs="仿宋" w:hint="eastAsia"/>
          <w:sz w:val="24"/>
        </w:rPr>
        <w:t>区</w:t>
      </w:r>
      <w:r>
        <w:rPr>
          <w:rFonts w:ascii="仿宋" w:eastAsia="仿宋" w:hAnsi="仿宋" w:cs="仿宋" w:hint="eastAsia"/>
          <w:sz w:val="24"/>
        </w:rPr>
        <w:t>活动，但对我省陆地和沿海影响较小。</w:t>
      </w:r>
    </w:p>
    <w:p w:rsidR="00D52FAE" w:rsidRDefault="0011317D">
      <w:pPr>
        <w:tabs>
          <w:tab w:val="left" w:pos="1755"/>
        </w:tabs>
        <w:ind w:firstLineChars="200" w:firstLine="482"/>
        <w:rPr>
          <w:rFonts w:ascii="仿宋" w:eastAsia="仿宋" w:hAnsi="仿宋" w:cs="仿宋"/>
          <w:sz w:val="24"/>
        </w:rPr>
      </w:pPr>
      <w:r>
        <w:rPr>
          <w:rFonts w:ascii="仿宋" w:eastAsia="仿宋" w:hAnsi="仿宋" w:cs="仿宋" w:hint="eastAsia"/>
          <w:b/>
          <w:sz w:val="24"/>
        </w:rPr>
        <w:t>（</w:t>
      </w:r>
      <w:r>
        <w:rPr>
          <w:rFonts w:ascii="仿宋" w:eastAsia="仿宋" w:hAnsi="仿宋" w:cs="仿宋" w:hint="eastAsia"/>
          <w:b/>
          <w:sz w:val="24"/>
        </w:rPr>
        <w:t>3</w:t>
      </w:r>
      <w:r>
        <w:rPr>
          <w:rFonts w:ascii="仿宋" w:eastAsia="仿宋" w:hAnsi="仿宋" w:cs="仿宋" w:hint="eastAsia"/>
          <w:b/>
          <w:sz w:val="24"/>
        </w:rPr>
        <w:t>）</w:t>
      </w:r>
      <w:r>
        <w:rPr>
          <w:rFonts w:ascii="仿宋" w:eastAsia="仿宋" w:hAnsi="仿宋" w:cs="仿宋" w:hint="eastAsia"/>
          <w:b/>
          <w:sz w:val="24"/>
        </w:rPr>
        <w:t>II</w:t>
      </w:r>
      <w:r>
        <w:rPr>
          <w:rFonts w:ascii="仿宋" w:eastAsia="仿宋" w:hAnsi="仿宋" w:cs="仿宋" w:hint="eastAsia"/>
          <w:b/>
          <w:sz w:val="24"/>
        </w:rPr>
        <w:t>级预警</w:t>
      </w:r>
      <w:r>
        <w:rPr>
          <w:rFonts w:ascii="仿宋" w:eastAsia="仿宋" w:hAnsi="仿宋" w:cs="仿宋" w:hint="eastAsia"/>
          <w:sz w:val="24"/>
        </w:rPr>
        <w:t>：</w:t>
      </w:r>
      <w:r>
        <w:rPr>
          <w:rFonts w:ascii="仿宋" w:eastAsia="仿宋" w:hAnsi="仿宋" w:cs="仿宋" w:hint="eastAsia"/>
          <w:noProof/>
          <w:sz w:val="24"/>
        </w:rPr>
        <w:drawing>
          <wp:inline distT="0" distB="0" distL="0" distR="0">
            <wp:extent cx="916940" cy="758190"/>
            <wp:effectExtent l="0" t="0" r="16510" b="3810"/>
            <wp:docPr id="1095" name="图片 4"/>
            <wp:cNvGraphicFramePr/>
            <a:graphic xmlns:a="http://schemas.openxmlformats.org/drawingml/2006/main">
              <a:graphicData uri="http://schemas.openxmlformats.org/drawingml/2006/picture">
                <pic:pic xmlns:pic="http://schemas.openxmlformats.org/drawingml/2006/picture">
                  <pic:nvPicPr>
                    <pic:cNvPr id="1095" name="图片 4"/>
                    <pic:cNvPicPr/>
                  </pic:nvPicPr>
                  <pic:blipFill>
                    <a:blip r:embed="rId19" cstate="print"/>
                    <a:srcRect/>
                    <a:stretch>
                      <a:fillRect/>
                    </a:stretch>
                  </pic:blipFill>
                  <pic:spPr>
                    <a:xfrm>
                      <a:off x="0" y="0"/>
                      <a:ext cx="916940" cy="758190"/>
                    </a:xfrm>
                    <a:prstGeom prst="rect">
                      <a:avLst/>
                    </a:prstGeom>
                    <a:ln>
                      <a:noFill/>
                    </a:ln>
                  </pic:spPr>
                </pic:pic>
              </a:graphicData>
            </a:graphic>
          </wp:inline>
        </w:drawing>
      </w:r>
    </w:p>
    <w:p w:rsidR="00D52FAE" w:rsidRDefault="0011317D">
      <w:pPr>
        <w:tabs>
          <w:tab w:val="left" w:pos="1755"/>
        </w:tabs>
        <w:ind w:firstLineChars="200" w:firstLine="480"/>
        <w:rPr>
          <w:rFonts w:ascii="仿宋" w:eastAsia="仿宋" w:hAnsi="仿宋" w:cs="仿宋"/>
          <w:sz w:val="24"/>
        </w:rPr>
      </w:pPr>
      <w:r>
        <w:rPr>
          <w:rFonts w:ascii="仿宋" w:eastAsia="仿宋" w:hAnsi="仿宋" w:cs="仿宋" w:hint="eastAsia"/>
          <w:sz w:val="24"/>
        </w:rPr>
        <w:t>预计未来</w:t>
      </w:r>
      <w:r>
        <w:rPr>
          <w:rFonts w:ascii="仿宋" w:eastAsia="仿宋" w:hAnsi="仿宋" w:cs="仿宋" w:hint="eastAsia"/>
          <w:sz w:val="24"/>
        </w:rPr>
        <w:t>24</w:t>
      </w:r>
      <w:r>
        <w:rPr>
          <w:rFonts w:ascii="仿宋" w:eastAsia="仿宋" w:hAnsi="仿宋" w:cs="仿宋" w:hint="eastAsia"/>
          <w:sz w:val="24"/>
        </w:rPr>
        <w:t>小时内，台风将登陆或影响我省沿海或陆地，且平均风力达</w:t>
      </w:r>
      <w:r>
        <w:rPr>
          <w:rFonts w:ascii="仿宋" w:eastAsia="仿宋" w:hAnsi="仿宋" w:cs="仿宋" w:hint="eastAsia"/>
          <w:sz w:val="24"/>
        </w:rPr>
        <w:t>10</w:t>
      </w:r>
      <w:r>
        <w:rPr>
          <w:rFonts w:ascii="仿宋" w:eastAsia="仿宋" w:hAnsi="仿宋" w:cs="仿宋" w:hint="eastAsia"/>
          <w:sz w:val="24"/>
        </w:rPr>
        <w:t>级及以上或者阵风达</w:t>
      </w:r>
      <w:r>
        <w:rPr>
          <w:rFonts w:ascii="仿宋" w:eastAsia="仿宋" w:hAnsi="仿宋" w:cs="仿宋" w:hint="eastAsia"/>
          <w:sz w:val="24"/>
        </w:rPr>
        <w:t>12</w:t>
      </w:r>
      <w:r>
        <w:rPr>
          <w:rFonts w:ascii="仿宋" w:eastAsia="仿宋" w:hAnsi="仿宋" w:cs="仿宋" w:hint="eastAsia"/>
          <w:sz w:val="24"/>
        </w:rPr>
        <w:t>级及以上。</w:t>
      </w:r>
    </w:p>
    <w:p w:rsidR="00D52FAE" w:rsidRDefault="00D52FAE">
      <w:pPr>
        <w:tabs>
          <w:tab w:val="left" w:pos="1755"/>
        </w:tabs>
        <w:ind w:firstLineChars="200" w:firstLine="480"/>
        <w:rPr>
          <w:rFonts w:ascii="仿宋" w:eastAsia="仿宋" w:hAnsi="仿宋" w:cs="仿宋"/>
          <w:sz w:val="24"/>
        </w:rPr>
      </w:pPr>
    </w:p>
    <w:p w:rsidR="00D52FAE" w:rsidRDefault="0011317D">
      <w:pPr>
        <w:tabs>
          <w:tab w:val="left" w:pos="1755"/>
        </w:tabs>
        <w:ind w:firstLineChars="200" w:firstLine="482"/>
        <w:rPr>
          <w:rFonts w:ascii="仿宋" w:eastAsia="仿宋" w:hAnsi="仿宋" w:cs="仿宋"/>
          <w:sz w:val="24"/>
        </w:rPr>
      </w:pPr>
      <w:r>
        <w:rPr>
          <w:rFonts w:ascii="仿宋" w:eastAsia="仿宋" w:hAnsi="仿宋" w:cs="仿宋" w:hint="eastAsia"/>
          <w:b/>
          <w:sz w:val="24"/>
        </w:rPr>
        <w:t>（</w:t>
      </w:r>
      <w:r>
        <w:rPr>
          <w:rFonts w:ascii="仿宋" w:eastAsia="仿宋" w:hAnsi="仿宋" w:cs="仿宋" w:hint="eastAsia"/>
          <w:b/>
          <w:sz w:val="24"/>
        </w:rPr>
        <w:t>4</w:t>
      </w:r>
      <w:r>
        <w:rPr>
          <w:rFonts w:ascii="仿宋" w:eastAsia="仿宋" w:hAnsi="仿宋" w:cs="仿宋" w:hint="eastAsia"/>
          <w:b/>
          <w:sz w:val="24"/>
        </w:rPr>
        <w:t>）</w:t>
      </w:r>
      <w:r>
        <w:rPr>
          <w:rFonts w:ascii="仿宋" w:eastAsia="仿宋" w:hAnsi="仿宋" w:cs="仿宋" w:hint="eastAsia"/>
          <w:b/>
          <w:sz w:val="24"/>
        </w:rPr>
        <w:t>I</w:t>
      </w:r>
      <w:r>
        <w:rPr>
          <w:rFonts w:ascii="仿宋" w:eastAsia="仿宋" w:hAnsi="仿宋" w:cs="仿宋" w:hint="eastAsia"/>
          <w:b/>
          <w:sz w:val="24"/>
        </w:rPr>
        <w:t>级预警</w:t>
      </w:r>
      <w:r>
        <w:rPr>
          <w:rFonts w:ascii="仿宋" w:eastAsia="仿宋" w:hAnsi="仿宋" w:cs="仿宋" w:hint="eastAsia"/>
          <w:sz w:val="24"/>
        </w:rPr>
        <w:t>：</w:t>
      </w:r>
      <w:r>
        <w:rPr>
          <w:rFonts w:ascii="仿宋" w:eastAsia="仿宋" w:hAnsi="仿宋" w:cs="仿宋" w:hint="eastAsia"/>
          <w:sz w:val="24"/>
        </w:rPr>
        <w:t xml:space="preserve"> </w:t>
      </w:r>
      <w:r>
        <w:rPr>
          <w:rFonts w:ascii="仿宋" w:eastAsia="仿宋" w:hAnsi="仿宋" w:cs="仿宋" w:hint="eastAsia"/>
          <w:noProof/>
          <w:sz w:val="24"/>
        </w:rPr>
        <w:drawing>
          <wp:inline distT="0" distB="0" distL="0" distR="0">
            <wp:extent cx="873760" cy="765810"/>
            <wp:effectExtent l="0" t="0" r="2540" b="15240"/>
            <wp:docPr id="1096" name="图片 5"/>
            <wp:cNvGraphicFramePr/>
            <a:graphic xmlns:a="http://schemas.openxmlformats.org/drawingml/2006/main">
              <a:graphicData uri="http://schemas.openxmlformats.org/drawingml/2006/picture">
                <pic:pic xmlns:pic="http://schemas.openxmlformats.org/drawingml/2006/picture">
                  <pic:nvPicPr>
                    <pic:cNvPr id="1096" name="图片 5"/>
                    <pic:cNvPicPr/>
                  </pic:nvPicPr>
                  <pic:blipFill>
                    <a:blip r:embed="rId20" cstate="print"/>
                    <a:srcRect/>
                    <a:stretch>
                      <a:fillRect/>
                    </a:stretch>
                  </pic:blipFill>
                  <pic:spPr>
                    <a:xfrm>
                      <a:off x="0" y="0"/>
                      <a:ext cx="873760" cy="765810"/>
                    </a:xfrm>
                    <a:prstGeom prst="rect">
                      <a:avLst/>
                    </a:prstGeom>
                    <a:ln>
                      <a:noFill/>
                    </a:ln>
                  </pic:spPr>
                </pic:pic>
              </a:graphicData>
            </a:graphic>
          </wp:inline>
        </w:drawing>
      </w:r>
    </w:p>
    <w:p w:rsidR="00D52FAE" w:rsidRDefault="0011317D">
      <w:pPr>
        <w:tabs>
          <w:tab w:val="left" w:pos="1755"/>
        </w:tabs>
        <w:ind w:firstLineChars="200" w:firstLine="480"/>
        <w:rPr>
          <w:rFonts w:ascii="仿宋" w:eastAsia="仿宋" w:hAnsi="仿宋" w:cs="仿宋"/>
          <w:sz w:val="24"/>
        </w:rPr>
      </w:pPr>
      <w:r>
        <w:rPr>
          <w:rFonts w:ascii="仿宋" w:eastAsia="仿宋" w:hAnsi="仿宋" w:cs="仿宋" w:hint="eastAsia"/>
          <w:sz w:val="24"/>
        </w:rPr>
        <w:t>预计未来</w:t>
      </w:r>
      <w:r>
        <w:rPr>
          <w:rFonts w:ascii="仿宋" w:eastAsia="仿宋" w:hAnsi="仿宋" w:cs="仿宋" w:hint="eastAsia"/>
          <w:sz w:val="24"/>
        </w:rPr>
        <w:t>24</w:t>
      </w:r>
      <w:r>
        <w:rPr>
          <w:rFonts w:ascii="仿宋" w:eastAsia="仿宋" w:hAnsi="仿宋" w:cs="仿宋" w:hint="eastAsia"/>
          <w:sz w:val="24"/>
        </w:rPr>
        <w:t>小时内，台风将登</w:t>
      </w:r>
      <w:r>
        <w:rPr>
          <w:rFonts w:ascii="仿宋" w:eastAsia="仿宋" w:hAnsi="仿宋" w:cs="仿宋" w:hint="eastAsia"/>
          <w:sz w:val="24"/>
        </w:rPr>
        <w:t>陆或影响我省沿海或陆地，且平均风力达</w:t>
      </w:r>
      <w:r>
        <w:rPr>
          <w:rFonts w:ascii="仿宋" w:eastAsia="仿宋" w:hAnsi="仿宋" w:cs="仿宋" w:hint="eastAsia"/>
          <w:sz w:val="24"/>
        </w:rPr>
        <w:t>12</w:t>
      </w:r>
      <w:r>
        <w:rPr>
          <w:rFonts w:ascii="仿宋" w:eastAsia="仿宋" w:hAnsi="仿宋" w:cs="仿宋" w:hint="eastAsia"/>
          <w:sz w:val="24"/>
        </w:rPr>
        <w:t>级及以上或者阵风达</w:t>
      </w:r>
      <w:r>
        <w:rPr>
          <w:rFonts w:ascii="仿宋" w:eastAsia="仿宋" w:hAnsi="仿宋" w:cs="仿宋" w:hint="eastAsia"/>
          <w:sz w:val="24"/>
        </w:rPr>
        <w:t>14</w:t>
      </w:r>
      <w:r>
        <w:rPr>
          <w:rFonts w:ascii="仿宋" w:eastAsia="仿宋" w:hAnsi="仿宋" w:cs="仿宋" w:hint="eastAsia"/>
          <w:sz w:val="24"/>
        </w:rPr>
        <w:t>级及以上。</w:t>
      </w:r>
    </w:p>
    <w:p w:rsidR="00D52FAE" w:rsidRDefault="00D52FAE">
      <w:pPr>
        <w:pStyle w:val="2"/>
        <w:ind w:firstLine="560"/>
        <w:rPr>
          <w:rFonts w:ascii="仿宋" w:eastAsia="仿宋" w:hAnsi="仿宋" w:cs="仿宋"/>
          <w:bCs/>
          <w:szCs w:val="22"/>
        </w:rPr>
        <w:sectPr w:rsidR="00D52FAE">
          <w:pgSz w:w="11906" w:h="16838"/>
          <w:pgMar w:top="1440" w:right="1689" w:bottom="1440" w:left="1689" w:header="851" w:footer="992" w:gutter="0"/>
          <w:pgNumType w:fmt="numberInDash"/>
          <w:cols w:space="0"/>
          <w:docGrid w:type="lines" w:linePitch="312"/>
        </w:sectPr>
      </w:pPr>
      <w:bookmarkStart w:id="500" w:name="_Toc9741"/>
    </w:p>
    <w:p w:rsidR="00D52FAE" w:rsidRDefault="0011317D">
      <w:pPr>
        <w:pStyle w:val="2"/>
        <w:spacing w:line="560" w:lineRule="exact"/>
        <w:ind w:firstLineChars="0" w:firstLine="0"/>
        <w:jc w:val="left"/>
        <w:rPr>
          <w:rFonts w:ascii="方正小标宋_GBK" w:eastAsia="方正小标宋_GBK" w:hAnsi="方正小标宋_GBK" w:cs="方正小标宋_GBK"/>
          <w:bCs/>
          <w:sz w:val="36"/>
          <w:szCs w:val="36"/>
        </w:rPr>
      </w:pPr>
      <w:bookmarkStart w:id="501" w:name="_Toc4829"/>
      <w:bookmarkStart w:id="502" w:name="_Toc23802"/>
      <w:bookmarkStart w:id="503" w:name="_Toc23342"/>
      <w:r>
        <w:rPr>
          <w:rFonts w:ascii="仿宋_GB2312" w:eastAsia="仿宋_GB2312" w:hAnsi="Calibri" w:cs="仿宋_GB2312" w:hint="eastAsia"/>
          <w:color w:val="000000" w:themeColor="text1"/>
          <w:kern w:val="0"/>
          <w:sz w:val="32"/>
          <w:szCs w:val="32"/>
        </w:rPr>
        <w:lastRenderedPageBreak/>
        <w:t>附件</w:t>
      </w:r>
      <w:r>
        <w:rPr>
          <w:rFonts w:ascii="仿宋_GB2312" w:eastAsia="仿宋_GB2312" w:hAnsi="Calibri" w:cs="仿宋_GB2312" w:hint="eastAsia"/>
          <w:color w:val="000000" w:themeColor="text1"/>
          <w:kern w:val="0"/>
          <w:sz w:val="32"/>
          <w:szCs w:val="32"/>
        </w:rPr>
        <w:t>1</w:t>
      </w:r>
      <w:bookmarkStart w:id="504" w:name="_Toc6720_WPSOffice_Level1"/>
      <w:bookmarkEnd w:id="500"/>
      <w:r>
        <w:rPr>
          <w:rFonts w:ascii="仿宋_GB2312" w:eastAsia="仿宋_GB2312" w:hAnsi="Calibri" w:cs="仿宋_GB2312" w:hint="eastAsia"/>
          <w:color w:val="000000" w:themeColor="text1"/>
          <w:kern w:val="0"/>
          <w:sz w:val="32"/>
          <w:szCs w:val="32"/>
        </w:rPr>
        <w:t>1</w:t>
      </w:r>
      <w:bookmarkEnd w:id="501"/>
      <w:bookmarkEnd w:id="502"/>
      <w:r>
        <w:rPr>
          <w:rFonts w:ascii="方正小标宋_GBK" w:eastAsia="方正小标宋_GBK" w:hAnsi="方正小标宋_GBK" w:cs="方正小标宋_GBK" w:hint="eastAsia"/>
          <w:sz w:val="36"/>
          <w:szCs w:val="36"/>
        </w:rPr>
        <w:t xml:space="preserve">  </w:t>
      </w:r>
      <w:r>
        <w:rPr>
          <w:rFonts w:ascii="方正小标宋_GBK" w:eastAsia="方正小标宋_GBK" w:hAnsi="方正小标宋_GBK" w:cs="方正小标宋_GBK" w:hint="eastAsia"/>
          <w:bCs/>
          <w:sz w:val="36"/>
          <w:szCs w:val="36"/>
        </w:rPr>
        <w:t xml:space="preserve">  </w:t>
      </w:r>
    </w:p>
    <w:p w:rsidR="00D52FAE" w:rsidRDefault="0011317D">
      <w:pPr>
        <w:pStyle w:val="2"/>
        <w:spacing w:line="560" w:lineRule="exact"/>
        <w:ind w:firstLineChars="0" w:firstLine="0"/>
        <w:jc w:val="center"/>
        <w:rPr>
          <w:rFonts w:ascii="仿宋_GB2312" w:eastAsia="仿宋_GB2312" w:hAnsi="Calibri" w:cs="仿宋_GB2312"/>
          <w:b/>
          <w:bCs/>
          <w:color w:val="000000" w:themeColor="text1"/>
          <w:kern w:val="0"/>
          <w:sz w:val="32"/>
          <w:szCs w:val="32"/>
        </w:rPr>
      </w:pPr>
      <w:bookmarkStart w:id="505" w:name="_Toc26817"/>
      <w:bookmarkStart w:id="506" w:name="_Toc8343"/>
      <w:r>
        <w:rPr>
          <w:rFonts w:ascii="仿宋_GB2312" w:eastAsia="仿宋_GB2312" w:hAnsi="Calibri" w:cs="仿宋_GB2312" w:hint="eastAsia"/>
          <w:b/>
          <w:bCs/>
          <w:color w:val="000000" w:themeColor="text1"/>
          <w:kern w:val="0"/>
          <w:sz w:val="32"/>
          <w:szCs w:val="32"/>
        </w:rPr>
        <w:t>白沙黎族自治县“三防”应急工作流程图</w:t>
      </w:r>
      <w:bookmarkEnd w:id="503"/>
      <w:bookmarkEnd w:id="504"/>
      <w:bookmarkEnd w:id="505"/>
      <w:bookmarkEnd w:id="506"/>
    </w:p>
    <w:p w:rsidR="00D52FAE" w:rsidRDefault="00D52FAE">
      <w:pPr>
        <w:ind w:firstLineChars="200" w:firstLine="420"/>
        <w:rPr>
          <w:rFonts w:ascii="仿宋" w:eastAsia="仿宋" w:hAnsi="仿宋" w:cs="仿宋"/>
        </w:rPr>
      </w:pPr>
      <w:r>
        <w:rPr>
          <w:rFonts w:ascii="仿宋" w:eastAsia="仿宋" w:hAnsi="仿宋" w:cs="仿宋"/>
        </w:rPr>
        <w:pict>
          <v:line id="直线 109" o:spid="_x0000_s1129" style="position:absolute;left:0;text-align:left;z-index:251604992" from="236.1pt,295.75pt" to="236.15pt,320.5pt" o:gfxdata="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I4IME9wAAAALAQAADwAAAAAAAAAB&#10;ACAAAAAiAAAAZHJzL2Rvd25yZXYueG1sUEsBAhQAFAAAAAgAh07iQD1vyMLTAQAAlQMAAA4AAAAA&#10;AAAAAQAgAAAAKwEAAGRycy9lMm9Eb2MueG1sUEsFBgAAAAAGAAYAWQEAAHAFAAAAAA==&#10;">
            <v:stroke endarrow="block"/>
          </v:line>
        </w:pict>
      </w:r>
      <w:r>
        <w:rPr>
          <w:rFonts w:ascii="仿宋" w:eastAsia="仿宋" w:hAnsi="仿宋" w:cs="仿宋"/>
        </w:rPr>
        <w:pict>
          <v:rect id="矩形 110" o:spid="_x0000_s1128" style="position:absolute;left:0;text-align:left;margin-left:344.6pt;margin-top:563.65pt;width:101.55pt;height:23.2pt;z-index:251606016" o:gfxdata="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auEPjZAAAADQEAAA8AAAAAAAAAAQAgAAAAIgAAAGRycy9kb3ducmV2LnhtbFBLAQIUABQAAAAI&#10;AIdO4kAT8kbL7AEAAOADAAAOAAAAAAAAAAEAIAAAACgBAABkcnMvZTJvRG9jLnhtbFBLBQYAAAAA&#10;BgAGAFkBAACGBQAAAAA=&#10;">
            <v:textbox>
              <w:txbxContent>
                <w:p w:rsidR="00D52FAE" w:rsidRDefault="0011317D">
                  <w:pPr>
                    <w:jc w:val="center"/>
                  </w:pPr>
                  <w:r>
                    <w:rPr>
                      <w:rFonts w:hint="eastAsia"/>
                    </w:rPr>
                    <w:t>社会动员保障</w:t>
                  </w:r>
                </w:p>
              </w:txbxContent>
            </v:textbox>
          </v:rect>
        </w:pict>
      </w:r>
      <w:r>
        <w:rPr>
          <w:rFonts w:ascii="仿宋" w:eastAsia="仿宋" w:hAnsi="仿宋" w:cs="仿宋"/>
        </w:rPr>
        <w:pict>
          <v:rect id="矩形 111" o:spid="_x0000_s1127" style="position:absolute;left:0;text-align:left;margin-left:344.6pt;margin-top:536.95pt;width:101.55pt;height:23.2pt;z-index:251607040" o:gfxdata="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9Ad0MtkAAAANAQAADwAAAAAAAAABACAAAAAiAAAAZHJzL2Rvd25yZXYueG1sUEsBAhQAFAAA&#10;AAgAh07iQEkVlsjuAQAA4AMAAA4AAAAAAAAAAQAgAAAAKAEAAGRycy9lMm9Eb2MueG1sUEsFBgAA&#10;AAAGAAYAWQEAAIgFAAAAAA==&#10;">
            <v:textbox>
              <w:txbxContent>
                <w:p w:rsidR="00D52FAE" w:rsidRDefault="0011317D">
                  <w:pPr>
                    <w:jc w:val="center"/>
                  </w:pPr>
                  <w:r>
                    <w:rPr>
                      <w:rFonts w:hint="eastAsia"/>
                    </w:rPr>
                    <w:t>资金保障</w:t>
                  </w:r>
                </w:p>
              </w:txbxContent>
            </v:textbox>
          </v:rect>
        </w:pict>
      </w:r>
      <w:r>
        <w:rPr>
          <w:rFonts w:ascii="仿宋" w:eastAsia="仿宋" w:hAnsi="仿宋" w:cs="仿宋"/>
        </w:rPr>
        <w:pict>
          <v:rect id="矩形 112" o:spid="_x0000_s1126" style="position:absolute;left:0;text-align:left;margin-left:344.4pt;margin-top:510.1pt;width:101.7pt;height:23.2pt;z-index:251608064" o:gfxdata="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XA8ZetkAAAANAQAADwAAAAAAAAABACAAAAAiAAAAZHJzL2Rvd25yZXYueG1sUEsBAhQAFAAAAAgA&#10;h07iQHym1cHrAQAA4AMAAA4AAAAAAAAAAQAgAAAAKAEAAGRycy9lMm9Eb2MueG1sUEsFBgAAAAAG&#10;AAYAWQEAAIUFAAAAAA==&#10;">
            <v:textbox>
              <w:txbxContent>
                <w:p w:rsidR="00D52FAE" w:rsidRDefault="0011317D">
                  <w:pPr>
                    <w:jc w:val="center"/>
                  </w:pPr>
                  <w:r>
                    <w:rPr>
                      <w:rFonts w:hint="eastAsia"/>
                    </w:rPr>
                    <w:t>物资保障</w:t>
                  </w:r>
                </w:p>
              </w:txbxContent>
            </v:textbox>
          </v:rect>
        </w:pict>
      </w:r>
      <w:r>
        <w:rPr>
          <w:rFonts w:ascii="仿宋" w:eastAsia="仿宋" w:hAnsi="仿宋" w:cs="仿宋"/>
        </w:rPr>
        <w:pict>
          <v:rect id="矩形 113" o:spid="_x0000_s1125" style="position:absolute;left:0;text-align:left;margin-left:344.45pt;margin-top:483.1pt;width:100.95pt;height:23.2pt;z-index:251609088" o:gfxdata="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03/l2QAAAAwBAAAPAAAAAAAAAAEAIAAAACIAAABkcnMvZG93bnJldi54bWxQSwECFAAUAAAA&#10;CACHTuJA7pySa+0BAADgAwAADgAAAAAAAAABACAAAAAoAQAAZHJzL2Uyb0RvYy54bWxQSwUGAAAA&#10;AAYABgBZAQAAhwUAAAAA&#10;">
            <v:textbox>
              <w:txbxContent>
                <w:p w:rsidR="00D52FAE" w:rsidRDefault="0011317D">
                  <w:pPr>
                    <w:jc w:val="center"/>
                  </w:pPr>
                  <w:r>
                    <w:rPr>
                      <w:rFonts w:hint="eastAsia"/>
                    </w:rPr>
                    <w:t>治安保障</w:t>
                  </w:r>
                </w:p>
              </w:txbxContent>
            </v:textbox>
          </v:rect>
        </w:pict>
      </w:r>
      <w:r>
        <w:rPr>
          <w:rFonts w:ascii="仿宋" w:eastAsia="仿宋" w:hAnsi="仿宋" w:cs="仿宋"/>
        </w:rPr>
        <w:pict>
          <v:rect id="矩形 114" o:spid="_x0000_s1124" style="position:absolute;left:0;text-align:left;margin-left:344.4pt;margin-top:456.25pt;width:101.7pt;height:23.2pt;z-index:251610112" o:gfxdata="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EqwcDZAAAACwEAAA8AAAAAAAAAAQAgAAAAIgAAAGRycy9kb3ducmV2LnhtbFBLAQIUABQAAAAI&#10;AIdO4kBoBL+H7AEAAOADAAAOAAAAAAAAAAEAIAAAACgBAABkcnMvZTJvRG9jLnhtbFBLBQYAAAAA&#10;BgAGAFkBAACGBQAAAAA=&#10;">
            <v:textbox>
              <w:txbxContent>
                <w:p w:rsidR="00D52FAE" w:rsidRDefault="0011317D">
                  <w:pPr>
                    <w:jc w:val="center"/>
                  </w:pPr>
                  <w:r>
                    <w:rPr>
                      <w:rFonts w:hint="eastAsia"/>
                    </w:rPr>
                    <w:t>医疗卫生保障</w:t>
                  </w:r>
                </w:p>
              </w:txbxContent>
            </v:textbox>
          </v:rect>
        </w:pict>
      </w:r>
      <w:r>
        <w:rPr>
          <w:rFonts w:ascii="仿宋" w:eastAsia="仿宋" w:hAnsi="仿宋" w:cs="仿宋"/>
        </w:rPr>
        <w:pict>
          <v:rect id="矩形 115" o:spid="_x0000_s1123" style="position:absolute;left:0;text-align:left;margin-left:344.6pt;margin-top:429.55pt;width:101.55pt;height:23.2pt;z-index:251611136" o:gfxdata="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a8QB7YAAAACwEAAA8AAAAAAAAAAQAgAAAAIgAAAGRycy9kb3ducmV2LnhtbFBLAQIUABQAAAAI&#10;AIdO4kBHpuRP7QEAAOADAAAOAAAAAAAAAAEAIAAAACcBAABkcnMvZTJvRG9jLnhtbFBLBQYAAAAA&#10;BgAGAFkBAACGBQAAAAA=&#10;">
            <v:textbox>
              <w:txbxContent>
                <w:p w:rsidR="00D52FAE" w:rsidRDefault="0011317D">
                  <w:pPr>
                    <w:jc w:val="center"/>
                  </w:pPr>
                  <w:r>
                    <w:rPr>
                      <w:rFonts w:hint="eastAsia"/>
                    </w:rPr>
                    <w:t>交通保障</w:t>
                  </w:r>
                </w:p>
              </w:txbxContent>
            </v:textbox>
          </v:rect>
        </w:pict>
      </w:r>
      <w:r>
        <w:rPr>
          <w:rFonts w:ascii="仿宋" w:eastAsia="仿宋" w:hAnsi="仿宋" w:cs="仿宋"/>
        </w:rPr>
        <w:pict>
          <v:rect id="矩形 116" o:spid="_x0000_s1122" style="position:absolute;left:0;text-align:left;margin-left:344.55pt;margin-top:402.55pt;width:100.8pt;height:23.2pt;z-index:251612160" o:gfxdata="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CeinJ2AAAAAsBAAAPAAAAAAAAAAEAIAAAACIAAABkcnMvZG93bnJldi54bWxQSwECFAAUAAAA&#10;CACHTuJA6YUxEe4BAADgAwAADgAAAAAAAAABACAAAAAnAQAAZHJzL2Uyb0RvYy54bWxQSwUGAAAA&#10;AAYABgBZAQAAhwUAAAAA&#10;">
            <v:textbox>
              <w:txbxContent>
                <w:p w:rsidR="00D52FAE" w:rsidRDefault="0011317D">
                  <w:pPr>
                    <w:jc w:val="center"/>
                  </w:pPr>
                  <w:r>
                    <w:rPr>
                      <w:rFonts w:hint="eastAsia"/>
                    </w:rPr>
                    <w:t>装备保障</w:t>
                  </w:r>
                </w:p>
              </w:txbxContent>
            </v:textbox>
          </v:rect>
        </w:pict>
      </w:r>
      <w:r>
        <w:rPr>
          <w:rFonts w:ascii="仿宋" w:eastAsia="仿宋" w:hAnsi="仿宋" w:cs="仿宋"/>
        </w:rPr>
        <w:pict>
          <v:rect id="矩形 117" o:spid="_x0000_s1121" style="position:absolute;left:0;text-align:left;margin-left:344.55pt;margin-top:376pt;width:100.8pt;height:23.2pt;z-index:251613184" o:gfxdata="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9LnctNkAAAALAQAADwAAAAAAAAABACAAAAAiAAAAZHJzL2Rvd25yZXYueG1sUEsBAhQAFAAA&#10;AAgAh07iQLNi4RLuAQAA4AMAAA4AAAAAAAAAAQAgAAAAKAEAAGRycy9lMm9Eb2MueG1sUEsFBgAA&#10;AAAGAAYAWQEAAIgFAAAAAA==&#10;">
            <v:textbox>
              <w:txbxContent>
                <w:p w:rsidR="00D52FAE" w:rsidRDefault="0011317D">
                  <w:pPr>
                    <w:jc w:val="center"/>
                  </w:pPr>
                  <w:r>
                    <w:rPr>
                      <w:rFonts w:hint="eastAsia"/>
                    </w:rPr>
                    <w:t>通信保障</w:t>
                  </w:r>
                </w:p>
              </w:txbxContent>
            </v:textbox>
          </v:rect>
        </w:pict>
      </w:r>
      <w:r>
        <w:rPr>
          <w:rFonts w:ascii="仿宋" w:eastAsia="仿宋" w:hAnsi="仿宋" w:cs="仿宋"/>
        </w:rPr>
        <w:pict>
          <v:rect id="矩形 118" o:spid="_x0000_s1120" style="position:absolute;left:0;text-align:left;margin-left:344.95pt;margin-top:590.8pt;width:100.45pt;height:23.2pt;z-index:251614208" o:gfxdata="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VTXKYtkAAAANAQAADwAAAAAAAAABACAAAAAiAAAAZHJzL2Rvd25yZXYueG1sUEsBAhQAFAAA&#10;AAgAh07iQLcSTZ3uAQAA4AMAAA4AAAAAAAAAAQAgAAAAKAEAAGRycy9lMm9Eb2MueG1sUEsFBgAA&#10;AAAGAAYAWQEAAIgFAAAAAA==&#10;">
            <v:textbox>
              <w:txbxContent>
                <w:p w:rsidR="00D52FAE" w:rsidRDefault="0011317D">
                  <w:pPr>
                    <w:jc w:val="center"/>
                  </w:pPr>
                  <w:r>
                    <w:rPr>
                      <w:rFonts w:hint="eastAsia"/>
                    </w:rPr>
                    <w:t>紧急避难场所保障</w:t>
                  </w:r>
                  <w:r>
                    <w:rPr>
                      <w:rFonts w:hint="eastAsia"/>
                    </w:rPr>
                    <w:t xml:space="preserve"> </w:t>
                  </w:r>
                </w:p>
              </w:txbxContent>
            </v:textbox>
          </v:rect>
        </w:pict>
      </w:r>
      <w:r>
        <w:rPr>
          <w:rFonts w:ascii="仿宋" w:eastAsia="仿宋" w:hAnsi="仿宋" w:cs="仿宋"/>
        </w:rPr>
        <w:pict>
          <v:rect id="矩形 119" o:spid="_x0000_s1119" style="position:absolute;left:0;text-align:left;margin-left:60pt;margin-top:601.2pt;width:126.95pt;height:22.55pt;z-index:251615232" o:gfxdata="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Uf&#10;hxfZAAAADQEAAA8AAAAAAAAAAQAgAAAAIgAAAGRycy9kb3ducmV2LnhtbFBLAQIUABQAAAAIAIdO&#10;4kD+wQPJ6QEAAOADAAAOAAAAAAAAAAEAIAAAACgBAABkcnMvZTJvRG9jLnhtbFBLBQYAAAAABgAG&#10;AFkBAACDBQAAAAA=&#10;">
            <v:textbox>
              <w:txbxContent>
                <w:p w:rsidR="00D52FAE" w:rsidRDefault="0011317D">
                  <w:pPr>
                    <w:jc w:val="center"/>
                  </w:pPr>
                  <w:r>
                    <w:rPr>
                      <w:rFonts w:hint="eastAsia"/>
                    </w:rPr>
                    <w:t>保险</w:t>
                  </w:r>
                </w:p>
              </w:txbxContent>
            </v:textbox>
          </v:rect>
        </w:pict>
      </w:r>
      <w:r>
        <w:rPr>
          <w:rFonts w:ascii="仿宋" w:eastAsia="仿宋" w:hAnsi="仿宋" w:cs="仿宋"/>
        </w:rPr>
        <w:pict>
          <v:rect id="矩形 120" o:spid="_x0000_s1118" style="position:absolute;left:0;text-align:left;margin-left:60.6pt;margin-top:537pt;width:126.95pt;height:22.55pt;z-index:251616256" o:gfxdata="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E&#10;HH1W2QAAAA0BAAAPAAAAAAAAAAEAIAAAACIAAABkcnMvZG93bnJldi54bWxQSwECFAAUAAAACACH&#10;TuJAzijqUuoBAADgAwAADgAAAAAAAAABACAAAAAoAQAAZHJzL2Uyb0RvYy54bWxQSwUGAAAAAAYA&#10;BgBZAQAAhAUAAAAA&#10;">
            <v:textbox>
              <w:txbxContent>
                <w:p w:rsidR="00D52FAE" w:rsidRDefault="0011317D">
                  <w:pPr>
                    <w:jc w:val="center"/>
                  </w:pPr>
                  <w:r>
                    <w:rPr>
                      <w:rFonts w:hint="eastAsia"/>
                    </w:rPr>
                    <w:t>善后处置</w:t>
                  </w:r>
                </w:p>
              </w:txbxContent>
            </v:textbox>
          </v:rect>
        </w:pict>
      </w:r>
      <w:r>
        <w:rPr>
          <w:rFonts w:ascii="仿宋" w:eastAsia="仿宋" w:hAnsi="仿宋" w:cs="仿宋"/>
        </w:rPr>
        <w:pict>
          <v:rect id="矩形 121" o:spid="_x0000_s1117" style="position:absolute;left:0;text-align:left;margin-left:60pt;margin-top:569.85pt;width:126.95pt;height:22.55pt;z-index:251617280" o:gfxdata="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C4r&#10;z9kAAAANAQAADwAAAAAAAAABACAAAAAiAAAAZHJzL2Rvd25yZXYueG1sUEsBAhQAFAAAAAgAh07i&#10;QGEcpuDoAQAA4AMAAA4AAAAAAAAAAQAgAAAAKAEAAGRycy9lMm9Eb2MueG1sUEsFBgAAAAAGAAYA&#10;WQEAAIIFAAAAAA==&#10;">
            <v:textbox>
              <w:txbxContent>
                <w:p w:rsidR="00D52FAE" w:rsidRDefault="0011317D">
                  <w:pPr>
                    <w:jc w:val="center"/>
                  </w:pPr>
                  <w:r>
                    <w:rPr>
                      <w:rFonts w:hint="eastAsia"/>
                    </w:rPr>
                    <w:t>社会救助</w:t>
                  </w:r>
                </w:p>
              </w:txbxContent>
            </v:textbox>
          </v:rect>
        </w:pict>
      </w:r>
      <w:r>
        <w:rPr>
          <w:rFonts w:ascii="仿宋" w:eastAsia="仿宋" w:hAnsi="仿宋" w:cs="仿宋"/>
        </w:rPr>
        <w:pict>
          <v:rect id="矩形 122" o:spid="_x0000_s1116" style="position:absolute;left:0;text-align:left;margin-left:60.75pt;margin-top:489pt;width:126.95pt;height:22.55pt;z-index:251618304" o:gfxdata="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CohYy&#10;2QAAAAwBAAAPAAAAAAAAAAEAIAAAACIAAABkcnMvZG93bnJldi54bWxQSwECFAAUAAAACACHTuJA&#10;1xya4OcBAADgAwAADgAAAAAAAAABACAAAAAoAQAAZHJzL2Uyb0RvYy54bWxQSwUGAAAAAAYABgBZ&#10;AQAAgQUAAAAA&#10;">
            <v:textbox>
              <w:txbxContent>
                <w:p w:rsidR="00D52FAE" w:rsidRDefault="0011317D">
                  <w:pPr>
                    <w:jc w:val="center"/>
                  </w:pPr>
                  <w:r>
                    <w:rPr>
                      <w:rFonts w:hint="eastAsia"/>
                    </w:rPr>
                    <w:t>调整应急计划</w:t>
                  </w:r>
                </w:p>
              </w:txbxContent>
            </v:textbox>
          </v:rect>
        </w:pict>
      </w:r>
      <w:r>
        <w:rPr>
          <w:rFonts w:ascii="仿宋" w:eastAsia="仿宋" w:hAnsi="仿宋" w:cs="仿宋"/>
        </w:rPr>
        <w:pict>
          <v:rect id="矩形 125" o:spid="_x0000_s1115" style="position:absolute;left:0;text-align:left;margin-left:8.9pt;margin-top:126.1pt;width:98.95pt;height:25.25pt;z-index:251619328" o:gfxdata="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qto&#10;5tcAAAAKAQAADwAAAAAAAAABACAAAAAiAAAAZHJzL2Rvd25yZXYueG1sUEsBAhQAFAAAAAgAh07i&#10;QHvnaNjqAQAA4AMAAA4AAAAAAAAAAQAgAAAAJgEAAGRycy9lMm9Eb2MueG1sUEsFBgAAAAAGAAYA&#10;WQEAAIIFAAAAAA==&#10;">
            <v:textbox>
              <w:txbxContent>
                <w:p w:rsidR="00D52FAE" w:rsidRDefault="0011317D">
                  <w:pPr>
                    <w:jc w:val="center"/>
                  </w:pPr>
                  <w:r>
                    <w:rPr>
                      <w:rFonts w:hint="eastAsia"/>
                    </w:rPr>
                    <w:t>各应急保障部门</w:t>
                  </w:r>
                </w:p>
              </w:txbxContent>
            </v:textbox>
          </v:rect>
        </w:pict>
      </w:r>
      <w:r>
        <w:rPr>
          <w:rFonts w:ascii="仿宋" w:eastAsia="仿宋" w:hAnsi="仿宋" w:cs="仿宋"/>
        </w:rPr>
        <w:pict>
          <v:rect id="矩形 126" o:spid="_x0000_s1114" style="position:absolute;left:0;text-align:left;margin-left:60.75pt;margin-top:457.35pt;width:126.95pt;height:22.55pt;z-index:251620352" o:gfxdata="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3pJo&#10;wdkAAAALAQAADwAAAAAAAAABACAAAAAiAAAAZHJzL2Rvd25yZXYueG1sUEsBAhQAFAAAAAgAh07i&#10;QJMIFYboAQAA4AMAAA4AAAAAAAAAAQAgAAAAKAEAAGRycy9lMm9Eb2MueG1sUEsFBgAAAAAGAAYA&#10;WQEAAIIFAAAAAA==&#10;">
            <v:textbox>
              <w:txbxContent>
                <w:p w:rsidR="00D52FAE" w:rsidRDefault="0011317D">
                  <w:pPr>
                    <w:jc w:val="center"/>
                  </w:pPr>
                  <w:r>
                    <w:rPr>
                      <w:rFonts w:hint="eastAsia"/>
                    </w:rPr>
                    <w:t>增派救援力量</w:t>
                  </w:r>
                </w:p>
              </w:txbxContent>
            </v:textbox>
          </v:rect>
        </w:pict>
      </w:r>
      <w:r>
        <w:rPr>
          <w:rFonts w:ascii="仿宋" w:eastAsia="仿宋" w:hAnsi="仿宋" w:cs="仿宋"/>
        </w:rPr>
        <w:pict>
          <v:rect id="矩形 127" o:spid="_x0000_s1113" style="position:absolute;left:0;text-align:left;margin-left:60.9pt;margin-top:432.45pt;width:126.95pt;height:22.55pt;z-index:251621376" o:gfxdata="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A3&#10;jMbZAAAACwEAAA8AAAAAAAAAAQAgAAAAIgAAAGRycy9kb3ducmV2LnhtbFBLAQIUABQAAAAIAIdO&#10;4kDJ78WF6QEAAOADAAAOAAAAAAAAAAEAIAAAACgBAABkcnMvZTJvRG9jLnhtbFBLBQYAAAAABgAG&#10;AFkBAACDBQAAAAA=&#10;">
            <v:textbox>
              <w:txbxContent>
                <w:p w:rsidR="00D52FAE" w:rsidRDefault="0011317D">
                  <w:pPr>
                    <w:jc w:val="center"/>
                  </w:pPr>
                  <w:r>
                    <w:rPr>
                      <w:rFonts w:hint="eastAsia"/>
                    </w:rPr>
                    <w:t>协助处置相关部门</w:t>
                  </w:r>
                </w:p>
              </w:txbxContent>
            </v:textbox>
          </v:rect>
        </w:pict>
      </w:r>
      <w:r>
        <w:rPr>
          <w:rFonts w:ascii="仿宋" w:eastAsia="仿宋" w:hAnsi="仿宋" w:cs="仿宋"/>
        </w:rPr>
        <w:pict>
          <v:rect id="矩形 128" o:spid="_x0000_s1112" style="position:absolute;left:0;text-align:left;margin-left:60.6pt;margin-top:407.25pt;width:126.95pt;height:22.55pt;z-index:251622400" o:gfxdata="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h&#10;l4eU2QAAAAsBAAAPAAAAAAAAAAEAIAAAACIAAABkcnMvZG93bnJldi54bWxQSwECFAAUAAAACACH&#10;TuJA+lH9vOoBAADgAwAADgAAAAAAAAABACAAAAAoAQAAZHJzL2Uyb0RvYy54bWxQSwUGAAAAAAYA&#10;BgBZAQAAhAUAAAAA&#10;">
            <v:textbox>
              <w:txbxContent>
                <w:p w:rsidR="00D52FAE" w:rsidRDefault="0011317D">
                  <w:pPr>
                    <w:jc w:val="center"/>
                  </w:pPr>
                  <w:r>
                    <w:rPr>
                      <w:rFonts w:hint="eastAsia"/>
                    </w:rPr>
                    <w:t>相关应急处置责任部门</w:t>
                  </w:r>
                </w:p>
              </w:txbxContent>
            </v:textbox>
          </v:rect>
        </w:pict>
      </w:r>
      <w:r>
        <w:rPr>
          <w:rFonts w:ascii="仿宋" w:eastAsia="仿宋" w:hAnsi="仿宋" w:cs="仿宋"/>
        </w:rPr>
        <w:pict>
          <v:rect id="矩形 129" o:spid="_x0000_s1111" style="position:absolute;left:0;text-align:left;margin-left:60.5pt;margin-top:383.65pt;width:127.1pt;height:21.5pt;z-index:251623424" o:gfxdata="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T7r/bZAAAACwEAAA8AAAAAAAAAAQAgAAAAIgAAAGRycy9kb3ducmV2LnhtbFBLAQIUABQAAAAI&#10;AIdO4kBbX8no7AEAAOADAAAOAAAAAAAAAAEAIAAAACgBAABkcnMvZTJvRG9jLnhtbFBLBQYAAAAA&#10;BgAGAFkBAACGBQAAAAA=&#10;">
            <v:textbox>
              <w:txbxContent>
                <w:p w:rsidR="00D52FAE" w:rsidRDefault="0011317D">
                  <w:pPr>
                    <w:jc w:val="center"/>
                  </w:pPr>
                  <w:r>
                    <w:rPr>
                      <w:rFonts w:hint="eastAsia"/>
                    </w:rPr>
                    <w:t>相关应急联动部门</w:t>
                  </w:r>
                </w:p>
              </w:txbxContent>
            </v:textbox>
          </v:rect>
        </w:pict>
      </w:r>
      <w:r>
        <w:rPr>
          <w:rFonts w:ascii="仿宋" w:eastAsia="仿宋" w:hAnsi="仿宋" w:cs="仿宋"/>
        </w:rPr>
        <w:pict>
          <v:rect id="矩形 130" o:spid="_x0000_s1110" style="position:absolute;left:0;text-align:left;margin-left:173.15pt;margin-top:320.2pt;width:127.45pt;height:24.55pt;z-index:251624448" o:gfxdata="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HS&#10;fCjaAAAACwEAAA8AAAAAAAAAAQAgAAAAIgAAAGRycy9kb3ducmV2LnhtbFBLAQIUABQAAAAIAIdO&#10;4kB5UsFI6AEAAOADAAAOAAAAAAAAAAEAIAAAACkBAABkcnMvZTJvRG9jLnhtbFBLBQYAAAAABgAG&#10;AFkBAACDBQAAAAA=&#10;">
            <v:textbox>
              <w:txbxContent>
                <w:p w:rsidR="00D52FAE" w:rsidRDefault="0011317D">
                  <w:pPr>
                    <w:jc w:val="center"/>
                  </w:pPr>
                  <w:r>
                    <w:rPr>
                      <w:rFonts w:hint="eastAsia"/>
                    </w:rPr>
                    <w:t>县</w:t>
                  </w:r>
                  <w:r>
                    <w:rPr>
                      <w:rFonts w:hint="eastAsia"/>
                    </w:rPr>
                    <w:t>“三防”</w:t>
                  </w:r>
                  <w:r>
                    <w:rPr>
                      <w:rFonts w:hint="eastAsia"/>
                    </w:rPr>
                    <w:t>指挥部</w:t>
                  </w:r>
                </w:p>
              </w:txbxContent>
            </v:textbox>
          </v:rect>
        </w:pict>
      </w:r>
      <w:r>
        <w:rPr>
          <w:rFonts w:ascii="仿宋" w:eastAsia="仿宋" w:hAnsi="仿宋" w:cs="仿宋"/>
        </w:rPr>
        <w:pict>
          <v:rect id="矩形 131" o:spid="_x0000_s1109" style="position:absolute;left:0;text-align:left;margin-left:262.4pt;margin-top:180.9pt;width:67.4pt;height:39.95pt;z-index:251625472" o:gfxdata="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baaYtoAAAALAQAADwAAAAAAAAABACAAAAAiAAAAZHJzL2Rvd25yZXYueG1sUEsBAhQAFAAAAAgA&#10;h07iQNytxnfqAQAA3wMAAA4AAAAAAAAAAQAgAAAAKQEAAGRycy9lMm9Eb2MueG1sUEsFBgAAAAAG&#10;AAYAWQEAAIUFAAAAAA==&#10;">
            <v:textbox>
              <w:txbxContent>
                <w:p w:rsidR="00D52FAE" w:rsidRDefault="0011317D">
                  <w:pPr>
                    <w:jc w:val="center"/>
                  </w:pPr>
                  <w:r>
                    <w:rPr>
                      <w:rFonts w:hint="eastAsia"/>
                    </w:rPr>
                    <w:t>管理规范</w:t>
                  </w:r>
                </w:p>
                <w:p w:rsidR="00D52FAE" w:rsidRDefault="0011317D">
                  <w:pPr>
                    <w:jc w:val="center"/>
                  </w:pPr>
                  <w:r>
                    <w:rPr>
                      <w:rFonts w:hint="eastAsia"/>
                    </w:rPr>
                    <w:t>工作制度</w:t>
                  </w:r>
                </w:p>
              </w:txbxContent>
            </v:textbox>
          </v:rect>
        </w:pict>
      </w:r>
      <w:r>
        <w:rPr>
          <w:rFonts w:ascii="仿宋" w:eastAsia="仿宋" w:hAnsi="仿宋" w:cs="仿宋"/>
        </w:rPr>
        <w:pict>
          <v:rect id="矩形 132" o:spid="_x0000_s1108" style="position:absolute;left:0;text-align:left;margin-left:132pt;margin-top:180.3pt;width:73.3pt;height:37.05pt;z-index:251626496" o:gfxdata="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Iy2P&#10;QNgAAAALAQAADwAAAAAAAAABACAAAAAiAAAAZHJzL2Rvd25yZXYueG1sUEsBAhQAFAAAAAgAh07i&#10;QMZ3DejpAQAA3wMAAA4AAAAAAAAAAQAgAAAAJwEAAGRycy9lMm9Eb2MueG1sUEsFBgAAAAAGAAYA&#10;WQEAAIIFAAAAAA==&#10;">
            <v:textbox>
              <w:txbxContent>
                <w:p w:rsidR="00D52FAE" w:rsidRDefault="0011317D">
                  <w:pPr>
                    <w:jc w:val="center"/>
                  </w:pPr>
                  <w:r>
                    <w:rPr>
                      <w:rFonts w:hint="eastAsia"/>
                    </w:rPr>
                    <w:t>应急信息综合管理系统</w:t>
                  </w:r>
                </w:p>
              </w:txbxContent>
            </v:textbox>
          </v:rect>
        </w:pict>
      </w:r>
      <w:r>
        <w:rPr>
          <w:rFonts w:ascii="仿宋" w:eastAsia="仿宋" w:hAnsi="仿宋" w:cs="仿宋"/>
        </w:rPr>
        <w:pict>
          <v:rect id="矩形 133" o:spid="_x0000_s1107" style="position:absolute;left:0;text-align:left;margin-left:353.05pt;margin-top:119.85pt;width:108.95pt;height:42.7pt;z-index:251627520" o:gfxdata="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zu2U9kAAAALAQAADwAAAAAAAAABACAAAAAiAAAAZHJzL2Rvd25yZXYueG1sUEsBAhQAFAAA&#10;AAgAh07iQBBfSKPuAQAA4AMAAA4AAAAAAAAAAQAgAAAAKAEAAGRycy9lMm9Eb2MueG1sUEsFBgAA&#10;AAAGAAYAWQEAAIgFAAAAAA==&#10;">
            <v:textbox>
              <w:txbxContent>
                <w:p w:rsidR="00D52FAE" w:rsidRDefault="0011317D">
                  <w:pPr>
                    <w:jc w:val="center"/>
                  </w:pPr>
                  <w:r>
                    <w:rPr>
                      <w:rFonts w:hint="eastAsia"/>
                    </w:rPr>
                    <w:t>县人民政府、</w:t>
                  </w:r>
                </w:p>
                <w:p w:rsidR="00D52FAE" w:rsidRDefault="0011317D">
                  <w:pPr>
                    <w:jc w:val="center"/>
                  </w:pPr>
                  <w:r>
                    <w:rPr>
                      <w:rFonts w:hint="eastAsia"/>
                    </w:rPr>
                    <w:t>省</w:t>
                  </w:r>
                  <w:r>
                    <w:rPr>
                      <w:rFonts w:hint="eastAsia"/>
                    </w:rPr>
                    <w:t>“三防”</w:t>
                  </w:r>
                  <w:r>
                    <w:rPr>
                      <w:rFonts w:hint="eastAsia"/>
                    </w:rPr>
                    <w:t>总指挥部</w:t>
                  </w:r>
                </w:p>
              </w:txbxContent>
            </v:textbox>
          </v:rect>
        </w:pict>
      </w:r>
      <w:r>
        <w:rPr>
          <w:rFonts w:ascii="仿宋" w:eastAsia="仿宋" w:hAnsi="仿宋" w:cs="仿宋"/>
        </w:rPr>
        <w:pict>
          <v:rect id="矩形 134" o:spid="_x0000_s1106" style="position:absolute;left:0;text-align:left;margin-left:135.55pt;margin-top:123.65pt;width:187.5pt;height:37.45pt;z-index:251628544" o:gfxdata="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tHNY2tkAAAALAQAADwAAAAAAAAABACAAAAAiAAAAZHJzL2Rvd25yZXYueG1sUEsBAhQAFAAAAAgA&#10;h07iQBhNus/rAQAA4AMAAA4AAAAAAAAAAQAgAAAAKAEAAGRycy9lMm9Eb2MueG1sUEsFBgAAAAAG&#10;AAYAWQEAAIUFAAAAAA==&#10;">
            <v:textbox>
              <w:txbxContent>
                <w:p w:rsidR="00D52FAE" w:rsidRDefault="0011317D">
                  <w:pPr>
                    <w:jc w:val="center"/>
                  </w:pPr>
                  <w:r>
                    <w:rPr>
                      <w:rFonts w:hint="eastAsia"/>
                    </w:rPr>
                    <w:t>县应急管理局</w:t>
                  </w:r>
                </w:p>
                <w:p w:rsidR="00D52FAE" w:rsidRDefault="0011317D">
                  <w:pPr>
                    <w:jc w:val="center"/>
                  </w:pPr>
                  <w:r>
                    <w:rPr>
                      <w:rFonts w:hint="eastAsia"/>
                    </w:rPr>
                    <w:t>（接警、初步分类、判断定级、报告</w:t>
                  </w:r>
                  <w:r>
                    <w:rPr>
                      <w:rFonts w:hint="eastAsia"/>
                    </w:rPr>
                    <w:t>）</w:t>
                  </w:r>
                </w:p>
              </w:txbxContent>
            </v:textbox>
          </v:rect>
        </w:pict>
      </w:r>
      <w:r>
        <w:rPr>
          <w:rFonts w:ascii="仿宋" w:eastAsia="仿宋" w:hAnsi="仿宋" w:cs="仿宋"/>
        </w:rPr>
        <w:pict>
          <v:rect id="矩形 135" o:spid="_x0000_s1105" style="position:absolute;left:0;text-align:left;margin-left:268.35pt;margin-top:84.1pt;width:68.25pt;height:22.75pt;z-index:251629568" o:gfxdata="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QWhfvZAAAACwEAAA8AAAAAAAAAAQAgAAAAIgAAAGRycy9kb3ducmV2LnhtbFBLAQIUABQAAAAI&#10;AIdO4kC+NWLm7AEAAN8DAAAOAAAAAAAAAAEAIAAAACgBAABkcnMvZTJvRG9jLnhtbFBLBQYAAAAA&#10;BgAGAFkBAACGBQAAAAA=&#10;">
            <v:textbox>
              <w:txbxContent>
                <w:p w:rsidR="00D52FAE" w:rsidRDefault="0011317D">
                  <w:pPr>
                    <w:jc w:val="center"/>
                  </w:pPr>
                  <w:r>
                    <w:rPr>
                      <w:rFonts w:hint="eastAsia"/>
                    </w:rPr>
                    <w:t>预警</w:t>
                  </w:r>
                </w:p>
              </w:txbxContent>
            </v:textbox>
          </v:rect>
        </w:pict>
      </w:r>
      <w:r>
        <w:rPr>
          <w:rFonts w:ascii="仿宋" w:eastAsia="仿宋" w:hAnsi="仿宋" w:cs="仿宋"/>
        </w:rPr>
        <w:pict>
          <v:rect id="矩形 137" o:spid="_x0000_s1104" style="position:absolute;left:0;text-align:left;margin-left:257pt;margin-top:16.5pt;width:163.5pt;height:21.75pt;z-index:251630592" o:gfxdata="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9B&#10;oF/YAAAACQEAAA8AAAAAAAAAAQAgAAAAIgAAAGRycy9kb3ducmV2LnhtbFBLAQIUABQAAAAIAIdO&#10;4kBE0yfo6gEAAOADAAAOAAAAAAAAAAEAIAAAACcBAABkcnMvZTJvRG9jLnhtbFBLBQYAAAAABgAG&#10;AFkBAACDBQAAAAA=&#10;">
            <v:textbox>
              <w:txbxContent>
                <w:p w:rsidR="00D52FAE" w:rsidRDefault="0011317D">
                  <w:pPr>
                    <w:jc w:val="center"/>
                  </w:pPr>
                  <w:r>
                    <w:rPr>
                      <w:rFonts w:hint="eastAsia"/>
                    </w:rPr>
                    <w:t>突发水、风、旱灾害信息</w:t>
                  </w:r>
                </w:p>
              </w:txbxContent>
            </v:textbox>
          </v:rect>
        </w:pict>
      </w:r>
      <w:r>
        <w:rPr>
          <w:rFonts w:ascii="仿宋" w:eastAsia="仿宋" w:hAnsi="仿宋" w:cs="仿宋"/>
        </w:rPr>
        <w:pict>
          <v:rect id="矩形 138" o:spid="_x0000_s1103" style="position:absolute;left:0;text-align:left;margin-left:39.55pt;margin-top:17.25pt;width:163.5pt;height:21.75pt;z-index:251631616" o:gfxdata="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5oN&#10;+NYAAAAIAQAADwAAAAAAAAABACAAAAAiAAAAZHJzL2Rvd25yZXYueG1sUEsBAhQAFAAAAAgAh07i&#10;QK43TwnrAQAA4AMAAA4AAAAAAAAAAQAgAAAAJQEAAGRycy9lMm9Eb2MueG1sUEsFBgAAAAAGAAYA&#10;WQEAAIIFAAAAAA==&#10;">
            <v:textbox>
              <w:txbxContent>
                <w:p w:rsidR="00D52FAE" w:rsidRDefault="0011317D">
                  <w:pPr>
                    <w:jc w:val="center"/>
                  </w:pPr>
                  <w:r>
                    <w:rPr>
                      <w:rFonts w:hint="eastAsia"/>
                    </w:rPr>
                    <w:t>省</w:t>
                  </w:r>
                  <w:r>
                    <w:rPr>
                      <w:rFonts w:hint="eastAsia"/>
                    </w:rPr>
                    <w:t>“三防”</w:t>
                  </w:r>
                  <w:r>
                    <w:rPr>
                      <w:rFonts w:hint="eastAsia"/>
                    </w:rPr>
                    <w:t>总指挥部办公室</w:t>
                  </w:r>
                </w:p>
              </w:txbxContent>
            </v:textbox>
          </v:rect>
        </w:pict>
      </w:r>
    </w:p>
    <w:p w:rsidR="00D52FAE" w:rsidRDefault="00D52FAE">
      <w:pPr>
        <w:ind w:firstLineChars="200" w:firstLine="420"/>
        <w:rPr>
          <w:rFonts w:ascii="仿宋" w:eastAsia="仿宋" w:hAnsi="仿宋" w:cs="仿宋"/>
        </w:rPr>
      </w:pPr>
      <w:r>
        <w:rPr>
          <w:rFonts w:ascii="仿宋" w:eastAsia="仿宋" w:hAnsi="仿宋" w:cs="仿宋"/>
        </w:rPr>
        <w:pict>
          <v:line id="直线 139" o:spid="_x0000_s1102" style="position:absolute;left:0;text-align:left;z-index:251632640" from="231.6pt,12.45pt" to="231.65pt,107.7pt" o:gfxdata="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2tjbX2gAAAAoBAAAPAAAAAAAAAAEA&#10;IAAAACIAAABkcnMvZG93bnJldi54bWxQSwECFAAUAAAACACHTuJAZyGEQdQBAACWAwAADgAAAAAA&#10;AAABACAAAAApAQAAZHJzL2Uyb0RvYy54bWxQSwUGAAAAAAYABgBZAQAAbwUAAAAA&#10;">
            <v:stroke endarrow="block"/>
          </v:line>
        </w:pict>
      </w:r>
      <w:r>
        <w:rPr>
          <w:rFonts w:ascii="仿宋" w:eastAsia="仿宋" w:hAnsi="仿宋" w:cs="仿宋"/>
        </w:rPr>
        <w:pict>
          <v:line id="直线 140" o:spid="_x0000_s1101" style="position:absolute;left:0;text-align:left;flip:x;z-index:251633664" from="232.35pt,12.45pt" to="256.35pt,12.5pt" o:gfxdata="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5QVz91wAAAAkBAAAPAAAAAAAAAAEAIAAA&#10;ACIAAABkcnMvZG93bnJldi54bWxQSwECFAAUAAAACACHTuJAOanLutQBAACbAwAADgAAAAAAAAAB&#10;ACAAAAAmAQAAZHJzL2Uyb0RvYy54bWxQSwUGAAAAAAYABgBZAQAAbAUAAAAA&#10;"/>
        </w:pict>
      </w:r>
    </w:p>
    <w:p w:rsidR="00D52FAE" w:rsidRDefault="00D52FAE">
      <w:pPr>
        <w:ind w:firstLineChars="200" w:firstLine="420"/>
        <w:rPr>
          <w:rFonts w:ascii="仿宋" w:eastAsia="仿宋" w:hAnsi="仿宋" w:cs="仿宋"/>
        </w:rPr>
      </w:pPr>
      <w:r>
        <w:rPr>
          <w:rFonts w:ascii="仿宋" w:eastAsia="仿宋" w:hAnsi="仿宋" w:cs="仿宋"/>
        </w:rPr>
        <w:pict>
          <v:line id="直线 141" o:spid="_x0000_s1100" style="position:absolute;left:0;text-align:left;z-index:251634688" from="166.35pt,8.6pt" to="166.4pt,92.6pt" o:gfxdata="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HNpQcDZAAAACgEAAA8AAAAAAAAA&#10;AQAgAAAAIgAAAGRycy9kb3ducmV2LnhtbFBLAQIUABQAAAAIAIdO4kDxpWcO1wEAAJYDAAAOAAAA&#10;AAAAAAEAIAAAACgBAABkcnMvZTJvRG9jLnhtbFBLBQYAAAAABgAGAFkBAABxBQAAAAA=&#10;">
            <v:stroke endarrow="block"/>
          </v:line>
        </w:pict>
      </w:r>
    </w:p>
    <w:p w:rsidR="00D52FAE" w:rsidRDefault="00D52FAE">
      <w:pPr>
        <w:ind w:firstLineChars="200" w:firstLine="420"/>
        <w:rPr>
          <w:rFonts w:ascii="仿宋" w:eastAsia="仿宋" w:hAnsi="仿宋" w:cs="仿宋"/>
        </w:rPr>
      </w:pPr>
      <w:r>
        <w:rPr>
          <w:rFonts w:ascii="仿宋" w:eastAsia="仿宋" w:hAnsi="仿宋" w:cs="仿宋"/>
        </w:rPr>
        <w:pict>
          <v:rect id="矩形 136" o:spid="_x0000_s1099" style="position:absolute;left:0;text-align:left;margin-left:267.6pt;margin-top:1.35pt;width:69.05pt;height:24.9pt;z-index:251635712" o:gfxdata="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F&#10;cWLo1gAAAAgBAAAPAAAAAAAAAAEAIAAAACIAAABkcnMvZG93bnJldi54bWxQSwECFAAUAAAACACH&#10;TuJAZVKa9+0BAADfAwAADgAAAAAAAAABACAAAAAlAQAAZHJzL2Uyb0RvYy54bWxQSwUGAAAAAAYA&#10;BgBZAQAAhAUAAAAA&#10;">
            <v:textbox>
              <w:txbxContent>
                <w:p w:rsidR="00D52FAE" w:rsidRDefault="0011317D">
                  <w:pPr>
                    <w:jc w:val="center"/>
                  </w:pPr>
                  <w:r>
                    <w:rPr>
                      <w:rFonts w:hint="eastAsia"/>
                    </w:rPr>
                    <w:t>监测</w:t>
                  </w:r>
                  <w:r>
                    <w:rPr>
                      <w:rFonts w:hint="eastAsia"/>
                    </w:rPr>
                    <w:t>/</w:t>
                  </w:r>
                  <w:r>
                    <w:rPr>
                      <w:rFonts w:hint="eastAsia"/>
                    </w:rPr>
                    <w:t>监控</w:t>
                  </w:r>
                </w:p>
              </w:txbxContent>
            </v:textbox>
          </v:rect>
        </w:pict>
      </w:r>
      <w:r w:rsidR="0011317D">
        <w:rPr>
          <w:rFonts w:ascii="仿宋" w:eastAsia="仿宋" w:hAnsi="仿宋" w:cs="仿宋" w:hint="eastAsia"/>
        </w:rPr>
        <w:t xml:space="preserve">                             </w:t>
      </w:r>
    </w:p>
    <w:p w:rsidR="00D52FAE" w:rsidRDefault="00D52FAE">
      <w:pPr>
        <w:ind w:firstLineChars="200" w:firstLine="420"/>
        <w:rPr>
          <w:rFonts w:ascii="仿宋" w:eastAsia="仿宋" w:hAnsi="仿宋" w:cs="仿宋"/>
        </w:rPr>
      </w:pPr>
      <w:r>
        <w:rPr>
          <w:rFonts w:ascii="仿宋" w:eastAsia="仿宋" w:hAnsi="仿宋" w:cs="仿宋"/>
        </w:rPr>
        <w:pict>
          <v:line id="直线 142" o:spid="_x0000_s1098" style="position:absolute;left:0;text-align:left;z-index:251636736" from="304.35pt,12.3pt" to="304.4pt,22.8pt" o:gfxdata="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3vbvQ2QAAAAkBAAAPAAAAAAAAAAEA&#10;IAAAACIAAABkcnMvZG93bnJldi54bWxQSwECFAAUAAAACACHTuJAvHQHG9UBAACVAwAADgAAAAAA&#10;AAABACAAAAAoAQAAZHJzL2Uyb0RvYy54bWxQSwUGAAAAAAYABgBZAQAAbwUAAAAA&#10;">
            <v:stroke endarrow="block"/>
          </v:line>
        </w:pict>
      </w:r>
      <w:r w:rsidR="0011317D">
        <w:rPr>
          <w:rFonts w:ascii="仿宋" w:eastAsia="仿宋" w:hAnsi="仿宋" w:cs="仿宋" w:hint="eastAsia"/>
        </w:rPr>
        <w:t xml:space="preserve">                             </w:t>
      </w:r>
      <w:bookmarkStart w:id="507" w:name="_Toc20618_WPSOffice_Level2"/>
      <w:bookmarkStart w:id="508" w:name="_Toc17118_WPSOffice_Level2"/>
      <w:bookmarkStart w:id="509" w:name="_Toc20125_WPSOffice_Level2"/>
      <w:r w:rsidR="0011317D">
        <w:rPr>
          <w:rFonts w:ascii="仿宋" w:eastAsia="仿宋" w:hAnsi="仿宋" w:cs="仿宋" w:hint="eastAsia"/>
        </w:rPr>
        <w:t>发</w:t>
      </w:r>
      <w:r w:rsidR="0011317D">
        <w:rPr>
          <w:rFonts w:ascii="仿宋" w:eastAsia="仿宋" w:hAnsi="仿宋" w:cs="仿宋" w:hint="eastAsia"/>
        </w:rPr>
        <w:t xml:space="preserve">          </w:t>
      </w:r>
      <w:r w:rsidR="0011317D">
        <w:rPr>
          <w:rFonts w:ascii="仿宋" w:eastAsia="仿宋" w:hAnsi="仿宋" w:cs="仿宋" w:hint="eastAsia"/>
        </w:rPr>
        <w:t>报</w:t>
      </w:r>
      <w:bookmarkEnd w:id="507"/>
      <w:bookmarkEnd w:id="508"/>
      <w:bookmarkEnd w:id="509"/>
    </w:p>
    <w:p w:rsidR="00D52FAE" w:rsidRDefault="0011317D">
      <w:pPr>
        <w:ind w:firstLineChars="200" w:firstLine="420"/>
        <w:rPr>
          <w:rFonts w:ascii="仿宋" w:eastAsia="仿宋" w:hAnsi="仿宋" w:cs="仿宋"/>
        </w:rPr>
      </w:pPr>
      <w:r>
        <w:rPr>
          <w:rFonts w:ascii="仿宋" w:eastAsia="仿宋" w:hAnsi="仿宋" w:cs="仿宋" w:hint="eastAsia"/>
        </w:rPr>
        <w:t xml:space="preserve">                             </w:t>
      </w:r>
      <w:bookmarkStart w:id="510" w:name="_Toc4257_WPSOffice_Level2"/>
      <w:bookmarkStart w:id="511" w:name="_Toc32093_WPSOffice_Level2"/>
      <w:bookmarkStart w:id="512" w:name="_Toc23009_WPSOffice_Level2"/>
      <w:bookmarkStart w:id="513" w:name="_Toc13296_WPSOffice_Level2"/>
      <w:r>
        <w:rPr>
          <w:rFonts w:ascii="仿宋" w:eastAsia="仿宋" w:hAnsi="仿宋" w:cs="仿宋" w:hint="eastAsia"/>
        </w:rPr>
        <w:t>电</w:t>
      </w:r>
      <w:r>
        <w:rPr>
          <w:rFonts w:ascii="仿宋" w:eastAsia="仿宋" w:hAnsi="仿宋" w:cs="仿宋" w:hint="eastAsia"/>
        </w:rPr>
        <w:t xml:space="preserve">     </w:t>
      </w:r>
      <w:r>
        <w:rPr>
          <w:rFonts w:ascii="仿宋" w:eastAsia="仿宋" w:hAnsi="仿宋" w:cs="仿宋" w:hint="eastAsia"/>
        </w:rPr>
        <w:t xml:space="preserve">     </w:t>
      </w:r>
      <w:r>
        <w:rPr>
          <w:rFonts w:ascii="仿宋" w:eastAsia="仿宋" w:hAnsi="仿宋" w:cs="仿宋" w:hint="eastAsia"/>
        </w:rPr>
        <w:t>警</w:t>
      </w:r>
      <w:bookmarkEnd w:id="510"/>
      <w:bookmarkEnd w:id="511"/>
      <w:bookmarkEnd w:id="512"/>
      <w:bookmarkEnd w:id="513"/>
    </w:p>
    <w:p w:rsidR="00D52FAE" w:rsidRDefault="00D52FAE">
      <w:pPr>
        <w:ind w:firstLineChars="200" w:firstLine="420"/>
        <w:rPr>
          <w:rFonts w:ascii="仿宋" w:eastAsia="仿宋" w:hAnsi="仿宋" w:cs="仿宋"/>
        </w:rPr>
      </w:pPr>
      <w:r>
        <w:rPr>
          <w:rFonts w:ascii="仿宋" w:eastAsia="仿宋" w:hAnsi="仿宋" w:cs="仿宋"/>
        </w:rPr>
        <w:pict>
          <v:line id="直线 143" o:spid="_x0000_s1097" style="position:absolute;left:0;text-align:left;z-index:251637760" from="303.6pt,13.2pt" to="303.65pt,29.7pt" o:gfxdata="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Pj88+doAAAAJAQAADwAAAAAA&#10;AAABACAAAAAiAAAAZHJzL2Rvd25yZXYueG1sUEsBAhQAFAAAAAgAh07iQIePGujYAQAAlQMAAA4A&#10;AAAAAAAAAQAgAAAAKQEAAGRycy9lMm9Eb2MueG1sUEsFBgAAAAAGAAYAWQEAAHMFAAAAAA==&#10;">
            <v:stroke endarrow="block"/>
          </v:line>
        </w:pict>
      </w:r>
    </w:p>
    <w:p w:rsidR="00D52FAE" w:rsidRDefault="0011317D">
      <w:pPr>
        <w:ind w:firstLineChars="200" w:firstLine="420"/>
        <w:rPr>
          <w:rFonts w:ascii="仿宋" w:eastAsia="仿宋" w:hAnsi="仿宋" w:cs="仿宋"/>
        </w:rPr>
      </w:pPr>
      <w:r>
        <w:rPr>
          <w:rFonts w:ascii="仿宋" w:eastAsia="仿宋" w:hAnsi="仿宋" w:cs="仿宋" w:hint="eastAsia"/>
        </w:rPr>
        <w:t xml:space="preserve">                     </w:t>
      </w:r>
      <w:bookmarkStart w:id="514" w:name="_Toc14582_WPSOffice_Level2"/>
      <w:bookmarkStart w:id="515" w:name="_Toc31696_WPSOffice_Level2"/>
      <w:bookmarkStart w:id="516" w:name="_Toc25696_WPSOffice_Level2"/>
      <w:bookmarkStart w:id="517" w:name="_Toc10966_WPSOffice_Level2"/>
      <w:r>
        <w:rPr>
          <w:rFonts w:ascii="仿宋" w:eastAsia="仿宋" w:hAnsi="仿宋" w:cs="仿宋" w:hint="eastAsia"/>
        </w:rPr>
        <w:t>通报</w:t>
      </w:r>
      <w:r>
        <w:rPr>
          <w:rFonts w:ascii="仿宋" w:eastAsia="仿宋" w:hAnsi="仿宋" w:cs="仿宋" w:hint="eastAsia"/>
        </w:rPr>
        <w:t xml:space="preserve">                                  </w:t>
      </w:r>
      <w:r>
        <w:rPr>
          <w:rFonts w:ascii="仿宋" w:eastAsia="仿宋" w:hAnsi="仿宋" w:cs="仿宋" w:hint="eastAsia"/>
        </w:rPr>
        <w:t>上报</w:t>
      </w:r>
      <w:bookmarkEnd w:id="514"/>
      <w:bookmarkEnd w:id="515"/>
      <w:bookmarkEnd w:id="516"/>
      <w:bookmarkEnd w:id="517"/>
    </w:p>
    <w:p w:rsidR="00D52FAE" w:rsidRDefault="00D52FAE">
      <w:pPr>
        <w:ind w:firstLineChars="200" w:firstLine="420"/>
        <w:rPr>
          <w:rFonts w:ascii="仿宋" w:eastAsia="仿宋" w:hAnsi="仿宋" w:cs="仿宋"/>
        </w:rPr>
      </w:pPr>
      <w:r>
        <w:rPr>
          <w:rFonts w:ascii="仿宋" w:eastAsia="仿宋" w:hAnsi="仿宋" w:cs="仿宋"/>
        </w:rPr>
        <w:pict>
          <v:line id="直线 145" o:spid="_x0000_s1096" style="position:absolute;left:0;text-align:left;z-index:251638784" from="323.85pt,8.25pt" to="354.6pt,8.3pt" o:gfxdata="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82VsfZAAAACQEAAA8AAAAAAAAAAQAg&#10;AAAAIgAAAGRycy9kb3ducmV2LnhtbFBLAQIUABQAAAAIAIdO4kAzGOs11AEAAJUDAAAOAAAAAAAA&#10;AAEAIAAAACgBAABkcnMvZTJvRG9jLnhtbFBLBQYAAAAABgAGAFkBAABuBQAAAAA=&#10;">
            <v:stroke endarrow="block"/>
          </v:line>
        </w:pict>
      </w:r>
      <w:r>
        <w:rPr>
          <w:rFonts w:ascii="仿宋" w:eastAsia="仿宋" w:hAnsi="仿宋" w:cs="仿宋"/>
        </w:rPr>
        <w:pict>
          <v:line id="直线 144" o:spid="_x0000_s1095" style="position:absolute;left:0;text-align:left;flip:x;z-index:251639808" from="107.85pt,13.5pt" to="135.6pt,13.55pt" o:gfxdata="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tL08c9gAAAAJAQAADwAAAAAA&#10;AAABACAAAAAiAAAAZHJzL2Rvd25yZXYueG1sUEsBAhQAFAAAAAgAh07iQNseKZjaAQAAnwMAAA4A&#10;AAAAAAAAAQAgAAAAJwEAAGRycy9lMm9Eb2MueG1sUEsFBgAAAAAGAAYAWQEAAHMFAAAAAA==&#10;">
            <v:stroke endarrow="block"/>
          </v:line>
        </w:pict>
      </w:r>
    </w:p>
    <w:p w:rsidR="00D52FAE" w:rsidRDefault="00D52FAE">
      <w:pPr>
        <w:ind w:firstLineChars="200" w:firstLine="420"/>
        <w:rPr>
          <w:rFonts w:ascii="仿宋" w:eastAsia="仿宋" w:hAnsi="仿宋" w:cs="仿宋"/>
        </w:rPr>
      </w:pPr>
      <w:r>
        <w:rPr>
          <w:rFonts w:ascii="仿宋" w:eastAsia="仿宋" w:hAnsi="仿宋" w:cs="仿宋"/>
        </w:rPr>
        <w:pict>
          <v:line id="直线 146" o:spid="_x0000_s1094" style="position:absolute;left:0;text-align:left;flip:x;z-index:251640832" from="323.1pt,12.15pt" to="353.85pt,12.2pt" o:gfxdata="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xXiJx2QAAAAkBAAAPAAAA&#10;AAAAAAEAIAAAACIAAABkcnMvZG93bnJldi54bWxQSwECFAAUAAAACACHTuJA8kKKctsBAACfAwAA&#10;DgAAAAAAAAABACAAAAAoAQAAZHJzL2Uyb0RvYy54bWxQSwUGAAAAAAYABgBZAQAAdQUAAAAA&#10;">
            <v:stroke endarrow="block"/>
          </v:line>
        </w:pict>
      </w:r>
      <w:r w:rsidR="0011317D">
        <w:rPr>
          <w:rFonts w:ascii="仿宋" w:eastAsia="仿宋" w:hAnsi="仿宋" w:cs="仿宋" w:hint="eastAsia"/>
        </w:rPr>
        <w:t xml:space="preserve">                                                              </w:t>
      </w:r>
    </w:p>
    <w:p w:rsidR="00D52FAE" w:rsidRDefault="00D52FAE">
      <w:pPr>
        <w:ind w:firstLineChars="200" w:firstLine="420"/>
        <w:rPr>
          <w:rFonts w:ascii="仿宋" w:eastAsia="仿宋" w:hAnsi="仿宋" w:cs="仿宋"/>
        </w:rPr>
      </w:pPr>
      <w:r>
        <w:rPr>
          <w:rFonts w:ascii="仿宋" w:eastAsia="仿宋" w:hAnsi="仿宋" w:cs="仿宋"/>
        </w:rPr>
        <w:pict>
          <v:line id="直线 147" o:spid="_x0000_s1093" style="position:absolute;left:0;text-align:left;z-index:251641856" from="6.65pt,1.8pt" to="6.7pt,37.8pt" o:gfxdata="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E5uTXAAAABgEAAA8AAAAAAAAAAQAgAAAA&#10;IgAAAGRycy9kb3ducmV2LnhtbFBLAQIUABQAAAAIAIdO4kBS/f240wEAAJUDAAAOAAAAAAAAAAEA&#10;IAAAACYBAABkcnMvZTJvRG9jLnhtbFBLBQYAAAAABgAGAFkBAABrBQAAAAA=&#10;">
            <v:stroke endarrow="block"/>
          </v:line>
        </w:pict>
      </w:r>
      <w:r>
        <w:rPr>
          <w:rFonts w:ascii="仿宋" w:eastAsia="仿宋" w:hAnsi="仿宋" w:cs="仿宋"/>
        </w:rPr>
        <w:pict>
          <v:line id="直线 148" o:spid="_x0000_s1092" style="position:absolute;left:0;text-align:left;z-index:251642880" from="6.6pt,2.6pt" to="135.6pt,2.65pt" o:gfxdata="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pO3JLVAAAABgEAAA8AAAAAAAAAAQAgAAAA&#10;IgAAAGRycy9kb3ducmV2LnhtbFBLAQIUABQAAAAIAIdO4kCJB5IZ1QEAAJYDAAAOAAAAAAAAAAEA&#10;IAAAACQBAABkcnMvZTJvRG9jLnhtbFBLBQYAAAAABgAGAFkBAABrBQAAAAA=&#10;">
            <v:stroke endarrow="block"/>
          </v:line>
        </w:pict>
      </w:r>
      <w:r>
        <w:rPr>
          <w:rFonts w:ascii="仿宋" w:eastAsia="仿宋" w:hAnsi="仿宋" w:cs="仿宋"/>
        </w:rPr>
        <w:pict>
          <v:line id="直线 149" o:spid="_x0000_s1091" style="position:absolute;left:0;text-align:left;flip:y;z-index:251643904" from="311.85pt,5.8pt" to="311.9pt,18.55pt" o:gfxdata="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c4E6E2AAAAAkBAAAPAAAA&#10;AAAAAAEAIAAAACIAAABkcnMvZG93bnJldi54bWxQSwECFAAUAAAACACHTuJAR/9d/NwBAACfAwAA&#10;DgAAAAAAAAABACAAAAAnAQAAZHJzL2Uyb0RvYy54bWxQSwUGAAAAAAYABgBZAQAAdQUAAAAA&#10;">
            <v:stroke endarrow="block"/>
          </v:line>
        </w:pict>
      </w:r>
      <w:r>
        <w:rPr>
          <w:rFonts w:ascii="仿宋" w:eastAsia="仿宋" w:hAnsi="仿宋" w:cs="仿宋"/>
        </w:rPr>
        <w:pict>
          <v:line id="直线 150" o:spid="_x0000_s1090" style="position:absolute;left:0;text-align:left;z-index:251644928" from="233.85pt,5.3pt" to="233.9pt,70.55pt" o:gfxdata="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NuaBP2QAAAAoBAAAPAAAAAAAAAAEAIAAA&#10;ACIAAABkcnMvZG93bnJldi54bWxQSwECFAAUAAAACACHTuJA5j/kRtIBAACVAwAADgAAAAAAAAAB&#10;ACAAAAAoAQAAZHJzL2Uyb0RvYy54bWxQSwUGAAAAAAYABgBZAQAAbAUAAAAA&#10;">
            <v:stroke endarrow="block"/>
          </v:line>
        </w:pict>
      </w:r>
      <w:r>
        <w:rPr>
          <w:rFonts w:ascii="仿宋" w:eastAsia="仿宋" w:hAnsi="仿宋" w:cs="仿宋"/>
        </w:rPr>
        <w:pict>
          <v:line id="直线 151" o:spid="_x0000_s1089" style="position:absolute;left:0;text-align:left;z-index:251645952" from="295.35pt,5pt" to="295.4pt,23.75pt" o:gfxdata="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wI3k+1gAAAAkBAAAPAAAAAAAAAAEAIAAAACIAAABk&#10;cnMvZG93bnJldi54bWxQSwECFAAUAAAACACHTuJAfbHU988BAACRAwAADgAAAAAAAAABACAAAAAl&#10;AQAAZHJzL2Uyb0RvYy54bWxQSwUGAAAAAAYABgBZAQAAZgUAAAAA&#10;"/>
        </w:pict>
      </w:r>
      <w:r>
        <w:rPr>
          <w:rFonts w:ascii="仿宋" w:eastAsia="仿宋" w:hAnsi="仿宋" w:cs="仿宋"/>
        </w:rPr>
        <w:pict>
          <v:line id="直线 152" o:spid="_x0000_s1088" style="position:absolute;left:0;text-align:left;z-index:251646976" from="170.1pt,5pt" to="170.15pt,24.5pt" o:gfxdata="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su01RtYAAAAJAQAADwAAAAAAAAABACAAAAAiAAAA&#10;ZHJzL2Rvd25yZXYueG1sUEsBAhQAFAAAAAgAh07iQM59xBLQAQAAkQMAAA4AAAAAAAAAAQAgAAAA&#10;JQEAAGRycy9lMm9Eb2MueG1sUEsFBgAAAAAGAAYAWQEAAGcFAAAAAA==&#10;"/>
        </w:pict>
      </w:r>
      <w:r w:rsidR="0011317D">
        <w:rPr>
          <w:rFonts w:ascii="仿宋" w:eastAsia="仿宋" w:hAnsi="仿宋" w:cs="仿宋" w:hint="eastAsia"/>
        </w:rPr>
        <w:t xml:space="preserve">                                                           </w:t>
      </w:r>
      <w:r w:rsidR="0011317D">
        <w:rPr>
          <w:rFonts w:ascii="仿宋" w:eastAsia="仿宋" w:hAnsi="仿宋" w:cs="仿宋" w:hint="eastAsia"/>
        </w:rPr>
        <w:t>批示</w:t>
      </w:r>
    </w:p>
    <w:p w:rsidR="00D52FAE" w:rsidRDefault="00D52FAE">
      <w:pPr>
        <w:ind w:firstLineChars="200" w:firstLine="420"/>
        <w:rPr>
          <w:rFonts w:ascii="仿宋" w:eastAsia="仿宋" w:hAnsi="仿宋" w:cs="仿宋"/>
        </w:rPr>
      </w:pPr>
      <w:r>
        <w:rPr>
          <w:rFonts w:ascii="仿宋" w:eastAsia="仿宋" w:hAnsi="仿宋" w:cs="仿宋"/>
        </w:rPr>
        <w:pict>
          <v:line id="直线 153" o:spid="_x0000_s1087" style="position:absolute;left:0;text-align:left;flip:y;z-index:251648000" from="467.9pt,1.45pt" to="467.95pt,467.2pt" o:gfxdata="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23MnLVAAAACQEAAA8AAAAAAAAAAQAgAAAA&#10;IgAAAGRycy9kb3ducmV2LnhtbFBLAQIUABQAAAAIAIdO4kA2Mij21QEAAJwDAAAOAAAAAAAAAAEA&#10;IAAAACQBAABkcnMvZTJvRG9jLnhtbFBLBQYAAAAABgAGAFkBAABrBQAAAAA=&#10;"/>
        </w:pict>
      </w:r>
      <w:r>
        <w:rPr>
          <w:rFonts w:ascii="仿宋" w:eastAsia="仿宋" w:hAnsi="仿宋" w:cs="仿宋"/>
        </w:rPr>
        <w:pict>
          <v:line id="直线 154" o:spid="_x0000_s1086" style="position:absolute;left:0;text-align:left;flip:x;z-index:251649024" from="311.85pt,2.2pt" to="467.85pt,2.25pt" o:gfxdata="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FhithtQAAAAHAQAADwAAAAAAAAABACAA&#10;AAAiAAAAZHJzL2Rvd25yZXYueG1sUEsBAhQAFAAAAAgAh07iQEQMERbYAQAAnAMAAA4AAAAAAAAA&#10;AQAgAAAAIwEAAGRycy9lMm9Eb2MueG1sUEsFBgAAAAAGAAYAWQEAAG0FAAAAAA==&#10;"/>
        </w:pict>
      </w:r>
    </w:p>
    <w:p w:rsidR="00D52FAE" w:rsidRDefault="00D52FAE">
      <w:pPr>
        <w:ind w:firstLineChars="200" w:firstLine="420"/>
        <w:rPr>
          <w:rFonts w:ascii="仿宋" w:eastAsia="仿宋" w:hAnsi="仿宋" w:cs="仿宋"/>
        </w:rPr>
      </w:pPr>
      <w:r>
        <w:rPr>
          <w:rFonts w:ascii="仿宋" w:eastAsia="仿宋" w:hAnsi="仿宋" w:cs="仿宋"/>
        </w:rPr>
        <w:pict>
          <v:rect id="文本框 155" o:spid="_x0000_s1085" style="position:absolute;left:0;text-align:left;margin-left:-9.15pt;margin-top:6.7pt;width:32.25pt;height:123.65pt;z-index:251650048" o:gfxdata="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i2zITYAAAACQEAAA8AAAAAAAAAAQAgAAAAIgAAAGRycy9kb3ducmV2Lnht&#10;bFBLAQIUABQAAAAIAIdO4kCGG6tG+QEAAPEDAAAOAAAAAAAAAAEAIAAAACcBAABkcnMvZTJvRG9j&#10;LnhtbFBLBQYAAAAABgAGAFkBAACSBQAAAAA=&#10;">
            <v:textbox style="layout-flow:vertical-ideographic">
              <w:txbxContent>
                <w:p w:rsidR="00D52FAE" w:rsidRDefault="0011317D">
                  <w:r>
                    <w:rPr>
                      <w:rFonts w:hint="eastAsia"/>
                    </w:rPr>
                    <w:t>县『三防』指挥部专家组</w:t>
                  </w:r>
                </w:p>
              </w:txbxContent>
            </v:textbox>
          </v:rect>
        </w:pict>
      </w:r>
      <w:r>
        <w:rPr>
          <w:rFonts w:ascii="仿宋" w:eastAsia="仿宋" w:hAnsi="仿宋" w:cs="仿宋"/>
        </w:rPr>
        <w:pict>
          <v:line id="直线 156" o:spid="_x0000_s1084" style="position:absolute;left:0;text-align:left;z-index:251651072" from="50.1pt,4.6pt" to="131.85pt,4.65pt" o:gfxdata="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IFPvMXWAAAABwEAAA8AAAAAAAAAAQAgAAAA&#10;IgAAAGRycy9kb3ducmV2LnhtbFBLAQIUABQAAAAIAIdO4kDpkHl61AEAAJYDAAAOAAAAAAAAAAEA&#10;IAAAACUBAABkcnMvZTJvRG9jLnhtbFBLBQYAAAAABgAGAFkBAABrBQAAAAA=&#10;">
            <v:stroke endarrow="block"/>
          </v:line>
        </w:pict>
      </w:r>
      <w:r>
        <w:rPr>
          <w:rFonts w:ascii="仿宋" w:eastAsia="仿宋" w:hAnsi="仿宋" w:cs="仿宋"/>
        </w:rPr>
        <w:pict>
          <v:line id="直线 157" o:spid="_x0000_s1083" style="position:absolute;left:0;text-align:left;z-index:251652096" from="50.15pt,4.65pt" to="50.2pt,281.4pt" o:gfxdata="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Iw8+mtYAAAAJAQAADwAAAAAAAAABACAAAAAiAAAA&#10;ZHJzL2Rvd25yZXYueG1sUEsBAhQAFAAAAAgAh07iQBb4xInQAQAAkgMAAA4AAAAAAAAAAQAgAAAA&#10;JQEAAGRycy9lMm9Eb2MueG1sUEsFBgAAAAAGAAYAWQEAAGcFAAAAAA==&#10;"/>
        </w:pict>
      </w:r>
    </w:p>
    <w:p w:rsidR="00D52FAE" w:rsidRDefault="00D52FAE">
      <w:pPr>
        <w:ind w:firstLineChars="200" w:firstLine="420"/>
        <w:rPr>
          <w:rFonts w:ascii="仿宋" w:eastAsia="仿宋" w:hAnsi="仿宋" w:cs="仿宋"/>
        </w:rPr>
      </w:pPr>
      <w:r>
        <w:rPr>
          <w:rFonts w:ascii="仿宋" w:eastAsia="仿宋" w:hAnsi="仿宋" w:cs="仿宋"/>
        </w:rPr>
        <w:pict>
          <v:line id="直线 158" o:spid="_x0000_s1082" style="position:absolute;left:0;text-align:left;z-index:251653120" from="76.35pt,5.5pt" to="131.85pt,5.55pt" o:gfxdata="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mw0/UtcAAAAJAQAADwAAAAAAAAABACAA&#10;AAAiAAAAZHJzL2Rvd25yZXYueG1sUEsBAhQAFAAAAAgAh07iQLCDy63VAQAAlQMAAA4AAAAAAAAA&#10;AQAgAAAAJgEAAGRycy9lMm9Eb2MueG1sUEsFBgAAAAAGAAYAWQEAAG0FAAAAAA==&#10;">
            <v:stroke endarrow="block"/>
          </v:line>
        </w:pict>
      </w:r>
      <w:r>
        <w:rPr>
          <w:rFonts w:ascii="仿宋" w:eastAsia="仿宋" w:hAnsi="仿宋" w:cs="仿宋"/>
        </w:rPr>
        <w:pict>
          <v:line id="直线 159" o:spid="_x0000_s1081" style="position:absolute;left:0;text-align:left;z-index:251654144" from="76.35pt,5.5pt" to="76.4pt,163.75pt" o:gfxdata="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H8AEdYAAAAKAQAADwAAAAAAAAABACAAAAAiAAAAZHJz&#10;L2Rvd25yZXYueG1sUEsBAhQAFAAAAAgAh07iQAMgtnTNAQAAkgMAAA4AAAAAAAAAAQAgAAAAJQEA&#10;AGRycy9lMm9Eb2MueG1sUEsFBgAAAAAGAAYAWQEAAGQFAAAAAA==&#10;"/>
        </w:pict>
      </w:r>
    </w:p>
    <w:p w:rsidR="00D52FAE" w:rsidRDefault="00D52FAE">
      <w:pPr>
        <w:ind w:firstLineChars="200" w:firstLine="420"/>
        <w:rPr>
          <w:rFonts w:ascii="仿宋" w:eastAsia="仿宋" w:hAnsi="仿宋" w:cs="仿宋"/>
        </w:rPr>
      </w:pPr>
      <w:r>
        <w:rPr>
          <w:rFonts w:ascii="仿宋" w:eastAsia="仿宋" w:hAnsi="仿宋" w:cs="仿宋"/>
        </w:rPr>
        <w:pict>
          <v:shapetype id="_x0000_t110" coordsize="21600,21600" o:spt="110" path="m10800,l,10800,10800,21600,21600,10800xe">
            <v:stroke joinstyle="miter"/>
            <v:path gradientshapeok="t" o:connecttype="rect" textboxrect="5400,5400,16200,16200"/>
          </v:shapetype>
          <v:shape id="自选图形 160" o:spid="_x0000_s1080" type="#_x0000_t110" style="position:absolute;left:0;text-align:left;margin-left:158.1pt;margin-top:7.7pt;width:153.7pt;height:73.75pt;z-index:251655168" o:gfxdata="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epk3U2AAAAAoBAAAPAAAAAAAAAAEAIAAAACIAAABkcnMvZG93bnJl&#10;di54bWxQSwECFAAUAAAACACHTuJAiDhvPP0BAADzAwAADgAAAAAAAAABACAAAAAnAQAAZHJzL2Uy&#10;b0RvYy54bWxQSwUGAAAAAAYABgBZAQAAlgUAAAAA&#10;">
            <v:textbox>
              <w:txbxContent>
                <w:p w:rsidR="00D52FAE" w:rsidRDefault="0011317D">
                  <w:pPr>
                    <w:jc w:val="center"/>
                  </w:pPr>
                  <w:r>
                    <w:rPr>
                      <w:rFonts w:hint="eastAsia"/>
                    </w:rPr>
                    <w:t>是否启动</w:t>
                  </w:r>
                </w:p>
                <w:p w:rsidR="00D52FAE" w:rsidRDefault="0011317D">
                  <w:pPr>
                    <w:jc w:val="center"/>
                  </w:pPr>
                  <w:r>
                    <w:rPr>
                      <w:rFonts w:hint="eastAsia"/>
                    </w:rPr>
                    <w:t>应急预案</w:t>
                  </w:r>
                </w:p>
              </w:txbxContent>
            </v:textbox>
          </v:shape>
        </w:pict>
      </w:r>
    </w:p>
    <w:p w:rsidR="00D52FAE" w:rsidRDefault="00D52FAE">
      <w:pPr>
        <w:ind w:firstLineChars="200" w:firstLine="420"/>
        <w:rPr>
          <w:rFonts w:ascii="仿宋" w:eastAsia="仿宋" w:hAnsi="仿宋" w:cs="仿宋"/>
        </w:rPr>
      </w:pPr>
      <w:r>
        <w:rPr>
          <w:rFonts w:ascii="仿宋" w:eastAsia="仿宋" w:hAnsi="仿宋" w:cs="仿宋"/>
        </w:rPr>
        <w:pict>
          <v:rect id="矩形 161" o:spid="_x0000_s1079" style="position:absolute;left:0;text-align:left;margin-left:341.9pt;margin-top:14.25pt;width:119.95pt;height:39.55pt;z-index:251656192" o:gfxdata="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Wj&#10;uWPYAAAACgEAAA8AAAAAAAAAAQAgAAAAIgAAAGRycy9kb3ducmV2LnhtbFBLAQIUABQAAAAIAIdO&#10;4kBaX2Vl6gEAAOADAAAOAAAAAAAAAAEAIAAAACcBAABkcnMvZTJvRG9jLnhtbFBLBQYAAAAABgAG&#10;AFkBAACDBQAAAAA=&#10;">
            <v:textbox>
              <w:txbxContent>
                <w:p w:rsidR="00D52FAE" w:rsidRDefault="0011317D">
                  <w:pPr>
                    <w:jc w:val="center"/>
                  </w:pPr>
                  <w:r>
                    <w:rPr>
                      <w:rFonts w:hint="eastAsia"/>
                    </w:rPr>
                    <w:t>乡镇政府</w:t>
                  </w:r>
                </w:p>
                <w:p w:rsidR="00D52FAE" w:rsidRDefault="0011317D">
                  <w:pPr>
                    <w:jc w:val="center"/>
                  </w:pPr>
                  <w:r>
                    <w:rPr>
                      <w:rFonts w:hint="eastAsia"/>
                    </w:rPr>
                    <w:t>（</w:t>
                  </w:r>
                  <w:r>
                    <w:rPr>
                      <w:rFonts w:hint="eastAsia"/>
                    </w:rPr>
                    <w:t>“三防”</w:t>
                  </w:r>
                  <w:r>
                    <w:rPr>
                      <w:rFonts w:hint="eastAsia"/>
                    </w:rPr>
                    <w:t>指挥部）</w:t>
                  </w:r>
                </w:p>
              </w:txbxContent>
            </v:textbox>
          </v:rect>
        </w:pict>
      </w:r>
      <w:r w:rsidR="0011317D">
        <w:rPr>
          <w:rFonts w:ascii="仿宋" w:eastAsia="仿宋" w:hAnsi="仿宋" w:cs="仿宋" w:hint="eastAsia"/>
        </w:rPr>
        <w:t xml:space="preserve">                                                          </w:t>
      </w:r>
      <w:proofErr w:type="gramStart"/>
      <w:r w:rsidR="0011317D">
        <w:rPr>
          <w:rFonts w:ascii="仿宋" w:eastAsia="仿宋" w:hAnsi="仿宋" w:cs="仿宋" w:hint="eastAsia"/>
        </w:rPr>
        <w:t>否</w:t>
      </w:r>
      <w:proofErr w:type="gramEnd"/>
    </w:p>
    <w:p w:rsidR="00D52FAE" w:rsidRDefault="00D52FAE">
      <w:pPr>
        <w:ind w:firstLineChars="200" w:firstLine="420"/>
        <w:rPr>
          <w:rFonts w:ascii="仿宋" w:eastAsia="仿宋" w:hAnsi="仿宋" w:cs="仿宋"/>
        </w:rPr>
      </w:pPr>
      <w:r>
        <w:rPr>
          <w:rFonts w:ascii="仿宋" w:eastAsia="仿宋" w:hAnsi="仿宋" w:cs="仿宋"/>
        </w:rPr>
        <w:pict>
          <v:line id="直线 162" o:spid="_x0000_s1078" style="position:absolute;left:0;text-align:left;z-index:251657216" from="40.3pt,10.5pt" to="40.35pt,248.25pt" o:gfxdata="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dtfEv1gAAAAgBAAAPAAAAAAAAAAEAIAAAACIAAABk&#10;cnMvZG93bnJldi54bWxQSwECFAAUAAAACACHTuJA2pmbkM8BAACSAwAADgAAAAAAAAABACAAAAAl&#10;AQAAZHJzL2Uyb0RvYy54bWxQSwUGAAAAAAYABgBZAQAAZgUAAAAA&#10;"/>
        </w:pict>
      </w:r>
      <w:r>
        <w:rPr>
          <w:rFonts w:ascii="仿宋" w:eastAsia="仿宋" w:hAnsi="仿宋" w:cs="仿宋"/>
        </w:rPr>
        <w:pict>
          <v:line id="直线 163" o:spid="_x0000_s1077" style="position:absolute;left:0;text-align:left;flip:x;z-index:251658240" from="40.3pt,10.45pt" to="158.05pt,10.5pt" o:gfxdata="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K+GADWAAAACAEAAA8AAAAAAAAAAQAgAAAA&#10;IgAAAGRycy9kb3ducmV2LnhtbFBLAQIUABQAAAAIAIdO4kAd51sV1AEAAJwDAAAOAAAAAAAAAAEA&#10;IAAAACUBAABkcnMvZTJvRG9jLnhtbFBLBQYAAAAABgAGAFkBAABrBQAAAAA=&#10;"/>
        </w:pict>
      </w:r>
      <w:r>
        <w:rPr>
          <w:rFonts w:ascii="仿宋" w:eastAsia="仿宋" w:hAnsi="仿宋" w:cs="仿宋"/>
        </w:rPr>
        <w:pict>
          <v:line id="直线 164" o:spid="_x0000_s1076" style="position:absolute;left:0;text-align:left;z-index:251659264" from="311.85pt,11.45pt" to="341.85pt,11.5pt" o:gfxdata="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WDvytkAAAAJAQAADwAAAAAAAAABACAA&#10;AAAiAAAAZHJzL2Rvd25yZXYueG1sUEsBAhQAFAAAAAgAh07iQF17mc7TAQAAlQMAAA4AAAAAAAAA&#10;AQAgAAAAKAEAAGRycy9lMm9Eb2MueG1sUEsFBgAAAAAGAAYAWQEAAG0FAAAAAA==&#10;">
            <v:stroke endarrow="block"/>
          </v:line>
        </w:pict>
      </w:r>
    </w:p>
    <w:p w:rsidR="00D52FAE" w:rsidRDefault="00D52FAE">
      <w:pPr>
        <w:ind w:firstLineChars="200" w:firstLine="420"/>
        <w:rPr>
          <w:rFonts w:ascii="仿宋" w:eastAsia="仿宋" w:hAnsi="仿宋" w:cs="仿宋"/>
        </w:rPr>
      </w:pPr>
      <w:r>
        <w:rPr>
          <w:rFonts w:ascii="仿宋" w:eastAsia="仿宋" w:hAnsi="仿宋" w:cs="仿宋"/>
        </w:rPr>
        <w:pict>
          <v:line id="直线 165" o:spid="_x0000_s1075" style="position:absolute;left:0;text-align:left;z-index:251660288" from="317.1pt,8.05pt" to="341.85pt,8.1pt" o:gfxdata="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hRJWc2QAAAAkBAAAPAAAAAAAAAAEA&#10;IAAAACIAAABkcnMvZG93bnJldi54bWxQSwECFAAUAAAACACHTuJAxEtpl9UBAACVAwAADgAAAAAA&#10;AAABACAAAAAoAQAAZHJzL2Uyb0RvYy54bWxQSwUGAAAAAAYABgBZAQAAbwUAAAAA&#10;">
            <v:stroke endarrow="block"/>
          </v:line>
        </w:pict>
      </w:r>
      <w:r>
        <w:rPr>
          <w:rFonts w:ascii="仿宋" w:eastAsia="仿宋" w:hAnsi="仿宋" w:cs="仿宋"/>
        </w:rPr>
        <w:pict>
          <v:line id="直线 166" o:spid="_x0000_s1074" style="position:absolute;left:0;text-align:left;flip:y;z-index:251661312" from="317.1pt,8.05pt" to="317.15pt,67.3pt" o:gfxdata="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eALup1gAAAAoBAAAPAAAAAAAAAAEAIAAA&#10;ACIAAABkcnMvZG93bnJldi54bWxQSwECFAAUAAAACACHTuJA/P0FVdUBAACbAwAADgAAAAAAAAAB&#10;ACAAAAAlAQAAZHJzL2Uyb0RvYy54bWxQSwUGAAAAAAYABgBZAQAAbAUAAAAA&#10;"/>
        </w:pict>
      </w:r>
    </w:p>
    <w:p w:rsidR="00D52FAE" w:rsidRDefault="00D52FAE">
      <w:pPr>
        <w:ind w:firstLineChars="200" w:firstLine="420"/>
        <w:rPr>
          <w:rFonts w:ascii="仿宋" w:eastAsia="仿宋" w:hAnsi="仿宋" w:cs="仿宋"/>
        </w:rPr>
      </w:pPr>
    </w:p>
    <w:p w:rsidR="00D52FAE" w:rsidRDefault="0011317D">
      <w:pPr>
        <w:tabs>
          <w:tab w:val="left" w:pos="5052"/>
        </w:tabs>
        <w:ind w:firstLineChars="200" w:firstLine="420"/>
        <w:jc w:val="left"/>
        <w:rPr>
          <w:rFonts w:ascii="仿宋" w:eastAsia="仿宋" w:hAnsi="仿宋" w:cs="仿宋"/>
        </w:rPr>
      </w:pPr>
      <w:r>
        <w:rPr>
          <w:rFonts w:ascii="仿宋" w:eastAsia="仿宋" w:hAnsi="仿宋" w:cs="仿宋" w:hint="eastAsia"/>
        </w:rPr>
        <w:tab/>
      </w:r>
      <w:bookmarkStart w:id="518" w:name="_Toc11358_WPSOffice_Level2"/>
      <w:bookmarkStart w:id="519" w:name="_Toc23809_WPSOffice_Level2"/>
      <w:bookmarkStart w:id="520" w:name="_Toc9137_WPSOffice_Level2"/>
      <w:bookmarkStart w:id="521" w:name="_Toc21364_WPSOffice_Level2"/>
      <w:r>
        <w:rPr>
          <w:rFonts w:ascii="仿宋" w:eastAsia="仿宋" w:hAnsi="仿宋" w:cs="仿宋" w:hint="eastAsia"/>
        </w:rPr>
        <w:t>是</w:t>
      </w:r>
      <w:bookmarkEnd w:id="518"/>
      <w:bookmarkEnd w:id="519"/>
      <w:bookmarkEnd w:id="520"/>
      <w:bookmarkEnd w:id="521"/>
    </w:p>
    <w:p w:rsidR="00D52FAE" w:rsidRDefault="00D52FAE">
      <w:pPr>
        <w:tabs>
          <w:tab w:val="left" w:pos="5052"/>
        </w:tabs>
        <w:ind w:firstLineChars="200" w:firstLine="420"/>
        <w:jc w:val="left"/>
        <w:rPr>
          <w:rFonts w:ascii="仿宋" w:eastAsia="仿宋" w:hAnsi="仿宋" w:cs="仿宋"/>
        </w:rPr>
      </w:pPr>
      <w:r>
        <w:rPr>
          <w:rFonts w:ascii="仿宋" w:eastAsia="仿宋" w:hAnsi="仿宋" w:cs="仿宋"/>
        </w:rPr>
        <w:pict>
          <v:line id="直线 167" o:spid="_x0000_s1073" style="position:absolute;left:0;text-align:left;z-index:251662336" from="7.35pt,5.8pt" to="7.4pt,63.3pt" o:gfxdata="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B5LC50wAAAAgBAAAPAAAAAAAAAAEAIAAAACIAAABkcnMv&#10;ZG93bnJldi54bWxQSwECFAAUAAAACACHTuJAqzewCs8BAACRAwAADgAAAAAAAAABACAAAAAiAQAA&#10;ZHJzL2Uyb0RvYy54bWxQSwUGAAAAAAYABgBZAQAAYwUAAAAA&#10;"/>
        </w:pict>
      </w:r>
    </w:p>
    <w:p w:rsidR="00D52FAE" w:rsidRDefault="00D52FAE">
      <w:pPr>
        <w:tabs>
          <w:tab w:val="left" w:pos="5052"/>
        </w:tabs>
        <w:ind w:firstLineChars="200" w:firstLine="420"/>
        <w:jc w:val="left"/>
        <w:rPr>
          <w:rFonts w:ascii="仿宋" w:eastAsia="仿宋" w:hAnsi="仿宋" w:cs="仿宋"/>
        </w:rPr>
      </w:pPr>
      <w:r>
        <w:rPr>
          <w:rFonts w:ascii="仿宋" w:eastAsia="仿宋" w:hAnsi="仿宋" w:cs="仿宋"/>
        </w:rPr>
        <w:pict>
          <v:line id="直线 168" o:spid="_x0000_s1072" style="position:absolute;left:0;text-align:left;z-index:251663360" from="301.35pt,4.95pt" to="316.35pt,5pt" o:gfxdata="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DOwitUAAAAIAQAADwAAAAAAAAABACAAAAAiAAAAZHJz&#10;L2Rvd25yZXYueG1sUEsBAhQAFAAAAAgAh07iQFeY6cHOAQAAkQMAAA4AAAAAAAAAAQAgAAAAJAEA&#10;AGRycy9lMm9Eb2MueG1sUEsFBgAAAAAGAAYAWQEAAGQFAAAAAA==&#10;"/>
        </w:pict>
      </w:r>
    </w:p>
    <w:p w:rsidR="00D52FAE" w:rsidRDefault="00D52FAE">
      <w:pPr>
        <w:tabs>
          <w:tab w:val="left" w:pos="5052"/>
        </w:tabs>
        <w:ind w:firstLineChars="200" w:firstLine="420"/>
        <w:jc w:val="left"/>
        <w:rPr>
          <w:rFonts w:ascii="仿宋" w:eastAsia="仿宋" w:hAnsi="仿宋" w:cs="仿宋"/>
        </w:rPr>
      </w:pPr>
      <w:r>
        <w:rPr>
          <w:rFonts w:ascii="仿宋" w:eastAsia="仿宋" w:hAnsi="仿宋" w:cs="仿宋"/>
        </w:rPr>
        <w:pict>
          <v:line id="直线 170" o:spid="_x0000_s1071" style="position:absolute;left:0;text-align:left;z-index:251664384" from="264.6pt,2.35pt" to="264.65pt,65.35pt" o:gfxdata="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I6ZyyrZAAAACQEAAA8AAAAAAAAAAQAg&#10;AAAAIgAAAGRycy9kb3ducmV2LnhtbFBLAQIUABQAAAAIAIdO4kAXqcSy1AEAAJUDAAAOAAAAAAAA&#10;AAEAIAAAACgBAABkcnMvZTJvRG9jLnhtbFBLBQYAAAAABgAGAFkBAABuBQAAAAA=&#10;">
            <v:stroke endarrow="block"/>
          </v:line>
        </w:pict>
      </w:r>
      <w:r>
        <w:rPr>
          <w:rFonts w:ascii="仿宋" w:eastAsia="仿宋" w:hAnsi="仿宋" w:cs="仿宋"/>
        </w:rPr>
        <w:pict>
          <v:line id="直线 169" o:spid="_x0000_s1070" style="position:absolute;left:0;text-align:left;flip:y;z-index:251665408" from="246.6pt,1.6pt" to="246.65pt,30.85pt" o:gfxdata="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lZCXU2AAAAAgBAAAPAAAA&#10;AAAAAAEAIAAAACIAAABkcnMvZG93bnJldi54bWxQSwECFAAUAAAACACHTuJAUMVDN9wBAACfAwAA&#10;DgAAAAAAAAABACAAAAAnAQAAZHJzL2Uyb0RvYy54bWxQSwUGAAAAAAYABgBZAQAAdQUAAAAA&#10;">
            <v:stroke endarrow="block"/>
          </v:line>
        </w:pict>
      </w:r>
      <w:r>
        <w:rPr>
          <w:rFonts w:ascii="仿宋" w:eastAsia="仿宋" w:hAnsi="仿宋" w:cs="仿宋"/>
        </w:rPr>
        <w:pict>
          <v:line id="直线 171" o:spid="_x0000_s1069" style="position:absolute;left:0;text-align:left;flip:y;z-index:251666432" from="230.85pt,1.6pt" to="230.9pt,23.35pt" o:gfxdata="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00fnr1wAAAAgBAAAPAAAAAAAA&#10;AAEAIAAAACIAAABkcnMvZG93bnJldi54bWxQSwECFAAUAAAACACHTuJAjV6sINoBAACfAwAADgAA&#10;AAAAAAABACAAAAAmAQAAZHJzL2Uyb0RvYy54bWxQSwUGAAAAAAYABgBZAQAAcgUAAAAA&#10;">
            <v:stroke endarrow="block"/>
          </v:line>
        </w:pict>
      </w:r>
    </w:p>
    <w:p w:rsidR="00D52FAE" w:rsidRDefault="00D52FAE">
      <w:pPr>
        <w:tabs>
          <w:tab w:val="left" w:pos="5052"/>
        </w:tabs>
        <w:ind w:firstLineChars="200" w:firstLine="420"/>
        <w:jc w:val="left"/>
        <w:rPr>
          <w:rFonts w:ascii="仿宋" w:eastAsia="仿宋" w:hAnsi="仿宋" w:cs="仿宋"/>
        </w:rPr>
      </w:pPr>
      <w:r>
        <w:rPr>
          <w:rFonts w:ascii="仿宋" w:eastAsia="仿宋" w:hAnsi="仿宋" w:cs="仿宋"/>
        </w:rPr>
        <w:pict>
          <v:line id="直线 172" o:spid="_x0000_s1068" style="position:absolute;left:0;text-align:left;flip:y;z-index:251667456" from="8.05pt,15.35pt" to="245.8pt,15.8pt" o:gfxdata="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7Uv9ZdYAAAAIAQAADwAAAAAAAAABACAA&#10;AAAiAAAAZHJzL2Rvd25yZXYueG1sUEsBAhQAFAAAAAgAh07iQA+xtTvWAQAAnQMAAA4AAAAAAAAA&#10;AQAgAAAAJQEAAGRycy9lMm9Eb2MueG1sUEsFBgAAAAAGAAYAWQEAAG0FAAAAAA==&#10;"/>
        </w:pict>
      </w:r>
      <w:r>
        <w:rPr>
          <w:rFonts w:ascii="仿宋" w:eastAsia="仿宋" w:hAnsi="仿宋" w:cs="仿宋"/>
        </w:rPr>
        <w:pict>
          <v:line id="直线 173" o:spid="_x0000_s1067" style="position:absolute;left:0;text-align:left;z-index:251668480" from="76.35pt,7.75pt" to="230.1pt,7.8pt" o:gfxdata="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&#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aTMGjWAAAACQEAAA8AAAAAAAAAAQAgAAAAIgAAAGRy&#10;cy9kb3ducmV2LnhtbFBLAQIUABQAAAAIAIdO4kBD13RjzgEAAJIDAAAOAAAAAAAAAAEAIAAAACUB&#10;AABkcnMvZTJvRG9jLnhtbFBLBQYAAAAABgAGAFkBAABlBQAAAAA=&#10;"/>
        </w:pict>
      </w:r>
    </w:p>
    <w:p w:rsidR="00D52FAE" w:rsidRDefault="00D52FAE">
      <w:pPr>
        <w:tabs>
          <w:tab w:val="left" w:pos="5052"/>
        </w:tabs>
        <w:ind w:firstLineChars="200" w:firstLine="420"/>
        <w:jc w:val="left"/>
        <w:rPr>
          <w:rFonts w:ascii="仿宋" w:eastAsia="仿宋" w:hAnsi="仿宋" w:cs="仿宋"/>
        </w:rPr>
      </w:pPr>
      <w:r>
        <w:rPr>
          <w:rFonts w:ascii="仿宋" w:eastAsia="仿宋" w:hAnsi="仿宋" w:cs="仿宋"/>
        </w:rPr>
        <w:pict>
          <v:line id="直线 174" o:spid="_x0000_s1066" style="position:absolute;left:0;text-align:left;z-index:251669504" from="323.85pt,13.15pt" to="344.85pt,13.2pt" o:gfxdata="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&#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5Cluo1wAAAAkBAAAPAAAAAAAAAAEAIAAAACIAAABk&#10;cnMvZG93bnJldi54bWxQSwECFAAUAAAACACHTuJAicfcK84BAACRAwAADgAAAAAAAAABACAAAAAm&#10;AQAAZHJzL2Uyb0RvYy54bWxQSwUGAAAAAAYABgBZAQAAZgUAAAAA&#10;"/>
        </w:pict>
      </w:r>
      <w:r>
        <w:rPr>
          <w:rFonts w:ascii="仿宋" w:eastAsia="仿宋" w:hAnsi="仿宋" w:cs="仿宋"/>
        </w:rPr>
        <w:pict>
          <v:line id="直线 175" o:spid="_x0000_s1065" style="position:absolute;left:0;text-align:left;z-index:251670528" from="323.1pt,12.4pt" to="323.15pt,226.9pt" o:gfxdata="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J9TTNcAAAAKAQAADwAAAAAAAAABACAAAAAi&#10;AAAAZHJzL2Rvd25yZXYueG1sUEsBAhQAFAAAAAgAh07iQJkHDi7SAQAAkgMAAA4AAAAAAAAAAQAg&#10;AAAAJgEAAGRycy9lMm9Eb2MueG1sUEsFBgAAAAAGAAYAWQEAAGoFAAAAAA==&#10;"/>
        </w:pict>
      </w:r>
    </w:p>
    <w:p w:rsidR="00D52FAE" w:rsidRDefault="00D52FAE">
      <w:pPr>
        <w:tabs>
          <w:tab w:val="left" w:pos="5052"/>
        </w:tabs>
        <w:ind w:firstLineChars="200" w:firstLine="420"/>
        <w:jc w:val="left"/>
        <w:rPr>
          <w:rFonts w:ascii="仿宋" w:eastAsia="仿宋" w:hAnsi="仿宋" w:cs="仿宋"/>
        </w:rPr>
      </w:pPr>
      <w:r>
        <w:rPr>
          <w:rFonts w:ascii="仿宋" w:eastAsia="仿宋" w:hAnsi="仿宋" w:cs="仿宋"/>
        </w:rPr>
        <w:pict>
          <v:line id="直线 176" o:spid="_x0000_s1064" style="position:absolute;left:0;text-align:left;z-index:251671552" from="203.1pt,4.3pt" to="203.15pt,53.8pt" o:gfxdata="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iW48DtYAAAAJAQAADwAAAAAAAAABACAAAAAiAAAA&#10;ZHJzL2Rvd25yZXYueG1sUEsBAhQAFAAAAAgAh07iQHy5SirQAQAAkQMAAA4AAAAAAAAAAQAgAAAA&#10;JQEAAGRycy9lMm9Eb2MueG1sUEsFBgAAAAAGAAYAWQEAAGcFAAAAAA==&#10;"/>
        </w:pict>
      </w:r>
      <w:r>
        <w:rPr>
          <w:rFonts w:ascii="仿宋" w:eastAsia="仿宋" w:hAnsi="仿宋" w:cs="仿宋"/>
        </w:rPr>
        <w:pict>
          <v:line id="直线 177" o:spid="_x0000_s1063" style="position:absolute;left:0;text-align:left;flip:x;z-index:251672576" from="187.35pt,4.3pt" to="203.1pt,4.35pt" o:gfxdata="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H2H1wAAAAcBAAAPAAAAAAAA&#10;AAEAIAAAACIAAABkcnMvZG93bnJldi54bWxQSwECFAAUAAAACACHTuJANDj5vdoBAACfAwAADgAA&#10;AAAAAAABACAAAAAmAQAAZHJzL2Uyb0RvYy54bWxQSwUGAAAAAAYABgBZAQAAcgUAAAAA&#10;">
            <v:stroke endarrow="block"/>
          </v:line>
        </w:pict>
      </w:r>
    </w:p>
    <w:p w:rsidR="00D52FAE" w:rsidRDefault="00D52FAE">
      <w:pPr>
        <w:tabs>
          <w:tab w:val="left" w:pos="5052"/>
        </w:tabs>
        <w:ind w:firstLineChars="200" w:firstLine="420"/>
        <w:jc w:val="left"/>
        <w:rPr>
          <w:rFonts w:ascii="仿宋" w:eastAsia="仿宋" w:hAnsi="仿宋" w:cs="仿宋"/>
        </w:rPr>
      </w:pPr>
      <w:r>
        <w:rPr>
          <w:rFonts w:ascii="仿宋" w:eastAsia="仿宋" w:hAnsi="仿宋" w:cs="仿宋"/>
        </w:rPr>
        <w:pict>
          <v:rect id="矩形 124" o:spid="_x0000_s1062" style="position:absolute;left:0;text-align:left;margin-left:220.5pt;margin-top:1.75pt;width:81.65pt;height:23.2pt;z-index:251673600" o:gfxdata="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V&#10;eUKn1gAAAAgBAAAPAAAAAAAAAAEAIAAAACIAAABkcnMvZG93bnJldi54bWxQSwECFAAUAAAACACH&#10;TuJAxshWMe0BAADgAwAADgAAAAAAAAABACAAAAAlAQAAZHJzL2Uyb0RvYy54bWxQSwUGAAAAAAYA&#10;BgBZAQAAhAUAAAAA&#10;">
            <v:textbox>
              <w:txbxContent>
                <w:p w:rsidR="00D52FAE" w:rsidRDefault="0011317D">
                  <w:pPr>
                    <w:jc w:val="center"/>
                  </w:pPr>
                  <w:r>
                    <w:rPr>
                      <w:rFonts w:hint="eastAsia"/>
                    </w:rPr>
                    <w:t>现场指挥部</w:t>
                  </w:r>
                </w:p>
              </w:txbxContent>
            </v:textbox>
          </v:rect>
        </w:pict>
      </w:r>
      <w:r>
        <w:rPr>
          <w:rFonts w:ascii="仿宋" w:eastAsia="仿宋" w:hAnsi="仿宋" w:cs="仿宋"/>
        </w:rPr>
        <w:pict>
          <v:line id="直线 178" o:spid="_x0000_s1061" style="position:absolute;left:0;text-align:left;z-index:251674624" from="50.85pt,11.95pt" to="60.6pt,12pt" o:gfxdata="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g0tzc2AAAAAkBAAAPAAAAAAAAAAEAIAAA&#10;ACIAAABkcnMvZG93bnJldi54bWxQSwECFAAUAAAACACHTuJACCw2CtMBAACVAwAADgAAAAAAAAAB&#10;ACAAAAAnAQAAZHJzL2Uyb0RvYy54bWxQSwUGAAAAAAYABgBZAQAAbAUAAAAA&#10;">
            <v:stroke endarrow="block"/>
          </v:line>
        </w:pict>
      </w:r>
      <w:r>
        <w:rPr>
          <w:rFonts w:ascii="仿宋" w:eastAsia="仿宋" w:hAnsi="仿宋" w:cs="仿宋"/>
        </w:rPr>
        <w:pict>
          <v:line id="直线 179" o:spid="_x0000_s1060" style="position:absolute;left:0;text-align:left;z-index:251675648" from="323.1pt,10.45pt" to="344.1pt,10.5pt" o:gfxdata="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&#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K947rWAAAACQEAAA8AAAAAAAAAAQAgAAAAIgAAAGRy&#10;cy9kb3ducmV2LnhtbFBLAQIUABQAAAAIAIdO4kDNij6RzgEAAJEDAAAOAAAAAAAAAAEAIAAAACUB&#10;AABkcnMvZTJvRG9jLnhtbFBLBQYAAAAABgAGAFkBAABlBQAAAAA=&#10;"/>
        </w:pict>
      </w:r>
      <w:r>
        <w:rPr>
          <w:rFonts w:ascii="仿宋" w:eastAsia="仿宋" w:hAnsi="仿宋" w:cs="仿宋"/>
        </w:rPr>
        <w:pict>
          <v:line id="直线 180" o:spid="_x0000_s1059" style="position:absolute;left:0;text-align:left;z-index:251676672" from="203.85pt,12.7pt" to="220.35pt,12.75pt" o:gfxdata="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sjz1NkAAAAJAQAADwAAAAAAAAABACAA&#10;AAAiAAAAZHJzL2Rvd25yZXYueG1sUEsBAhQAFAAAAAgAh07iQMenMrbTAQAAlQMAAA4AAAAAAAAA&#10;AQAgAAAAKAEAAGRycy9lMm9Eb2MueG1sUEsFBgAAAAAGAAYAWQEAAG0FAAAAAA==&#10;">
            <v:stroke endarrow="block"/>
          </v:line>
        </w:pict>
      </w:r>
      <w:r>
        <w:rPr>
          <w:rFonts w:ascii="仿宋" w:eastAsia="仿宋" w:hAnsi="仿宋" w:cs="仿宋"/>
        </w:rPr>
        <w:pict>
          <v:line id="直线 181" o:spid="_x0000_s1058" style="position:absolute;left:0;text-align:left;flip:x;z-index:251677696" from="186.6pt,12.7pt" to="202.35pt,12.75pt" o:gfxdata="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c/HOO2gAAAAkBAAAPAAAA&#10;AAAAAAEAIAAAACIAAABkcnMvZG93bnJldi54bWxQSwECFAAUAAAACACHTuJA5WBZX9oBAACfAwAA&#10;DgAAAAAAAAABACAAAAApAQAAZHJzL2Uyb0RvYy54bWxQSwUGAAAAAAYABgBZAQAAdQUAAAAA&#10;">
            <v:stroke endarrow="block"/>
          </v:line>
        </w:pict>
      </w:r>
    </w:p>
    <w:p w:rsidR="00D52FAE" w:rsidRDefault="00D52FAE">
      <w:pPr>
        <w:tabs>
          <w:tab w:val="left" w:pos="5052"/>
        </w:tabs>
        <w:ind w:firstLineChars="200" w:firstLine="420"/>
        <w:jc w:val="left"/>
        <w:rPr>
          <w:rFonts w:ascii="仿宋" w:eastAsia="仿宋" w:hAnsi="仿宋" w:cs="仿宋"/>
        </w:rPr>
      </w:pPr>
      <w:r>
        <w:rPr>
          <w:rFonts w:ascii="仿宋" w:eastAsia="仿宋" w:hAnsi="仿宋" w:cs="仿宋"/>
        </w:rPr>
        <w:pict>
          <v:line id="直线 182" o:spid="_x0000_s1057" style="position:absolute;left:0;text-align:left;z-index:251678720" from="264.6pt,9.8pt" to="264.65pt,17.3pt" o:gfxdata="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um3TTZAAAACQEAAA8AAAAAAAAAAQAgAAAA&#10;IgAAAGRycy9kb3ducmV2LnhtbFBLAQIUABQAAAAIAIdO4kAO71Tn0QEAAJQDAAAOAAAAAAAAAAEA&#10;IAAAACgBAABkcnMvZTJvRG9jLnhtbFBLBQYAAAAABgAGAFkBAABrBQAAAAA=&#10;">
            <v:stroke endarrow="block"/>
          </v:line>
        </w:pict>
      </w:r>
    </w:p>
    <w:p w:rsidR="00D52FAE" w:rsidRDefault="00D52FAE">
      <w:pPr>
        <w:tabs>
          <w:tab w:val="left" w:pos="5052"/>
        </w:tabs>
        <w:ind w:firstLineChars="200" w:firstLine="420"/>
        <w:jc w:val="left"/>
        <w:rPr>
          <w:rFonts w:ascii="仿宋" w:eastAsia="仿宋" w:hAnsi="仿宋" w:cs="仿宋"/>
        </w:rPr>
      </w:pPr>
      <w:r>
        <w:rPr>
          <w:rFonts w:ascii="仿宋" w:eastAsia="仿宋" w:hAnsi="仿宋" w:cs="仿宋"/>
        </w:rPr>
        <w:pict>
          <v:line id="直线 183" o:spid="_x0000_s1056" style="position:absolute;left:0;text-align:left;z-index:251679744" from="50.1pt,4.75pt" to="61.35pt,4.8pt" o:gfxdata="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krLDXWAAAABwEAAA8AAAAAAAAAAQAgAAAA&#10;IgAAAGRycy9kb3ducmV2LnhtbFBLAQIUABQAAAAIAIdO4kAzYo+B1AEAAJUDAAAOAAAAAAAAAAEA&#10;IAAAACUBAABkcnMvZTJvRG9jLnhtbFBLBQYAAAAABgAGAFkBAABrBQAAAAA=&#10;">
            <v:stroke endarrow="block"/>
          </v:line>
        </w:pict>
      </w:r>
      <w:r>
        <w:rPr>
          <w:rFonts w:ascii="仿宋" w:eastAsia="仿宋" w:hAnsi="仿宋" w:cs="仿宋"/>
        </w:rPr>
        <w:pict>
          <v:line id="直线 184" o:spid="_x0000_s1055" style="position:absolute;left:0;text-align:left;z-index:251680768" from="323.85pt,4.75pt" to="344.85pt,4.8pt" o:gfxdata="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khR9KdQAAAAHAQAADwAAAAAAAAABACAAAAAiAAAAZHJz&#10;L2Rvd25yZXYueG1sUEsBAhQAFAAAAAgAh07iQAwvCcHPAQAAkQMAAA4AAAAAAAAAAQAgAAAAIwEA&#10;AGRycy9lMm9Eb2MueG1sUEsFBgAAAAAGAAYAWQEAAGQFAAAAAA==&#10;"/>
        </w:pict>
      </w:r>
      <w:r>
        <w:rPr>
          <w:rFonts w:ascii="仿宋" w:eastAsia="仿宋" w:hAnsi="仿宋" w:cs="仿宋"/>
        </w:rPr>
        <w:pict>
          <v:rect id="矩形 185" o:spid="_x0000_s1054" style="position:absolute;left:0;text-align:left;margin-left:220.5pt;margin-top:1.3pt;width:81.65pt;height:23.2pt;z-index:251681792" o:gfxdata="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YgRndYAAAAIAQAADwAAAAAAAAABACAAAAAiAAAAZHJzL2Rvd25yZXYueG1sUEsBAhQAFAAAAAgA&#10;h07iQOVL5OvuAQAA4AMAAA4AAAAAAAAAAQAgAAAAJQEAAGRycy9lMm9Eb2MueG1sUEsFBgAAAAAG&#10;AAYAWQEAAIUFAAAAAA==&#10;">
            <v:textbox>
              <w:txbxContent>
                <w:p w:rsidR="00D52FAE" w:rsidRDefault="0011317D">
                  <w:pPr>
                    <w:jc w:val="center"/>
                  </w:pPr>
                  <w:r>
                    <w:rPr>
                      <w:rFonts w:hint="eastAsia"/>
                    </w:rPr>
                    <w:t>应急处置行动</w:t>
                  </w:r>
                </w:p>
              </w:txbxContent>
            </v:textbox>
          </v:rect>
        </w:pict>
      </w:r>
      <w:r>
        <w:rPr>
          <w:rFonts w:ascii="仿宋" w:eastAsia="仿宋" w:hAnsi="仿宋" w:cs="仿宋"/>
        </w:rPr>
        <w:pict>
          <v:line id="直线 186" o:spid="_x0000_s1053" style="position:absolute;left:0;text-align:left;flip:x;z-index:251682816" from="188.1pt,7pt" to="203.85pt,7.05pt" o:gfxdata="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bIOpztgAAAAJAQAADwAAAAAA&#10;AAABACAAAAAiAAAAZHJzL2Rvd25yZXYueG1sUEsBAhQAFAAAAAgAh07iQC/t0DraAQAAnwMAAA4A&#10;AAAAAAAAAQAgAAAAJwEAAGRycy9lMm9Eb2MueG1sUEsFBgAAAAAGAAYAWQEAAHMFAAAAAA==&#10;">
            <v:stroke endarrow="block"/>
          </v:line>
        </w:pict>
      </w:r>
    </w:p>
    <w:p w:rsidR="00D52FAE" w:rsidRDefault="00D52FAE">
      <w:pPr>
        <w:tabs>
          <w:tab w:val="left" w:pos="5052"/>
        </w:tabs>
        <w:ind w:firstLineChars="200" w:firstLine="420"/>
        <w:jc w:val="left"/>
        <w:rPr>
          <w:rFonts w:ascii="仿宋" w:eastAsia="仿宋" w:hAnsi="仿宋" w:cs="仿宋"/>
        </w:rPr>
      </w:pPr>
      <w:r>
        <w:rPr>
          <w:rFonts w:ascii="仿宋" w:eastAsia="仿宋" w:hAnsi="仿宋" w:cs="仿宋"/>
        </w:rPr>
        <w:pict>
          <v:line id="直线 188" o:spid="_x0000_s1052" style="position:absolute;left:0;text-align:left;flip:x;z-index:251683840" from="262.4pt,8.7pt" to="263.1pt,25.95pt" o:gfxdata="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7cmd3ZAAAACQEAAA8A&#10;AAAAAAAAAQAgAAAAIgAAAGRycy9kb3ducmV2LnhtbFBLAQIUABQAAAAIAIdO4kDQt6E93QEAAKAD&#10;AAAOAAAAAAAAAAEAIAAAACgBAABkcnMvZTJvRG9jLnhtbFBLBQYAAAAABgAGAFkBAAB3BQAAAAA=&#10;">
            <v:stroke endarrow="block"/>
          </v:line>
        </w:pict>
      </w:r>
      <w:r>
        <w:rPr>
          <w:rFonts w:ascii="仿宋" w:eastAsia="仿宋" w:hAnsi="仿宋" w:cs="仿宋"/>
        </w:rPr>
        <w:pict>
          <v:line id="直线 187" o:spid="_x0000_s1051" style="position:absolute;left:0;text-align:left;z-index:251684864" from="50.85pt,15.4pt" to="61.35pt,15.45pt" o:gfxdata="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TkYinNcAAAAJAQAADwAAAAAAAAABACAA&#10;AAAiAAAAZHJzL2Rvd25yZXYueG1sUEsBAhQAFAAAAAgAh07iQKknV27VAQAAlQMAAA4AAAAAAAAA&#10;AQAgAAAAJgEAAGRycy9lMm9Eb2MueG1sUEsFBgAAAAAGAAYAWQEAAG0FAAAAAA==&#10;">
            <v:stroke endarrow="block"/>
          </v:line>
        </w:pict>
      </w:r>
    </w:p>
    <w:p w:rsidR="00D52FAE" w:rsidRDefault="00D52FAE">
      <w:pPr>
        <w:tabs>
          <w:tab w:val="left" w:pos="5052"/>
        </w:tabs>
        <w:ind w:firstLineChars="200" w:firstLine="420"/>
        <w:jc w:val="left"/>
        <w:rPr>
          <w:rFonts w:ascii="仿宋" w:eastAsia="仿宋" w:hAnsi="仿宋" w:cs="仿宋"/>
        </w:rPr>
      </w:pPr>
      <w:r>
        <w:rPr>
          <w:rFonts w:ascii="仿宋" w:eastAsia="仿宋" w:hAnsi="仿宋" w:cs="仿宋"/>
        </w:rPr>
        <w:pict>
          <v:shape id="自选图形 123" o:spid="_x0000_s1050" type="#_x0000_t110" style="position:absolute;left:0;text-align:left;margin-left:211.35pt;margin-top:8.65pt;width:103.45pt;height:48.35pt;z-index:251685888" o:gfxdata="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3s98U2QAAAAoBAAAPAAAAAAAAAAEAIAAAACIAAABkcnMvZG93&#10;bnJldi54bWxQSwECFAAUAAAACACHTuJAqgt3C/8BAADzAwAADgAAAAAAAAABACAAAAAoAQAAZHJz&#10;L2Uyb0RvYy54bWxQSwUGAAAAAAYABgBZAQAAmQUAAAAA&#10;">
            <v:textbox>
              <w:txbxContent>
                <w:p w:rsidR="00D52FAE" w:rsidRDefault="0011317D">
                  <w:pPr>
                    <w:jc w:val="center"/>
                  </w:pPr>
                  <w:r>
                    <w:rPr>
                      <w:rFonts w:hint="eastAsia"/>
                      <w:sz w:val="18"/>
                      <w:szCs w:val="18"/>
                    </w:rPr>
                    <w:t>事件控制</w:t>
                  </w:r>
                </w:p>
              </w:txbxContent>
            </v:textbox>
          </v:shape>
        </w:pict>
      </w:r>
      <w:r>
        <w:rPr>
          <w:rFonts w:ascii="仿宋" w:eastAsia="仿宋" w:hAnsi="仿宋" w:cs="仿宋"/>
        </w:rPr>
        <w:pict>
          <v:line id="直线 189" o:spid="_x0000_s1049" style="position:absolute;left:0;text-align:left;flip:x;z-index:251686912" from="264.6pt,2.3pt" to="323.85pt,2.35pt" o:gfxdata="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CuFR/XAAAABwEAAA8AAAAA&#10;AAAAAQAgAAAAIgAAAGRycy9kb3ducmV2LnhtbFBLAQIUABQAAAAIAIdO4kAUlHgD3AEAAJ8DAAAO&#10;AAAAAAAAAAEAIAAAACYBAABkcnMvZTJvRG9jLnhtbFBLBQYAAAAABgAGAFkBAAB0BQAAAAA=&#10;">
            <v:stroke endarrow="block"/>
          </v:line>
        </w:pict>
      </w:r>
      <w:r>
        <w:rPr>
          <w:rFonts w:ascii="仿宋" w:eastAsia="仿宋" w:hAnsi="仿宋" w:cs="仿宋"/>
        </w:rPr>
        <w:pict>
          <v:line id="直线 190" o:spid="_x0000_s1048" style="position:absolute;left:0;text-align:left;z-index:251687936" from="323.85pt,2.05pt" to="344.85pt,2.1pt" o:gfxdata="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U3FeI9QAAAAHAQAADwAAAAAAAAABACAAAAAiAAAAZHJzL2Rv&#10;d25yZXYueG1sUEsBAhQAFAAAAAgAh07iQGhzj0XMAQAAkQMAAA4AAAAAAAAAAQAgAAAAIwEAAGRy&#10;cy9lMm9Eb2MueG1sUEsFBgAAAAAGAAYAWQEAAGEFAAAAAA==&#10;"/>
        </w:pict>
      </w:r>
    </w:p>
    <w:p w:rsidR="00D52FAE" w:rsidRDefault="00D52FAE">
      <w:pPr>
        <w:tabs>
          <w:tab w:val="left" w:pos="5052"/>
        </w:tabs>
        <w:ind w:firstLineChars="200" w:firstLine="420"/>
        <w:jc w:val="left"/>
        <w:rPr>
          <w:rFonts w:ascii="仿宋" w:eastAsia="仿宋" w:hAnsi="仿宋" w:cs="仿宋"/>
        </w:rPr>
      </w:pPr>
      <w:r>
        <w:rPr>
          <w:rFonts w:ascii="仿宋" w:eastAsia="仿宋" w:hAnsi="仿宋" w:cs="仿宋"/>
        </w:rPr>
        <w:pict>
          <v:line id="直线 191" o:spid="_x0000_s1047" style="position:absolute;left:0;text-align:left;z-index:251688960" from="39.6pt,14.25pt" to="60.6pt,14.3pt" o:gfxdata="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sZawcNUAAAAIAQAADwAAAAAAAAABACAAAAAiAAAAZHJz&#10;L2Rvd25yZXYueG1sUEsBAhQAFAAAAAgAh07iQJxR3sDOAQAAkQMAAA4AAAAAAAAAAQAgAAAAJAEA&#10;AGRycy9lMm9Eb2MueG1sUEsFBgAAAAAGAAYAWQEAAGQFAAAAAA==&#10;"/>
        </w:pict>
      </w:r>
      <w:r>
        <w:rPr>
          <w:rFonts w:ascii="仿宋" w:eastAsia="仿宋" w:hAnsi="仿宋" w:cs="仿宋"/>
        </w:rPr>
        <w:pict>
          <v:line id="直线 192" o:spid="_x0000_s1046" style="position:absolute;left:0;text-align:left;z-index:251689984" from="323.85pt,11.2pt" to="344.85pt,11.25pt" o:gfxdata="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&#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uFLcD1wAAAAkBAAAPAAAAAAAAAAEAIAAAACIAAABk&#10;cnMvZG93bnJldi54bWxQSwECFAAUAAAACACHTuJA61bqwM4BAACRAwAADgAAAAAAAAABACAAAAAm&#10;AQAAZHJzL2Uyb0RvYy54bWxQSwUGAAAAAAYABgBZAQAAZgUAAAAA&#10;"/>
        </w:pict>
      </w:r>
      <w:r w:rsidR="0011317D">
        <w:rPr>
          <w:rFonts w:ascii="仿宋" w:eastAsia="仿宋" w:hAnsi="仿宋" w:cs="仿宋" w:hint="eastAsia"/>
        </w:rPr>
        <w:t xml:space="preserve">                                    </w:t>
      </w:r>
      <w:proofErr w:type="gramStart"/>
      <w:r w:rsidR="0011317D">
        <w:rPr>
          <w:rFonts w:ascii="仿宋" w:eastAsia="仿宋" w:hAnsi="仿宋" w:cs="仿宋" w:hint="eastAsia"/>
        </w:rPr>
        <w:t>否</w:t>
      </w:r>
      <w:proofErr w:type="gramEnd"/>
    </w:p>
    <w:p w:rsidR="00D52FAE" w:rsidRDefault="00D52FAE">
      <w:pPr>
        <w:tabs>
          <w:tab w:val="left" w:pos="5052"/>
        </w:tabs>
        <w:ind w:firstLineChars="200" w:firstLine="420"/>
        <w:jc w:val="left"/>
        <w:rPr>
          <w:rFonts w:ascii="仿宋" w:eastAsia="仿宋" w:hAnsi="仿宋" w:cs="仿宋"/>
        </w:rPr>
      </w:pPr>
      <w:r>
        <w:rPr>
          <w:rFonts w:ascii="仿宋" w:eastAsia="仿宋" w:hAnsi="仿宋" w:cs="仿宋"/>
        </w:rPr>
        <w:pict>
          <v:line id="直线 193" o:spid="_x0000_s1045" style="position:absolute;left:0;text-align:left;flip:x;z-index:251691008" from="187.35pt,1.6pt" to="211.35pt,1.65pt" o:gfxdata="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CWHm/WAAAABwEAAA8AAAAA&#10;AAAAAQAgAAAAIgAAAGRycy9kb3ducmV2LnhtbFBLAQIUABQAAAAIAIdO4kA1/z1m3QEAAJ8DAAAO&#10;AAAAAAAAAAEAIAAAACUBAABkcnMvZTJvRG9jLnhtbFBLBQYAAAAABgAGAFkBAAB0BQAAAAA=&#10;">
            <v:stroke endarrow="block"/>
          </v:line>
        </w:pict>
      </w:r>
      <w:r w:rsidR="0011317D">
        <w:rPr>
          <w:rFonts w:ascii="仿宋" w:eastAsia="仿宋" w:hAnsi="仿宋" w:cs="仿宋" w:hint="eastAsia"/>
        </w:rPr>
        <w:t xml:space="preserve">   </w:t>
      </w:r>
    </w:p>
    <w:p w:rsidR="00D52FAE" w:rsidRDefault="00D52FAE">
      <w:pPr>
        <w:tabs>
          <w:tab w:val="left" w:pos="5052"/>
        </w:tabs>
        <w:ind w:firstLineChars="200" w:firstLine="420"/>
        <w:jc w:val="left"/>
        <w:rPr>
          <w:rFonts w:ascii="仿宋" w:eastAsia="仿宋" w:hAnsi="仿宋" w:cs="仿宋"/>
        </w:rPr>
      </w:pPr>
      <w:r>
        <w:rPr>
          <w:rFonts w:ascii="仿宋" w:eastAsia="仿宋" w:hAnsi="仿宋" w:cs="仿宋"/>
        </w:rPr>
        <w:pict>
          <v:line id="直线 195" o:spid="_x0000_s1044" style="position:absolute;left:0;text-align:left;z-index:251692032" from="263.9pt,11.4pt" to="263.9pt,34.75pt" o:gfxdata="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IZxoxrZAAAACQEAAA8AAAAAAAAAAQAg&#10;AAAAIgAAAGRycy9kb3ducmV2LnhtbFBLAQIUABQAAAAIAIdO4kCjo+p91AEAAJMDAAAOAAAAAAAA&#10;AAEAIAAAACgBAABkcnMvZTJvRG9jLnhtbFBLBQYAAAAABgAGAFkBAABuBQAAAAA=&#10;">
            <v:stroke endarrow="block"/>
          </v:line>
        </w:pict>
      </w:r>
      <w:r>
        <w:rPr>
          <w:rFonts w:ascii="仿宋" w:eastAsia="仿宋" w:hAnsi="仿宋" w:cs="仿宋"/>
        </w:rPr>
        <w:pict>
          <v:line id="直线 194" o:spid="_x0000_s1043" style="position:absolute;left:0;text-align:left;z-index:251693056" from="323.1pt,7pt" to="344.1pt,7.05pt" o:gfxdata="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tVz++9UAAAAJAQAADwAAAAAAAAABACAAAAAiAAAAZHJz&#10;L2Rvd25yZXYueG1sUEsBAhQAFAAAAAgAh07iQEH9s9rOAQAAkQMAAA4AAAAAAAAAAQAgAAAAJAEA&#10;AGRycy9lMm9Eb2MueG1sUEsFBgAAAAAGAAYAWQEAAGQFAAAAAA==&#10;"/>
        </w:pict>
      </w:r>
      <w:r w:rsidR="0011317D">
        <w:rPr>
          <w:rFonts w:ascii="仿宋" w:eastAsia="仿宋" w:hAnsi="仿宋" w:cs="仿宋" w:hint="eastAsia"/>
        </w:rPr>
        <w:t xml:space="preserve">                                               </w:t>
      </w:r>
    </w:p>
    <w:p w:rsidR="00D52FAE" w:rsidRDefault="00D52FAE">
      <w:pPr>
        <w:tabs>
          <w:tab w:val="left" w:pos="5052"/>
        </w:tabs>
        <w:ind w:firstLineChars="200" w:firstLine="420"/>
        <w:jc w:val="left"/>
        <w:rPr>
          <w:rFonts w:ascii="仿宋" w:eastAsia="仿宋" w:hAnsi="仿宋" w:cs="仿宋"/>
        </w:rPr>
      </w:pPr>
      <w:r>
        <w:rPr>
          <w:rFonts w:ascii="仿宋" w:eastAsia="仿宋" w:hAnsi="仿宋" w:cs="仿宋"/>
        </w:rPr>
        <w:pict>
          <v:line id="直线 196" o:spid="_x0000_s1042" style="position:absolute;left:0;text-align:left;z-index:251694080" from="323.1pt,69.4pt" to="344.1pt,69.45pt" o:gfxdata="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w0an+NcAAAALAQAADwAAAAAAAAABACAAAAAiAAAA&#10;ZHJzL2Rvd25yZXYueG1sUEsBAhQAFAAAAAgAh07iQPaUsRrPAQAAkQMAAA4AAAAAAAAAAQAgAAAA&#10;JgEAAGRycy9lMm9Eb2MueG1sUEsFBgAAAAAGAAYAWQEAAGcFAAAAAA==&#10;"/>
        </w:pict>
      </w:r>
      <w:r>
        <w:rPr>
          <w:rFonts w:ascii="仿宋" w:eastAsia="仿宋" w:hAnsi="仿宋" w:cs="仿宋"/>
        </w:rPr>
        <w:pict>
          <v:line id="直线 197" o:spid="_x0000_s1041" style="position:absolute;left:0;text-align:left;z-index:251695104" from="323.85pt,44.65pt" to="344.85pt,44.7pt" o:gfxdata="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&#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hsWeK1wAAAAkBAAAPAAAAAAAAAAEAIAAAACIAAABk&#10;cnMvZG93bnJldi54bWxQSwECFAAUAAAACACHTuJAArbgn84BAACRAwAADgAAAAAAAAABACAAAAAm&#10;AQAAZHJzL2Uyb0RvYy54bWxQSwUGAAAAAAYABgBZAQAAZgUAAAAA&#10;"/>
        </w:pict>
      </w:r>
      <w:r>
        <w:rPr>
          <w:rFonts w:ascii="仿宋" w:eastAsia="仿宋" w:hAnsi="仿宋" w:cs="仿宋"/>
        </w:rPr>
        <w:pict>
          <v:line id="直线 198" o:spid="_x0000_s1040" style="position:absolute;left:0;text-align:left;z-index:251696128" from="323.85pt,19.15pt" to="344.85pt,19.2pt" o:gfxdata="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nOyVy9cAAAAJAQAADwAAAAAAAAABACAAAAAiAAAA&#10;ZHJzL2Rvd25yZXYueG1sUEsBAhQAFAAAAAgAh07iQL7CRqLPAQAAkQMAAA4AAAAAAAAAAQAgAAAA&#10;JgEAAGRycy9lMm9Eb2MueG1sUEsFBgAAAAAGAAYAWQEAAGcFAAAAAA==&#10;"/>
        </w:pict>
      </w:r>
      <w:r>
        <w:rPr>
          <w:rFonts w:ascii="仿宋" w:eastAsia="仿宋" w:hAnsi="仿宋" w:cs="仿宋"/>
        </w:rPr>
        <w:pict>
          <v:line id="直线 199" o:spid="_x0000_s1039" style="position:absolute;left:0;text-align:left;flip:x;z-index:251697152" from="187.35pt,17.7pt" to="205.35pt,17.75pt" o:gfxdata="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KN5p9gAAAAJAQAADwAA&#10;AAAAAAABACAAAAAiAAAAZHJzL2Rvd25yZXYueG1sUEsBAhQAFAAAAAgAh07iQNd57OrdAQAAnwMA&#10;AA4AAAAAAAAAAQAgAAAAJwEAAGRycy9lMm9Eb2MueG1sUEsFBgAAAAAGAAYAWQEAAHYFAAAAAA==&#10;">
            <v:stroke endarrow="block"/>
          </v:line>
        </w:pict>
      </w:r>
      <w:r>
        <w:rPr>
          <w:rFonts w:ascii="仿宋" w:eastAsia="仿宋" w:hAnsi="仿宋" w:cs="仿宋"/>
        </w:rPr>
        <w:pict>
          <v:line id="直线 200" o:spid="_x0000_s1038" style="position:absolute;left:0;text-align:left;z-index:251698176" from="205.35pt,17.65pt" to="205.4pt,80.65pt" o:gfxdata="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nscR4NYAAAAKAQAADwAAAAAAAAABACAAAAAiAAAAZHJz&#10;L2Rvd25yZXYueG1sUEsBAhQAFAAAAAgAh07iQInT7a/NAQAAkQMAAA4AAAAAAAAAAQAgAAAAJQEA&#10;AGRycy9lMm9Eb2MueG1sUEsFBgAAAAAGAAYAWQEAAGQFAAAAAA==&#10;"/>
        </w:pict>
      </w:r>
      <w:r>
        <w:rPr>
          <w:rFonts w:ascii="仿宋" w:eastAsia="仿宋" w:hAnsi="仿宋" w:cs="仿宋"/>
        </w:rPr>
        <w:pict>
          <v:line id="直线 201" o:spid="_x0000_s1037" style="position:absolute;left:0;text-align:left;flip:x;z-index:251699200" from="187.35pt,80.65pt" to="203.85pt,80.7pt" o:gfxdata="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fJr3u2QAAAAsBAAAPAAAA&#10;AAAAAAEAIAAAACIAAABkcnMvZG93bnJldi54bWxQSwECFAAUAAAACACHTuJAUZJ9PdsBAACfAwAA&#10;DgAAAAAAAAABACAAAAAoAQAAZHJzL2Uyb0RvYy54bWxQSwUGAAAAAAYABgBZAQAAdQUAAAAA&#10;">
            <v:stroke endarrow="block"/>
          </v:line>
        </w:pict>
      </w:r>
      <w:r>
        <w:rPr>
          <w:rFonts w:ascii="仿宋" w:eastAsia="仿宋" w:hAnsi="仿宋" w:cs="仿宋"/>
        </w:rPr>
        <w:pict>
          <v:line id="直线 202" o:spid="_x0000_s1036" style="position:absolute;left:0;text-align:left;flip:x;z-index:251700224" from="187.35pt,49.15pt" to="204.6pt,49.2pt" o:gfxdata="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HNZmH7ZAAAACQEAAA8AAAAA&#10;AAAAAQAgAAAAIgAAAGRycy9kb3ducmV2LnhtbFBLAQIUABQAAAAIAIdO4kANLQRC2gEAAJ8DAAAO&#10;AAAAAAAAAAEAIAAAACgBAABkcnMvZTJvRG9jLnhtbFBLBQYAAAAABgAGAFkBAAB0BQAAAAA=&#10;">
            <v:stroke endarrow="block"/>
          </v:line>
        </w:pict>
      </w:r>
      <w:r>
        <w:rPr>
          <w:rFonts w:ascii="仿宋" w:eastAsia="仿宋" w:hAnsi="仿宋" w:cs="仿宋"/>
        </w:rPr>
        <w:pict>
          <v:line id="直线 205" o:spid="_x0000_s1035" style="position:absolute;left:0;text-align:left;z-index:251701248" from="217.35pt,48.4pt" to="217.4pt,112.9pt" o:gfxdata="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YWZrnYAAAACgEAAA8AAAAAAAAAAQAgAAAAIgAA&#10;AGRycy9kb3ducmV2LnhtbFBLAQIUABQAAAAIAIdO4kBkV+1UzwEAAJEDAAAOAAAAAAAAAAEAIAAA&#10;ACcBAABkcnMvZTJvRG9jLnhtbFBLBQYAAAAABgAGAFkBAABoBQAAAAA=&#10;"/>
        </w:pict>
      </w:r>
      <w:r>
        <w:rPr>
          <w:rFonts w:ascii="仿宋" w:eastAsia="仿宋" w:hAnsi="仿宋" w:cs="仿宋"/>
        </w:rPr>
        <w:pict>
          <v:line id="直线 206" o:spid="_x0000_s1034" style="position:absolute;left:0;text-align:left;z-index:251702272" from="204.6pt,49.15pt" to="216.6pt,49.2pt" o:gfxdata="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PEpuqPZAAAACQEAAA8AAAAAAAAAAQAg&#10;AAAAIgAAAGRycy9kb3ducmV2LnhtbFBLAQIUABQAAAAIAIdO4kCQmg2q1AEAAJUDAAAOAAAAAAAA&#10;AAEAIAAAACgBAABkcnMvZTJvRG9jLnhtbFBLBQYAAAAABgAGAFkBAABuBQAAAAA=&#10;">
            <v:stroke startarrow="block"/>
          </v:line>
        </w:pict>
      </w:r>
      <w:r>
        <w:rPr>
          <w:rFonts w:ascii="仿宋" w:eastAsia="仿宋" w:hAnsi="仿宋" w:cs="仿宋"/>
        </w:rPr>
        <w:pict>
          <v:line id="直线 207" o:spid="_x0000_s1033" style="position:absolute;left:0;text-align:left;z-index:251703296" from="263.1pt,101.65pt" to="263.15pt,112.15pt" o:gfxdata="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IdBQRtoAAAALAQAADwAAAAAA&#10;AAABACAAAAAiAAAAZHJzL2Rvd25yZXYueG1sUEsBAhQAFAAAAAgAh07iQAozpp3YAQAAlQMAAA4A&#10;AAAAAAAAAQAgAAAAKQEAAGRycy9lMm9Eb2MueG1sUEsFBgAAAAAGAAYAWQEAAHMFAAAAAA==&#10;">
            <v:stroke endarrow="block"/>
          </v:line>
        </w:pict>
      </w:r>
      <w:r>
        <w:rPr>
          <w:rFonts w:ascii="仿宋" w:eastAsia="仿宋" w:hAnsi="仿宋" w:cs="仿宋"/>
        </w:rPr>
        <w:pict>
          <v:rect id="矩形 210" o:spid="_x0000_s1032" style="position:absolute;left:0;text-align:left;margin-left:222pt;margin-top:78.7pt;width:81.65pt;height:23.2pt;z-index:251704320" o:gfxdata="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Qr60vZAAAACwEAAA8AAAAAAAAAAQAgAAAAIgAAAGRycy9kb3ducmV2LnhtbFBLAQIUABQAAAAI&#10;AIdO4kBohK2G7AEAAOADAAAOAAAAAAAAAAEAIAAAACgBAABkcnMvZTJvRG9jLnhtbFBLBQYAAAAA&#10;BgAGAFkBAACGBQAAAAA=&#10;">
            <v:textbox>
              <w:txbxContent>
                <w:p w:rsidR="00D52FAE" w:rsidRDefault="0011317D">
                  <w:pPr>
                    <w:jc w:val="center"/>
                  </w:pPr>
                  <w:r>
                    <w:rPr>
                      <w:rFonts w:hint="eastAsia"/>
                    </w:rPr>
                    <w:t>后期处置</w:t>
                  </w:r>
                </w:p>
              </w:txbxContent>
            </v:textbox>
          </v:rect>
        </w:pict>
      </w:r>
      <w:r>
        <w:rPr>
          <w:rFonts w:ascii="仿宋" w:eastAsia="仿宋" w:hAnsi="仿宋" w:cs="仿宋"/>
        </w:rPr>
        <w:pict>
          <v:rect id="矩形 211" o:spid="_x0000_s1031" style="position:absolute;left:0;text-align:left;margin-left:221.25pt;margin-top:20.15pt;width:81.65pt;height:23.2pt;z-index:251705344" o:gfxdata="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e5LqLYAAAACQEAAA8AAAAAAAAAAQAgAAAAIgAAAGRycy9kb3ducmV2LnhtbFBLAQIUABQAAAAI&#10;AIdO4kAyY32F7QEAAOADAAAOAAAAAAAAAAEAIAAAACcBAABkcnMvZTJvRG9jLnhtbFBLBQYAAAAA&#10;BgAGAFkBAACGBQAAAAA=&#10;">
            <v:textbox>
              <w:txbxContent>
                <w:p w:rsidR="00D52FAE" w:rsidRDefault="0011317D">
                  <w:pPr>
                    <w:jc w:val="center"/>
                  </w:pPr>
                  <w:r>
                    <w:rPr>
                      <w:rFonts w:hint="eastAsia"/>
                    </w:rPr>
                    <w:t>应急恢复</w:t>
                  </w:r>
                </w:p>
              </w:txbxContent>
            </v:textbox>
          </v:rect>
        </w:pict>
      </w:r>
      <w:r>
        <w:rPr>
          <w:rFonts w:ascii="仿宋" w:eastAsia="仿宋" w:hAnsi="仿宋" w:cs="仿宋"/>
        </w:rPr>
        <w:pict>
          <v:rect id="矩形 212" o:spid="_x0000_s1030" style="position:absolute;left:0;text-align:left;margin-left:221.25pt;margin-top:49.45pt;width:81.65pt;height:23.2pt;z-index:251706368" o:gfxdata="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Y0ZGZ2AAAAAoBAAAPAAAAAAAAAAEAIAAAACIAAABkcnMvZG93bnJldi54bWxQSwECFAAUAAAA&#10;CACHTuJA3EoMge4BAADgAwAADgAAAAAAAAABACAAAAAnAQAAZHJzL2Uyb0RvYy54bWxQSwUGAAAA&#10;AAYABgBZAQAAhwUAAAAA&#10;">
            <v:textbox>
              <w:txbxContent>
                <w:p w:rsidR="00D52FAE" w:rsidRDefault="0011317D">
                  <w:pPr>
                    <w:jc w:val="center"/>
                  </w:pPr>
                  <w:r>
                    <w:rPr>
                      <w:rFonts w:hint="eastAsia"/>
                    </w:rPr>
                    <w:t>应急结束</w:t>
                  </w:r>
                </w:p>
              </w:txbxContent>
            </v:textbox>
          </v:rect>
        </w:pict>
      </w:r>
      <w:r w:rsidR="0011317D">
        <w:rPr>
          <w:rFonts w:ascii="仿宋" w:eastAsia="仿宋" w:hAnsi="仿宋" w:cs="仿宋" w:hint="eastAsia"/>
        </w:rPr>
        <w:t xml:space="preserve">                                                   </w:t>
      </w:r>
      <w:r w:rsidR="0011317D">
        <w:rPr>
          <w:rFonts w:ascii="仿宋" w:eastAsia="仿宋" w:hAnsi="仿宋" w:cs="仿宋" w:hint="eastAsia"/>
        </w:rPr>
        <w:t>是</w:t>
      </w:r>
    </w:p>
    <w:p w:rsidR="00D52FAE" w:rsidRDefault="00D52FAE">
      <w:pPr>
        <w:tabs>
          <w:tab w:val="left" w:pos="5052"/>
        </w:tabs>
        <w:ind w:firstLineChars="200" w:firstLine="420"/>
        <w:jc w:val="left"/>
        <w:rPr>
          <w:rFonts w:ascii="仿宋" w:eastAsia="仿宋" w:hAnsi="仿宋" w:cs="仿宋"/>
        </w:rPr>
      </w:pPr>
    </w:p>
    <w:p w:rsidR="00D52FAE" w:rsidRDefault="00D52FAE">
      <w:pPr>
        <w:tabs>
          <w:tab w:val="left" w:pos="5052"/>
        </w:tabs>
        <w:ind w:firstLineChars="200" w:firstLine="420"/>
        <w:jc w:val="left"/>
        <w:rPr>
          <w:rFonts w:ascii="仿宋" w:eastAsia="仿宋" w:hAnsi="仿宋" w:cs="仿宋"/>
        </w:rPr>
      </w:pPr>
    </w:p>
    <w:p w:rsidR="00D52FAE" w:rsidRDefault="00D52FAE">
      <w:pPr>
        <w:tabs>
          <w:tab w:val="left" w:pos="5052"/>
        </w:tabs>
        <w:ind w:firstLineChars="200" w:firstLine="420"/>
        <w:jc w:val="left"/>
        <w:rPr>
          <w:rFonts w:ascii="仿宋" w:eastAsia="仿宋" w:hAnsi="仿宋" w:cs="仿宋"/>
        </w:rPr>
      </w:pPr>
    </w:p>
    <w:p w:rsidR="00D52FAE" w:rsidRDefault="00D52FAE">
      <w:pPr>
        <w:tabs>
          <w:tab w:val="left" w:pos="5052"/>
        </w:tabs>
        <w:ind w:firstLineChars="200" w:firstLine="420"/>
        <w:jc w:val="left"/>
        <w:rPr>
          <w:rFonts w:ascii="仿宋" w:eastAsia="仿宋" w:hAnsi="仿宋" w:cs="仿宋"/>
        </w:rPr>
      </w:pPr>
    </w:p>
    <w:p w:rsidR="00D52FAE" w:rsidRDefault="00D52FAE">
      <w:pPr>
        <w:tabs>
          <w:tab w:val="left" w:pos="5052"/>
        </w:tabs>
        <w:ind w:firstLineChars="200" w:firstLine="420"/>
        <w:jc w:val="left"/>
        <w:rPr>
          <w:rFonts w:ascii="仿宋" w:eastAsia="仿宋" w:hAnsi="仿宋" w:cs="仿宋"/>
        </w:rPr>
      </w:pPr>
      <w:r>
        <w:rPr>
          <w:rFonts w:ascii="仿宋" w:eastAsia="仿宋" w:hAnsi="仿宋" w:cs="仿宋"/>
        </w:rPr>
        <w:pict>
          <v:rect id="矩形 209" o:spid="_x0000_s1029" style="position:absolute;left:0;text-align:left;margin-left:344.7pt;margin-top:12.45pt;width:101.4pt;height:29.05pt;z-index:251707392" o:gfxdata="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m&#10;SFtn2AAAAAkBAAAPAAAAAAAAAAEAIAAAACIAAABkcnMvZG93bnJldi54bWxQSwECFAAUAAAACACH&#10;TuJAfkjxVesBAADgAwAADgAAAAAAAAABACAAAAAnAQAAZHJzL2Uyb0RvYy54bWxQSwUGAAAAAAYA&#10;BgBZAQAAhAUAAAAA&#10;">
            <v:textbox>
              <w:txbxContent>
                <w:p w:rsidR="00D52FAE" w:rsidRDefault="0011317D">
                  <w:pPr>
                    <w:jc w:val="center"/>
                  </w:pPr>
                  <w:r>
                    <w:rPr>
                      <w:rFonts w:hint="eastAsia"/>
                    </w:rPr>
                    <w:t>调查和总结</w:t>
                  </w:r>
                </w:p>
              </w:txbxContent>
            </v:textbox>
          </v:rect>
        </w:pict>
      </w:r>
    </w:p>
    <w:p w:rsidR="00D52FAE" w:rsidRDefault="00D52FAE">
      <w:pPr>
        <w:tabs>
          <w:tab w:val="left" w:pos="5052"/>
        </w:tabs>
        <w:ind w:firstLineChars="200" w:firstLine="420"/>
        <w:jc w:val="left"/>
        <w:rPr>
          <w:rFonts w:ascii="仿宋" w:eastAsia="仿宋" w:hAnsi="仿宋" w:cs="仿宋"/>
        </w:rPr>
      </w:pPr>
      <w:r>
        <w:rPr>
          <w:rFonts w:ascii="仿宋" w:eastAsia="仿宋" w:hAnsi="仿宋" w:cs="仿宋"/>
        </w:rPr>
        <w:pict>
          <v:line id="直线 208" o:spid="_x0000_s1028" style="position:absolute;left:0;text-align:left;z-index:251708416" from="446.85pt,14.75pt" to="468.6pt,14.8pt" o:gfxdata="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IyLModYAAAAJAQAADwAAAAAAAAABACAAAAAiAAAAZHJz&#10;L2Rvd25yZXYueG1sUEsBAhQAFAAAAAgAh07iQATj99TNAQAAkQMAAA4AAAAAAAAAAQAgAAAAJQEA&#10;AGRycy9lMm9Eb2MueG1sUEsFBgAAAAAGAAYAWQEAAGQFAAAAAA==&#10;"/>
        </w:pict>
      </w:r>
      <w:r>
        <w:rPr>
          <w:rFonts w:ascii="仿宋" w:eastAsia="仿宋" w:hAnsi="仿宋" w:cs="仿宋"/>
        </w:rPr>
        <w:pict>
          <v:line id="直线 203" o:spid="_x0000_s1027" style="position:absolute;left:0;text-align:left;z-index:251709440" from="217.25pt,20.15pt" to="344.9pt,20.5pt" o:gfxdata="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B6PlQ3aAAAACQEAAA8AAAAAAAAA&#10;AQAgAAAAIgAAAGRycy9kb3ducmV2LnhtbFBLAQIUABQAAAAIAIdO4kAt85BI1gEAAJcDAAAOAAAA&#10;AAAAAAEAIAAAACkBAABkcnMvZTJvRG9jLnhtbFBLBQYAAAAABgAGAFkBAABxBQAAAAA=&#10;">
            <v:stroke endarrow="block"/>
          </v:line>
        </w:pict>
      </w:r>
    </w:p>
    <w:p w:rsidR="00D52FAE" w:rsidRDefault="0011317D">
      <w:pPr>
        <w:pStyle w:val="2"/>
        <w:spacing w:line="560" w:lineRule="exact"/>
        <w:ind w:firstLineChars="0" w:firstLine="0"/>
        <w:rPr>
          <w:rFonts w:ascii="仿宋_GB2312" w:eastAsia="仿宋_GB2312" w:hAnsi="Calibri" w:cs="仿宋_GB2312"/>
          <w:color w:val="000000" w:themeColor="text1"/>
          <w:kern w:val="0"/>
          <w:sz w:val="32"/>
          <w:szCs w:val="32"/>
        </w:rPr>
      </w:pPr>
      <w:bookmarkStart w:id="522" w:name="_Toc18430"/>
      <w:bookmarkStart w:id="523" w:name="_Toc11564"/>
      <w:bookmarkStart w:id="524" w:name="_Toc10872"/>
      <w:bookmarkStart w:id="525" w:name="_Toc16001"/>
      <w:r>
        <w:rPr>
          <w:rFonts w:ascii="仿宋_GB2312" w:eastAsia="仿宋_GB2312" w:hAnsi="Calibri" w:cs="仿宋_GB2312" w:hint="eastAsia"/>
          <w:color w:val="000000" w:themeColor="text1"/>
          <w:kern w:val="0"/>
          <w:sz w:val="32"/>
          <w:szCs w:val="32"/>
        </w:rPr>
        <w:lastRenderedPageBreak/>
        <w:t>附件</w:t>
      </w:r>
      <w:r>
        <w:rPr>
          <w:rFonts w:ascii="仿宋_GB2312" w:eastAsia="仿宋_GB2312" w:hAnsi="Calibri" w:cs="仿宋_GB2312" w:hint="eastAsia"/>
          <w:color w:val="000000" w:themeColor="text1"/>
          <w:kern w:val="0"/>
          <w:sz w:val="32"/>
          <w:szCs w:val="32"/>
        </w:rPr>
        <w:t>1</w:t>
      </w:r>
      <w:bookmarkStart w:id="526" w:name="_Toc23741_WPSOffice_Level1"/>
      <w:bookmarkEnd w:id="522"/>
      <w:r>
        <w:rPr>
          <w:rFonts w:ascii="仿宋_GB2312" w:eastAsia="仿宋_GB2312" w:hAnsi="Calibri" w:cs="仿宋_GB2312" w:hint="eastAsia"/>
          <w:color w:val="000000" w:themeColor="text1"/>
          <w:kern w:val="0"/>
          <w:sz w:val="32"/>
          <w:szCs w:val="32"/>
        </w:rPr>
        <w:t>2</w:t>
      </w:r>
      <w:bookmarkEnd w:id="523"/>
      <w:bookmarkEnd w:id="524"/>
    </w:p>
    <w:p w:rsidR="00D52FAE" w:rsidRDefault="0011317D">
      <w:pPr>
        <w:pStyle w:val="2"/>
        <w:spacing w:line="560" w:lineRule="exact"/>
        <w:ind w:firstLineChars="0" w:firstLine="0"/>
        <w:jc w:val="center"/>
        <w:rPr>
          <w:rFonts w:ascii="仿宋_GB2312" w:eastAsia="仿宋_GB2312" w:hAnsi="Calibri" w:cs="仿宋_GB2312"/>
          <w:b/>
          <w:bCs/>
          <w:color w:val="000000" w:themeColor="text1"/>
          <w:kern w:val="0"/>
          <w:sz w:val="32"/>
          <w:szCs w:val="32"/>
        </w:rPr>
      </w:pPr>
      <w:bookmarkStart w:id="527" w:name="_Toc3422"/>
      <w:bookmarkStart w:id="528" w:name="_Toc8849"/>
      <w:r>
        <w:rPr>
          <w:rFonts w:ascii="仿宋_GB2312" w:eastAsia="仿宋_GB2312" w:hAnsi="Calibri" w:cs="仿宋_GB2312" w:hint="eastAsia"/>
          <w:b/>
          <w:bCs/>
          <w:color w:val="000000" w:themeColor="text1"/>
          <w:kern w:val="0"/>
          <w:sz w:val="32"/>
          <w:szCs w:val="32"/>
        </w:rPr>
        <w:t>白沙黎族自治县“三防”指挥部成员单位通讯录</w:t>
      </w:r>
      <w:bookmarkEnd w:id="525"/>
      <w:bookmarkEnd w:id="526"/>
      <w:bookmarkEnd w:id="527"/>
      <w:bookmarkEnd w:id="528"/>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9"/>
        <w:gridCol w:w="2142"/>
        <w:gridCol w:w="1764"/>
        <w:gridCol w:w="590"/>
        <w:gridCol w:w="2765"/>
        <w:gridCol w:w="1837"/>
      </w:tblGrid>
      <w:tr w:rsidR="00D52FAE">
        <w:trPr>
          <w:trHeight w:val="748"/>
          <w:jc w:val="center"/>
        </w:trPr>
        <w:tc>
          <w:tcPr>
            <w:tcW w:w="539" w:type="dxa"/>
            <w:vAlign w:val="center"/>
          </w:tcPr>
          <w:p w:rsidR="00D52FAE" w:rsidRDefault="0011317D">
            <w:pPr>
              <w:widowControl/>
              <w:spacing w:line="320" w:lineRule="exact"/>
              <w:jc w:val="center"/>
              <w:rPr>
                <w:rFonts w:ascii="宋体" w:hAnsi="宋体" w:cs="宋体"/>
                <w:b/>
                <w:kern w:val="0"/>
                <w:sz w:val="28"/>
                <w:szCs w:val="28"/>
              </w:rPr>
            </w:pPr>
            <w:r>
              <w:rPr>
                <w:rFonts w:ascii="宋体" w:hAnsi="宋体" w:cs="宋体" w:hint="eastAsia"/>
                <w:b/>
                <w:kern w:val="0"/>
                <w:sz w:val="28"/>
                <w:szCs w:val="28"/>
              </w:rPr>
              <w:t>序号</w:t>
            </w:r>
          </w:p>
        </w:tc>
        <w:tc>
          <w:tcPr>
            <w:tcW w:w="2142" w:type="dxa"/>
            <w:vAlign w:val="center"/>
          </w:tcPr>
          <w:p w:rsidR="00D52FAE" w:rsidRDefault="0011317D">
            <w:pPr>
              <w:widowControl/>
              <w:spacing w:line="320" w:lineRule="exact"/>
              <w:jc w:val="center"/>
              <w:rPr>
                <w:rFonts w:ascii="宋体" w:hAnsi="宋体" w:cs="宋体"/>
                <w:b/>
                <w:kern w:val="0"/>
                <w:sz w:val="28"/>
                <w:szCs w:val="28"/>
              </w:rPr>
            </w:pPr>
            <w:r>
              <w:rPr>
                <w:rFonts w:ascii="宋体" w:hAnsi="宋体" w:cs="宋体" w:hint="eastAsia"/>
                <w:b/>
                <w:kern w:val="0"/>
                <w:sz w:val="28"/>
                <w:szCs w:val="28"/>
              </w:rPr>
              <w:t>单位</w:t>
            </w:r>
          </w:p>
        </w:tc>
        <w:tc>
          <w:tcPr>
            <w:tcW w:w="1764" w:type="dxa"/>
            <w:vAlign w:val="center"/>
          </w:tcPr>
          <w:p w:rsidR="00D52FAE" w:rsidRDefault="0011317D">
            <w:pPr>
              <w:widowControl/>
              <w:spacing w:line="320" w:lineRule="exact"/>
              <w:jc w:val="center"/>
              <w:rPr>
                <w:rFonts w:ascii="宋体" w:hAnsi="宋体" w:cs="宋体"/>
                <w:b/>
                <w:kern w:val="0"/>
                <w:sz w:val="28"/>
                <w:szCs w:val="28"/>
              </w:rPr>
            </w:pPr>
            <w:r>
              <w:rPr>
                <w:rFonts w:ascii="宋体" w:hAnsi="宋体" w:cs="宋体" w:hint="eastAsia"/>
                <w:b/>
                <w:kern w:val="0"/>
                <w:sz w:val="28"/>
                <w:szCs w:val="28"/>
              </w:rPr>
              <w:t>办公室电话</w:t>
            </w:r>
          </w:p>
        </w:tc>
        <w:tc>
          <w:tcPr>
            <w:tcW w:w="590" w:type="dxa"/>
            <w:vAlign w:val="center"/>
          </w:tcPr>
          <w:p w:rsidR="00D52FAE" w:rsidRDefault="0011317D">
            <w:pPr>
              <w:widowControl/>
              <w:spacing w:line="320" w:lineRule="exact"/>
              <w:jc w:val="center"/>
              <w:rPr>
                <w:rFonts w:ascii="宋体" w:hAnsi="宋体" w:cs="宋体"/>
                <w:b/>
                <w:kern w:val="0"/>
                <w:sz w:val="28"/>
                <w:szCs w:val="28"/>
              </w:rPr>
            </w:pPr>
            <w:r>
              <w:rPr>
                <w:rFonts w:ascii="宋体" w:hAnsi="宋体" w:cs="宋体" w:hint="eastAsia"/>
                <w:b/>
                <w:kern w:val="0"/>
                <w:sz w:val="28"/>
                <w:szCs w:val="28"/>
              </w:rPr>
              <w:t>序号</w:t>
            </w:r>
          </w:p>
        </w:tc>
        <w:tc>
          <w:tcPr>
            <w:tcW w:w="2765" w:type="dxa"/>
            <w:vAlign w:val="center"/>
          </w:tcPr>
          <w:p w:rsidR="00D52FAE" w:rsidRDefault="0011317D">
            <w:pPr>
              <w:widowControl/>
              <w:spacing w:line="320" w:lineRule="exact"/>
              <w:jc w:val="center"/>
              <w:rPr>
                <w:rFonts w:ascii="宋体" w:hAnsi="宋体" w:cs="宋体"/>
                <w:b/>
                <w:kern w:val="0"/>
                <w:sz w:val="28"/>
                <w:szCs w:val="28"/>
              </w:rPr>
            </w:pPr>
            <w:r>
              <w:rPr>
                <w:rFonts w:ascii="宋体" w:hAnsi="宋体" w:cs="宋体" w:hint="eastAsia"/>
                <w:b/>
                <w:kern w:val="0"/>
                <w:sz w:val="28"/>
                <w:szCs w:val="28"/>
              </w:rPr>
              <w:t>单位</w:t>
            </w:r>
          </w:p>
        </w:tc>
        <w:tc>
          <w:tcPr>
            <w:tcW w:w="1837" w:type="dxa"/>
            <w:vAlign w:val="center"/>
          </w:tcPr>
          <w:p w:rsidR="00D52FAE" w:rsidRDefault="0011317D">
            <w:pPr>
              <w:widowControl/>
              <w:spacing w:line="320" w:lineRule="exact"/>
              <w:jc w:val="center"/>
              <w:rPr>
                <w:rFonts w:ascii="宋体" w:hAnsi="宋体" w:cs="宋体"/>
                <w:b/>
                <w:kern w:val="0"/>
                <w:sz w:val="28"/>
                <w:szCs w:val="28"/>
              </w:rPr>
            </w:pPr>
            <w:r>
              <w:rPr>
                <w:rFonts w:ascii="宋体" w:hAnsi="宋体" w:cs="宋体" w:hint="eastAsia"/>
                <w:b/>
                <w:kern w:val="0"/>
                <w:sz w:val="28"/>
                <w:szCs w:val="28"/>
              </w:rPr>
              <w:t>办公室电话</w:t>
            </w:r>
          </w:p>
        </w:tc>
      </w:tr>
      <w:tr w:rsidR="00D52FAE">
        <w:trPr>
          <w:trHeight w:val="524"/>
          <w:jc w:val="center"/>
        </w:trPr>
        <w:tc>
          <w:tcPr>
            <w:tcW w:w="539"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1</w:t>
            </w:r>
          </w:p>
        </w:tc>
        <w:tc>
          <w:tcPr>
            <w:tcW w:w="2142"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县政府办</w:t>
            </w:r>
          </w:p>
        </w:tc>
        <w:tc>
          <w:tcPr>
            <w:tcW w:w="1764"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27723279</w:t>
            </w:r>
          </w:p>
        </w:tc>
        <w:tc>
          <w:tcPr>
            <w:tcW w:w="590"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16</w:t>
            </w:r>
          </w:p>
        </w:tc>
        <w:tc>
          <w:tcPr>
            <w:tcW w:w="2765"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县市场监督管理局</w:t>
            </w:r>
          </w:p>
        </w:tc>
        <w:tc>
          <w:tcPr>
            <w:tcW w:w="1837"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27721618</w:t>
            </w:r>
          </w:p>
        </w:tc>
      </w:tr>
      <w:tr w:rsidR="00D52FAE">
        <w:trPr>
          <w:trHeight w:val="524"/>
          <w:jc w:val="center"/>
        </w:trPr>
        <w:tc>
          <w:tcPr>
            <w:tcW w:w="539"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2</w:t>
            </w:r>
          </w:p>
        </w:tc>
        <w:tc>
          <w:tcPr>
            <w:tcW w:w="2142"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县委宣传部（县政府新闻办）</w:t>
            </w:r>
          </w:p>
        </w:tc>
        <w:tc>
          <w:tcPr>
            <w:tcW w:w="1764"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27723113</w:t>
            </w:r>
          </w:p>
        </w:tc>
        <w:tc>
          <w:tcPr>
            <w:tcW w:w="590"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17</w:t>
            </w:r>
          </w:p>
        </w:tc>
        <w:tc>
          <w:tcPr>
            <w:tcW w:w="2765"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县综合行政执法局</w:t>
            </w:r>
          </w:p>
        </w:tc>
        <w:tc>
          <w:tcPr>
            <w:tcW w:w="1837"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27721662</w:t>
            </w:r>
          </w:p>
        </w:tc>
      </w:tr>
      <w:tr w:rsidR="00D52FAE">
        <w:trPr>
          <w:trHeight w:val="748"/>
          <w:jc w:val="center"/>
        </w:trPr>
        <w:tc>
          <w:tcPr>
            <w:tcW w:w="539"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3</w:t>
            </w:r>
          </w:p>
        </w:tc>
        <w:tc>
          <w:tcPr>
            <w:tcW w:w="2142"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县人武部</w:t>
            </w:r>
          </w:p>
        </w:tc>
        <w:tc>
          <w:tcPr>
            <w:tcW w:w="1764"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66571273</w:t>
            </w:r>
          </w:p>
        </w:tc>
        <w:tc>
          <w:tcPr>
            <w:tcW w:w="590"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18</w:t>
            </w:r>
          </w:p>
        </w:tc>
        <w:tc>
          <w:tcPr>
            <w:tcW w:w="2765"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县旅游和文化广电体育局</w:t>
            </w:r>
          </w:p>
        </w:tc>
        <w:tc>
          <w:tcPr>
            <w:tcW w:w="1837"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27723425</w:t>
            </w:r>
          </w:p>
        </w:tc>
      </w:tr>
      <w:tr w:rsidR="00D52FAE">
        <w:trPr>
          <w:trHeight w:val="524"/>
          <w:jc w:val="center"/>
        </w:trPr>
        <w:tc>
          <w:tcPr>
            <w:tcW w:w="539"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4</w:t>
            </w:r>
          </w:p>
        </w:tc>
        <w:tc>
          <w:tcPr>
            <w:tcW w:w="2142"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县教育局</w:t>
            </w:r>
          </w:p>
        </w:tc>
        <w:tc>
          <w:tcPr>
            <w:tcW w:w="1764"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27724882</w:t>
            </w:r>
          </w:p>
        </w:tc>
        <w:tc>
          <w:tcPr>
            <w:tcW w:w="590"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19</w:t>
            </w:r>
          </w:p>
        </w:tc>
        <w:tc>
          <w:tcPr>
            <w:tcW w:w="2765"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县生态环境局</w:t>
            </w:r>
          </w:p>
        </w:tc>
        <w:tc>
          <w:tcPr>
            <w:tcW w:w="1837"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27715663</w:t>
            </w:r>
          </w:p>
        </w:tc>
      </w:tr>
      <w:tr w:rsidR="00D52FAE">
        <w:trPr>
          <w:trHeight w:val="448"/>
          <w:jc w:val="center"/>
        </w:trPr>
        <w:tc>
          <w:tcPr>
            <w:tcW w:w="539"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5</w:t>
            </w:r>
          </w:p>
        </w:tc>
        <w:tc>
          <w:tcPr>
            <w:tcW w:w="2142"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县财政局</w:t>
            </w:r>
          </w:p>
        </w:tc>
        <w:tc>
          <w:tcPr>
            <w:tcW w:w="1764"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277225</w:t>
            </w:r>
            <w:r>
              <w:rPr>
                <w:rFonts w:ascii="宋体" w:hAnsi="宋体" w:cs="宋体"/>
                <w:kern w:val="0"/>
                <w:sz w:val="28"/>
                <w:szCs w:val="28"/>
              </w:rPr>
              <w:t>72</w:t>
            </w:r>
          </w:p>
        </w:tc>
        <w:tc>
          <w:tcPr>
            <w:tcW w:w="590"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20</w:t>
            </w:r>
          </w:p>
        </w:tc>
        <w:tc>
          <w:tcPr>
            <w:tcW w:w="2765"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县</w:t>
            </w:r>
            <w:proofErr w:type="gramStart"/>
            <w:r>
              <w:rPr>
                <w:rFonts w:ascii="宋体" w:hAnsi="宋体" w:cs="宋体" w:hint="eastAsia"/>
                <w:kern w:val="0"/>
                <w:sz w:val="28"/>
                <w:szCs w:val="28"/>
              </w:rPr>
              <w:t>融媒体</w:t>
            </w:r>
            <w:proofErr w:type="gramEnd"/>
            <w:r>
              <w:rPr>
                <w:rFonts w:ascii="宋体" w:hAnsi="宋体" w:cs="宋体" w:hint="eastAsia"/>
                <w:kern w:val="0"/>
                <w:sz w:val="28"/>
                <w:szCs w:val="28"/>
              </w:rPr>
              <w:t>中心</w:t>
            </w:r>
          </w:p>
        </w:tc>
        <w:tc>
          <w:tcPr>
            <w:tcW w:w="1837"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27722767</w:t>
            </w:r>
          </w:p>
        </w:tc>
      </w:tr>
      <w:tr w:rsidR="00D52FAE">
        <w:trPr>
          <w:trHeight w:val="486"/>
          <w:jc w:val="center"/>
        </w:trPr>
        <w:tc>
          <w:tcPr>
            <w:tcW w:w="539"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6</w:t>
            </w:r>
          </w:p>
        </w:tc>
        <w:tc>
          <w:tcPr>
            <w:tcW w:w="2142"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县</w:t>
            </w:r>
            <w:r>
              <w:rPr>
                <w:rFonts w:ascii="宋体" w:hAnsi="宋体" w:cs="宋体" w:hint="eastAsia"/>
                <w:kern w:val="0"/>
                <w:sz w:val="28"/>
                <w:szCs w:val="28"/>
              </w:rPr>
              <w:t>应急管理局</w:t>
            </w:r>
          </w:p>
        </w:tc>
        <w:tc>
          <w:tcPr>
            <w:tcW w:w="1764"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27723839</w:t>
            </w:r>
          </w:p>
        </w:tc>
        <w:tc>
          <w:tcPr>
            <w:tcW w:w="590"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21</w:t>
            </w:r>
          </w:p>
        </w:tc>
        <w:tc>
          <w:tcPr>
            <w:tcW w:w="2765"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县气象局</w:t>
            </w:r>
          </w:p>
        </w:tc>
        <w:tc>
          <w:tcPr>
            <w:tcW w:w="1837"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27721644</w:t>
            </w:r>
          </w:p>
        </w:tc>
      </w:tr>
      <w:tr w:rsidR="00D52FAE">
        <w:trPr>
          <w:trHeight w:val="1486"/>
          <w:jc w:val="center"/>
        </w:trPr>
        <w:tc>
          <w:tcPr>
            <w:tcW w:w="539"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7</w:t>
            </w:r>
          </w:p>
        </w:tc>
        <w:tc>
          <w:tcPr>
            <w:tcW w:w="2142"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县</w:t>
            </w:r>
            <w:r>
              <w:rPr>
                <w:rFonts w:ascii="宋体" w:hAnsi="宋体" w:cs="宋体" w:hint="eastAsia"/>
                <w:kern w:val="0"/>
                <w:sz w:val="28"/>
                <w:szCs w:val="28"/>
              </w:rPr>
              <w:t>发展和改革委员会（县科工信局、县商务局</w:t>
            </w:r>
            <w:r>
              <w:rPr>
                <w:rFonts w:ascii="宋体" w:hAnsi="宋体" w:cs="宋体" w:hint="eastAsia"/>
                <w:kern w:val="0"/>
                <w:sz w:val="28"/>
                <w:szCs w:val="28"/>
              </w:rPr>
              <w:t>、县粮食局</w:t>
            </w:r>
            <w:r>
              <w:rPr>
                <w:rFonts w:ascii="宋体" w:hAnsi="宋体" w:cs="宋体" w:hint="eastAsia"/>
                <w:kern w:val="0"/>
                <w:sz w:val="28"/>
                <w:szCs w:val="28"/>
              </w:rPr>
              <w:t>）</w:t>
            </w:r>
          </w:p>
        </w:tc>
        <w:tc>
          <w:tcPr>
            <w:tcW w:w="1764" w:type="dxa"/>
            <w:vAlign w:val="center"/>
          </w:tcPr>
          <w:p w:rsidR="00D52FAE" w:rsidRDefault="0011317D">
            <w:pPr>
              <w:widowControl/>
              <w:spacing w:line="320" w:lineRule="exact"/>
              <w:jc w:val="center"/>
              <w:rPr>
                <w:rFonts w:ascii="宋体" w:hAnsi="宋体" w:cs="宋体"/>
                <w:color w:val="000000" w:themeColor="text1"/>
                <w:kern w:val="0"/>
                <w:sz w:val="28"/>
                <w:szCs w:val="28"/>
              </w:rPr>
            </w:pPr>
            <w:r>
              <w:rPr>
                <w:rFonts w:ascii="宋体" w:hAnsi="宋体" w:cs="宋体" w:hint="eastAsia"/>
                <w:color w:val="000000" w:themeColor="text1"/>
                <w:kern w:val="0"/>
                <w:sz w:val="28"/>
                <w:szCs w:val="28"/>
              </w:rPr>
              <w:t>27728567</w:t>
            </w:r>
          </w:p>
        </w:tc>
        <w:tc>
          <w:tcPr>
            <w:tcW w:w="590"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22</w:t>
            </w:r>
          </w:p>
        </w:tc>
        <w:tc>
          <w:tcPr>
            <w:tcW w:w="2765"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县消防救援大队</w:t>
            </w:r>
          </w:p>
        </w:tc>
        <w:tc>
          <w:tcPr>
            <w:tcW w:w="1837"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27725596</w:t>
            </w:r>
          </w:p>
        </w:tc>
      </w:tr>
      <w:tr w:rsidR="00D52FAE">
        <w:trPr>
          <w:trHeight w:val="475"/>
          <w:jc w:val="center"/>
        </w:trPr>
        <w:tc>
          <w:tcPr>
            <w:tcW w:w="539"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8</w:t>
            </w:r>
          </w:p>
        </w:tc>
        <w:tc>
          <w:tcPr>
            <w:tcW w:w="2142"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县</w:t>
            </w:r>
            <w:r>
              <w:rPr>
                <w:rFonts w:ascii="宋体" w:hAnsi="宋体" w:cs="宋体" w:hint="eastAsia"/>
                <w:kern w:val="0"/>
                <w:sz w:val="28"/>
                <w:szCs w:val="28"/>
              </w:rPr>
              <w:t>公安局</w:t>
            </w:r>
          </w:p>
        </w:tc>
        <w:tc>
          <w:tcPr>
            <w:tcW w:w="1764" w:type="dxa"/>
            <w:vAlign w:val="center"/>
          </w:tcPr>
          <w:p w:rsidR="00D52FAE" w:rsidRDefault="0011317D">
            <w:pPr>
              <w:widowControl/>
              <w:spacing w:line="320" w:lineRule="exact"/>
              <w:jc w:val="center"/>
              <w:rPr>
                <w:rFonts w:ascii="宋体" w:hAnsi="宋体" w:cs="宋体"/>
                <w:color w:val="000000" w:themeColor="text1"/>
                <w:kern w:val="0"/>
                <w:sz w:val="28"/>
                <w:szCs w:val="28"/>
              </w:rPr>
            </w:pPr>
            <w:r>
              <w:rPr>
                <w:rFonts w:ascii="宋体" w:hAnsi="宋体" w:cs="宋体" w:hint="eastAsia"/>
                <w:color w:val="000000" w:themeColor="text1"/>
                <w:kern w:val="0"/>
                <w:sz w:val="28"/>
                <w:szCs w:val="28"/>
              </w:rPr>
              <w:t>27723478</w:t>
            </w:r>
          </w:p>
        </w:tc>
        <w:tc>
          <w:tcPr>
            <w:tcW w:w="590"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23</w:t>
            </w:r>
          </w:p>
        </w:tc>
        <w:tc>
          <w:tcPr>
            <w:tcW w:w="2765"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白沙供电局</w:t>
            </w:r>
          </w:p>
        </w:tc>
        <w:tc>
          <w:tcPr>
            <w:tcW w:w="1837"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27723434</w:t>
            </w:r>
          </w:p>
        </w:tc>
      </w:tr>
      <w:tr w:rsidR="00D52FAE">
        <w:trPr>
          <w:trHeight w:val="524"/>
          <w:jc w:val="center"/>
        </w:trPr>
        <w:tc>
          <w:tcPr>
            <w:tcW w:w="539"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9</w:t>
            </w:r>
          </w:p>
        </w:tc>
        <w:tc>
          <w:tcPr>
            <w:tcW w:w="2142"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县</w:t>
            </w:r>
            <w:r>
              <w:rPr>
                <w:rFonts w:ascii="宋体" w:hAnsi="宋体" w:cs="宋体" w:hint="eastAsia"/>
                <w:kern w:val="0"/>
                <w:sz w:val="28"/>
                <w:szCs w:val="28"/>
              </w:rPr>
              <w:t>民政局</w:t>
            </w:r>
          </w:p>
        </w:tc>
        <w:tc>
          <w:tcPr>
            <w:tcW w:w="1764" w:type="dxa"/>
            <w:vAlign w:val="center"/>
          </w:tcPr>
          <w:p w:rsidR="00D52FAE" w:rsidRDefault="0011317D">
            <w:pPr>
              <w:widowControl/>
              <w:spacing w:line="320" w:lineRule="exact"/>
              <w:jc w:val="center"/>
              <w:rPr>
                <w:rFonts w:ascii="宋体" w:hAnsi="宋体" w:cs="宋体"/>
                <w:color w:val="000000" w:themeColor="text1"/>
                <w:kern w:val="0"/>
                <w:sz w:val="28"/>
                <w:szCs w:val="28"/>
              </w:rPr>
            </w:pPr>
            <w:r>
              <w:rPr>
                <w:rFonts w:ascii="宋体" w:hAnsi="宋体" w:cs="宋体" w:hint="eastAsia"/>
                <w:color w:val="000000" w:themeColor="text1"/>
                <w:kern w:val="0"/>
                <w:sz w:val="28"/>
                <w:szCs w:val="28"/>
              </w:rPr>
              <w:t>27723378</w:t>
            </w:r>
          </w:p>
        </w:tc>
        <w:tc>
          <w:tcPr>
            <w:tcW w:w="590"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24</w:t>
            </w:r>
          </w:p>
        </w:tc>
        <w:tc>
          <w:tcPr>
            <w:tcW w:w="2765"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白沙公路分局</w:t>
            </w:r>
          </w:p>
        </w:tc>
        <w:tc>
          <w:tcPr>
            <w:tcW w:w="1837"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27728786</w:t>
            </w:r>
          </w:p>
        </w:tc>
      </w:tr>
      <w:tr w:rsidR="00D52FAE">
        <w:trPr>
          <w:trHeight w:val="748"/>
          <w:jc w:val="center"/>
        </w:trPr>
        <w:tc>
          <w:tcPr>
            <w:tcW w:w="539"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10</w:t>
            </w:r>
          </w:p>
        </w:tc>
        <w:tc>
          <w:tcPr>
            <w:tcW w:w="2142"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县</w:t>
            </w:r>
            <w:r>
              <w:rPr>
                <w:rFonts w:ascii="宋体" w:hAnsi="宋体" w:cs="宋体" w:hint="eastAsia"/>
                <w:kern w:val="0"/>
                <w:sz w:val="28"/>
                <w:szCs w:val="28"/>
              </w:rPr>
              <w:t>住房和城乡建设局</w:t>
            </w:r>
          </w:p>
        </w:tc>
        <w:tc>
          <w:tcPr>
            <w:tcW w:w="1764" w:type="dxa"/>
            <w:vAlign w:val="center"/>
          </w:tcPr>
          <w:p w:rsidR="00D52FAE" w:rsidRDefault="0011317D">
            <w:pPr>
              <w:widowControl/>
              <w:spacing w:line="320" w:lineRule="exact"/>
              <w:jc w:val="center"/>
              <w:rPr>
                <w:rFonts w:ascii="宋体" w:hAnsi="宋体" w:cs="宋体"/>
                <w:color w:val="000000" w:themeColor="text1"/>
                <w:kern w:val="0"/>
                <w:sz w:val="28"/>
                <w:szCs w:val="28"/>
              </w:rPr>
            </w:pPr>
            <w:r>
              <w:rPr>
                <w:rFonts w:ascii="宋体" w:hAnsi="宋体" w:cs="宋体" w:hint="eastAsia"/>
                <w:color w:val="000000" w:themeColor="text1"/>
                <w:kern w:val="0"/>
                <w:sz w:val="28"/>
                <w:szCs w:val="28"/>
              </w:rPr>
              <w:t>2772</w:t>
            </w:r>
            <w:r>
              <w:rPr>
                <w:rFonts w:ascii="宋体" w:hAnsi="宋体" w:cs="宋体" w:hint="eastAsia"/>
                <w:color w:val="000000" w:themeColor="text1"/>
                <w:kern w:val="0"/>
                <w:sz w:val="28"/>
                <w:szCs w:val="28"/>
              </w:rPr>
              <w:t>2906</w:t>
            </w:r>
          </w:p>
        </w:tc>
        <w:tc>
          <w:tcPr>
            <w:tcW w:w="590"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25</w:t>
            </w:r>
          </w:p>
        </w:tc>
        <w:tc>
          <w:tcPr>
            <w:tcW w:w="2765"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中国电信白沙分公司</w:t>
            </w:r>
          </w:p>
        </w:tc>
        <w:tc>
          <w:tcPr>
            <w:tcW w:w="1837"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27721104</w:t>
            </w:r>
          </w:p>
        </w:tc>
      </w:tr>
      <w:tr w:rsidR="00D52FAE">
        <w:trPr>
          <w:trHeight w:val="748"/>
          <w:jc w:val="center"/>
        </w:trPr>
        <w:tc>
          <w:tcPr>
            <w:tcW w:w="539"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11</w:t>
            </w:r>
          </w:p>
        </w:tc>
        <w:tc>
          <w:tcPr>
            <w:tcW w:w="2142"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县农业农村局</w:t>
            </w:r>
          </w:p>
        </w:tc>
        <w:tc>
          <w:tcPr>
            <w:tcW w:w="1764" w:type="dxa"/>
            <w:vAlign w:val="center"/>
          </w:tcPr>
          <w:p w:rsidR="00D52FAE" w:rsidRDefault="0011317D">
            <w:pPr>
              <w:widowControl/>
              <w:spacing w:line="320" w:lineRule="exact"/>
              <w:jc w:val="center"/>
              <w:rPr>
                <w:rFonts w:ascii="宋体" w:hAnsi="宋体" w:cs="宋体"/>
                <w:color w:val="000000" w:themeColor="text1"/>
                <w:kern w:val="0"/>
                <w:sz w:val="28"/>
                <w:szCs w:val="28"/>
              </w:rPr>
            </w:pPr>
            <w:r>
              <w:rPr>
                <w:rFonts w:ascii="宋体" w:hAnsi="宋体" w:cs="宋体" w:hint="eastAsia"/>
                <w:color w:val="000000" w:themeColor="text1"/>
                <w:kern w:val="0"/>
                <w:sz w:val="28"/>
                <w:szCs w:val="28"/>
              </w:rPr>
              <w:t>27722746</w:t>
            </w:r>
          </w:p>
        </w:tc>
        <w:tc>
          <w:tcPr>
            <w:tcW w:w="590"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26</w:t>
            </w:r>
          </w:p>
        </w:tc>
        <w:tc>
          <w:tcPr>
            <w:tcW w:w="2765"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中国移动白沙分公司</w:t>
            </w:r>
          </w:p>
        </w:tc>
        <w:tc>
          <w:tcPr>
            <w:tcW w:w="1837"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31908600</w:t>
            </w:r>
          </w:p>
        </w:tc>
      </w:tr>
      <w:tr w:rsidR="00D52FAE">
        <w:trPr>
          <w:trHeight w:val="748"/>
          <w:jc w:val="center"/>
        </w:trPr>
        <w:tc>
          <w:tcPr>
            <w:tcW w:w="539"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12</w:t>
            </w:r>
          </w:p>
        </w:tc>
        <w:tc>
          <w:tcPr>
            <w:tcW w:w="2142"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县水务事务中心</w:t>
            </w:r>
          </w:p>
        </w:tc>
        <w:tc>
          <w:tcPr>
            <w:tcW w:w="1764" w:type="dxa"/>
            <w:vAlign w:val="center"/>
          </w:tcPr>
          <w:p w:rsidR="00D52FAE" w:rsidRDefault="0011317D">
            <w:pPr>
              <w:widowControl/>
              <w:spacing w:line="320" w:lineRule="exact"/>
              <w:jc w:val="center"/>
              <w:rPr>
                <w:rFonts w:ascii="宋体" w:hAnsi="宋体" w:cs="宋体"/>
                <w:color w:val="000000" w:themeColor="text1"/>
                <w:kern w:val="0"/>
                <w:sz w:val="28"/>
                <w:szCs w:val="28"/>
              </w:rPr>
            </w:pPr>
            <w:r>
              <w:rPr>
                <w:rFonts w:ascii="宋体" w:hAnsi="宋体" w:cs="宋体" w:hint="eastAsia"/>
                <w:color w:val="000000" w:themeColor="text1"/>
                <w:kern w:val="0"/>
                <w:sz w:val="28"/>
                <w:szCs w:val="28"/>
              </w:rPr>
              <w:t>27728911</w:t>
            </w:r>
          </w:p>
        </w:tc>
        <w:tc>
          <w:tcPr>
            <w:tcW w:w="590"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27</w:t>
            </w:r>
          </w:p>
        </w:tc>
        <w:tc>
          <w:tcPr>
            <w:tcW w:w="2765"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中国联合网络通信有限公司白沙分公司</w:t>
            </w:r>
          </w:p>
        </w:tc>
        <w:tc>
          <w:tcPr>
            <w:tcW w:w="1837"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38680905</w:t>
            </w:r>
          </w:p>
        </w:tc>
      </w:tr>
      <w:tr w:rsidR="00D52FAE">
        <w:trPr>
          <w:trHeight w:val="1117"/>
          <w:jc w:val="center"/>
        </w:trPr>
        <w:tc>
          <w:tcPr>
            <w:tcW w:w="539"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13</w:t>
            </w:r>
          </w:p>
        </w:tc>
        <w:tc>
          <w:tcPr>
            <w:tcW w:w="2142" w:type="dxa"/>
            <w:vAlign w:val="center"/>
          </w:tcPr>
          <w:p w:rsidR="00D52FAE" w:rsidRDefault="0011317D">
            <w:pPr>
              <w:widowControl/>
              <w:spacing w:line="320" w:lineRule="exact"/>
              <w:jc w:val="center"/>
              <w:rPr>
                <w:rFonts w:ascii="宋体" w:hAnsi="宋体" w:cs="宋体"/>
                <w:kern w:val="0"/>
                <w:sz w:val="28"/>
                <w:szCs w:val="28"/>
              </w:rPr>
            </w:pPr>
            <w:proofErr w:type="gramStart"/>
            <w:r>
              <w:rPr>
                <w:rFonts w:ascii="宋体" w:hAnsi="宋体" w:cs="宋体" w:hint="eastAsia"/>
                <w:kern w:val="0"/>
                <w:sz w:val="28"/>
                <w:szCs w:val="28"/>
              </w:rPr>
              <w:t>县卫建委</w:t>
            </w:r>
            <w:proofErr w:type="gramEnd"/>
          </w:p>
        </w:tc>
        <w:tc>
          <w:tcPr>
            <w:tcW w:w="1764" w:type="dxa"/>
            <w:vAlign w:val="center"/>
          </w:tcPr>
          <w:p w:rsidR="00D52FAE" w:rsidRDefault="0011317D">
            <w:pPr>
              <w:widowControl/>
              <w:spacing w:line="320" w:lineRule="exact"/>
              <w:jc w:val="center"/>
              <w:rPr>
                <w:rFonts w:ascii="宋体" w:hAnsi="宋体" w:cs="宋体"/>
                <w:color w:val="000000" w:themeColor="text1"/>
                <w:kern w:val="0"/>
                <w:sz w:val="28"/>
                <w:szCs w:val="28"/>
              </w:rPr>
            </w:pPr>
            <w:r>
              <w:rPr>
                <w:rFonts w:ascii="宋体" w:hAnsi="宋体" w:cs="宋体" w:hint="eastAsia"/>
                <w:color w:val="000000" w:themeColor="text1"/>
                <w:kern w:val="0"/>
                <w:sz w:val="28"/>
                <w:szCs w:val="28"/>
              </w:rPr>
              <w:t>27723496</w:t>
            </w:r>
          </w:p>
        </w:tc>
        <w:tc>
          <w:tcPr>
            <w:tcW w:w="590"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28</w:t>
            </w:r>
          </w:p>
        </w:tc>
        <w:tc>
          <w:tcPr>
            <w:tcW w:w="2765"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中国石化销售股份有限公司海南白沙石油分公司</w:t>
            </w:r>
          </w:p>
        </w:tc>
        <w:tc>
          <w:tcPr>
            <w:tcW w:w="1837"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27728087</w:t>
            </w:r>
          </w:p>
        </w:tc>
      </w:tr>
      <w:tr w:rsidR="00D52FAE">
        <w:trPr>
          <w:trHeight w:val="748"/>
          <w:jc w:val="center"/>
        </w:trPr>
        <w:tc>
          <w:tcPr>
            <w:tcW w:w="539"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14</w:t>
            </w:r>
          </w:p>
        </w:tc>
        <w:tc>
          <w:tcPr>
            <w:tcW w:w="2142"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县交通运输局</w:t>
            </w:r>
          </w:p>
        </w:tc>
        <w:tc>
          <w:tcPr>
            <w:tcW w:w="1764" w:type="dxa"/>
            <w:vAlign w:val="center"/>
          </w:tcPr>
          <w:p w:rsidR="00D52FAE" w:rsidRDefault="0011317D">
            <w:pPr>
              <w:widowControl/>
              <w:spacing w:line="320" w:lineRule="exact"/>
              <w:jc w:val="center"/>
              <w:rPr>
                <w:rFonts w:ascii="宋体" w:hAnsi="宋体" w:cs="宋体"/>
                <w:color w:val="000000" w:themeColor="text1"/>
                <w:kern w:val="0"/>
                <w:sz w:val="28"/>
                <w:szCs w:val="28"/>
              </w:rPr>
            </w:pPr>
            <w:r>
              <w:rPr>
                <w:rFonts w:ascii="宋体" w:hAnsi="宋体" w:cs="宋体" w:hint="eastAsia"/>
                <w:color w:val="000000" w:themeColor="text1"/>
                <w:kern w:val="0"/>
                <w:sz w:val="28"/>
                <w:szCs w:val="28"/>
              </w:rPr>
              <w:t>27728489</w:t>
            </w:r>
          </w:p>
        </w:tc>
        <w:tc>
          <w:tcPr>
            <w:tcW w:w="590"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29</w:t>
            </w:r>
          </w:p>
        </w:tc>
        <w:tc>
          <w:tcPr>
            <w:tcW w:w="2765"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中石油海南销售有限公司</w:t>
            </w:r>
          </w:p>
        </w:tc>
        <w:tc>
          <w:tcPr>
            <w:tcW w:w="1837"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27522776</w:t>
            </w:r>
          </w:p>
        </w:tc>
      </w:tr>
      <w:tr w:rsidR="00D52FAE">
        <w:trPr>
          <w:trHeight w:val="760"/>
          <w:jc w:val="center"/>
        </w:trPr>
        <w:tc>
          <w:tcPr>
            <w:tcW w:w="539"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15</w:t>
            </w:r>
          </w:p>
        </w:tc>
        <w:tc>
          <w:tcPr>
            <w:tcW w:w="2142"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县自然资源和规划局</w:t>
            </w:r>
          </w:p>
        </w:tc>
        <w:tc>
          <w:tcPr>
            <w:tcW w:w="1764" w:type="dxa"/>
            <w:vAlign w:val="center"/>
          </w:tcPr>
          <w:p w:rsidR="00D52FAE" w:rsidRDefault="0011317D">
            <w:pPr>
              <w:widowControl/>
              <w:spacing w:line="320" w:lineRule="exact"/>
              <w:jc w:val="center"/>
              <w:rPr>
                <w:rFonts w:ascii="宋体" w:hAnsi="宋体" w:cs="宋体"/>
                <w:color w:val="000000" w:themeColor="text1"/>
                <w:kern w:val="0"/>
                <w:sz w:val="28"/>
                <w:szCs w:val="28"/>
              </w:rPr>
            </w:pPr>
            <w:r>
              <w:rPr>
                <w:rFonts w:ascii="宋体" w:hAnsi="宋体" w:cs="宋体" w:hint="eastAsia"/>
                <w:color w:val="000000" w:themeColor="text1"/>
                <w:kern w:val="0"/>
                <w:sz w:val="28"/>
                <w:szCs w:val="28"/>
              </w:rPr>
              <w:t>27722672</w:t>
            </w:r>
          </w:p>
        </w:tc>
        <w:tc>
          <w:tcPr>
            <w:tcW w:w="590"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30</w:t>
            </w:r>
          </w:p>
        </w:tc>
        <w:tc>
          <w:tcPr>
            <w:tcW w:w="2765"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县自来水公司</w:t>
            </w:r>
          </w:p>
        </w:tc>
        <w:tc>
          <w:tcPr>
            <w:tcW w:w="1837" w:type="dxa"/>
            <w:vAlign w:val="center"/>
          </w:tcPr>
          <w:p w:rsidR="00D52FAE" w:rsidRDefault="0011317D">
            <w:pPr>
              <w:widowControl/>
              <w:spacing w:line="320" w:lineRule="exact"/>
              <w:jc w:val="center"/>
              <w:rPr>
                <w:rFonts w:ascii="宋体" w:hAnsi="宋体" w:cs="宋体"/>
                <w:kern w:val="0"/>
                <w:sz w:val="28"/>
                <w:szCs w:val="28"/>
              </w:rPr>
            </w:pPr>
            <w:r>
              <w:rPr>
                <w:rFonts w:ascii="宋体" w:hAnsi="宋体" w:cs="宋体" w:hint="eastAsia"/>
                <w:kern w:val="0"/>
                <w:sz w:val="28"/>
                <w:szCs w:val="28"/>
              </w:rPr>
              <w:t>2</w:t>
            </w:r>
            <w:r>
              <w:rPr>
                <w:rFonts w:ascii="宋体" w:hAnsi="宋体" w:cs="宋体" w:hint="eastAsia"/>
                <w:kern w:val="0"/>
                <w:sz w:val="28"/>
                <w:szCs w:val="28"/>
              </w:rPr>
              <w:t>7722857</w:t>
            </w:r>
          </w:p>
        </w:tc>
      </w:tr>
    </w:tbl>
    <w:p w:rsidR="00D52FAE" w:rsidRDefault="00D52FAE">
      <w:pPr>
        <w:jc w:val="left"/>
        <w:rPr>
          <w:rFonts w:ascii="仿宋" w:eastAsia="仿宋" w:hAnsi="仿宋" w:cs="仿宋"/>
          <w:sz w:val="32"/>
          <w:szCs w:val="32"/>
        </w:rPr>
      </w:pPr>
    </w:p>
    <w:sectPr w:rsidR="00D52FAE" w:rsidSect="00D52FAE">
      <w:pgSz w:w="11906" w:h="16838"/>
      <w:pgMar w:top="1440" w:right="1587" w:bottom="1440" w:left="1587"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317D" w:rsidRDefault="0011317D" w:rsidP="00D52FAE">
      <w:r>
        <w:separator/>
      </w:r>
    </w:p>
  </w:endnote>
  <w:endnote w:type="continuationSeparator" w:id="0">
    <w:p w:rsidR="0011317D" w:rsidRDefault="0011317D" w:rsidP="00D52F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embedRegular r:id="rId1" w:subsetted="1" w:fontKey="{AECEA190-8710-4762-98A2-BD4F3B7BBE5D}"/>
  </w:font>
  <w:font w:name="Calibri">
    <w:panose1 w:val="020F0502020204030204"/>
    <w:charset w:val="00"/>
    <w:family w:val="swiss"/>
    <w:pitch w:val="variable"/>
    <w:sig w:usb0="E00002FF" w:usb1="4000ACFF" w:usb2="00000001" w:usb3="00000000" w:csb0="0000019F" w:csb1="00000000"/>
    <w:embedRegular r:id="rId2" w:subsetted="1" w:fontKey="{11A773FE-9445-4FF9-A939-2EA79DD3DED3}"/>
  </w:font>
  <w:font w:name="仿宋_GB2312">
    <w:panose1 w:val="02010609030101010101"/>
    <w:charset w:val="86"/>
    <w:family w:val="modern"/>
    <w:pitch w:val="fixed"/>
    <w:sig w:usb0="00000001" w:usb1="080E0000" w:usb2="00000010" w:usb3="00000000" w:csb0="00040000" w:csb1="00000000"/>
    <w:embedRegular r:id="rId3" w:subsetted="1" w:fontKey="{A4E8D1DD-2019-4F79-82D6-538A0C3DC6C5}"/>
    <w:embedBold r:id="rId4" w:subsetted="1" w:fontKey="{A3CDBF70-FDE4-4FB8-9FD5-79C2A5ADD381}"/>
  </w:font>
  <w:font w:name="黑体">
    <w:altName w:val="SimHei"/>
    <w:panose1 w:val="02010609060101010101"/>
    <w:charset w:val="86"/>
    <w:family w:val="modern"/>
    <w:pitch w:val="fixed"/>
    <w:sig w:usb0="800002BF" w:usb1="38CF7CFA" w:usb2="00000016" w:usb3="00000000" w:csb0="00040001" w:csb1="00000000"/>
    <w:embedRegular r:id="rId5" w:subsetted="1" w:fontKey="{B164743F-85F4-4605-B311-BFCE0B895F51}"/>
  </w:font>
  <w:font w:name="方正小标宋简体">
    <w:panose1 w:val="02010601030101010101"/>
    <w:charset w:val="86"/>
    <w:family w:val="auto"/>
    <w:pitch w:val="variable"/>
    <w:sig w:usb0="00000001" w:usb1="080E0000" w:usb2="00000010" w:usb3="00000000" w:csb0="00040000" w:csb1="00000000"/>
    <w:embedRegular r:id="rId6" w:subsetted="1" w:fontKey="{354ACDCD-26BB-4485-B0B4-90E8AAD6D580}"/>
  </w:font>
  <w:font w:name="仿宋">
    <w:panose1 w:val="02010609060101010101"/>
    <w:charset w:val="86"/>
    <w:family w:val="modern"/>
    <w:pitch w:val="fixed"/>
    <w:sig w:usb0="800002BF" w:usb1="38CF7CFA" w:usb2="00000016" w:usb3="00000000" w:csb0="00040001" w:csb1="00000000"/>
    <w:embedRegular r:id="rId7" w:subsetted="1" w:fontKey="{A10AC8E3-9F17-4FB0-BFF1-A51B13A9598D}"/>
    <w:embedBold r:id="rId8" w:subsetted="1" w:fontKey="{679E67B3-303E-403A-9D47-71A4BB49688D}"/>
  </w:font>
  <w:font w:name="方正小标宋_GBK">
    <w:charset w:val="86"/>
    <w:family w:val="auto"/>
    <w:pitch w:val="default"/>
    <w:sig w:usb0="00000000" w:usb1="00000000" w:usb2="00000000" w:usb3="00000000" w:csb0="00000000" w:csb1="00000000"/>
    <w:embedRegular r:id="rId9" w:subsetted="1" w:fontKey="{7FB6D74E-3252-4BDD-8CB8-9555E566F4FC}"/>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FAE" w:rsidRDefault="00D52FAE">
    <w:pPr>
      <w:tabs>
        <w:tab w:val="center" w:pos="4153"/>
        <w:tab w:val="right" w:pos="8306"/>
      </w:tabs>
      <w:snapToGrid w:val="0"/>
      <w:jc w:val="left"/>
      <w:rPr>
        <w:rFonts w:ascii="Calibri" w:hAnsi="Calibri"/>
        <w:sz w:val="18"/>
      </w:rPr>
    </w:pPr>
    <w:r>
      <w:rPr>
        <w:rFonts w:ascii="Calibri" w:hAnsi="Calibri"/>
        <w:sz w:val="18"/>
      </w:rPr>
      <w:pict>
        <v:shapetype id="_x0000_t202" coordsize="21600,21600" o:spt="202" path="m,l,21600r21600,l21600,xe">
          <v:stroke joinstyle="miter"/>
          <v:path gradientshapeok="t" o:connecttype="rect"/>
        </v:shapetype>
        <v:shape id="_x0000_s2050" type="#_x0000_t202" style="position:absolute;margin-left:104pt;margin-top:-10.5pt;width:2in;height:2in;z-index:251665408;mso-wrap-style:none;mso-position-horizontal:outside;mso-position-horizontal-relative:margin" o:gfxdata="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fnJNw1AAAAAgBAAAP&#10;AAAAAAAAAAEAIAAAACIAAABkcnMvZG93bnJldi54bWxQSwECFAAUAAAACACHTuJAZMSmmBwCAAAl&#10;BAAADgAAAAAAAAABACAAAAAjAQAAZHJzL2Uyb0RvYy54bWxQSwUGAAAAAAYABgBZAQAAsQUAAAAA&#10;" filled="f" stroked="f" strokeweight=".5pt">
          <v:textbox style="mso-fit-shape-to-text:t" inset="0,0,0,0">
            <w:txbxContent>
              <w:p w:rsidR="00D52FAE" w:rsidRDefault="00D52FAE">
                <w:pPr>
                  <w:tabs>
                    <w:tab w:val="center" w:pos="4153"/>
                    <w:tab w:val="right" w:pos="8306"/>
                  </w:tabs>
                  <w:snapToGrid w:val="0"/>
                  <w:jc w:val="left"/>
                  <w:rPr>
                    <w:rFonts w:ascii="Calibri" w:hAnsi="Calibri"/>
                    <w:sz w:val="18"/>
                  </w:rPr>
                </w:pPr>
                <w:r>
                  <w:rPr>
                    <w:rFonts w:ascii="宋体" w:hAnsi="宋体" w:cs="宋体" w:hint="eastAsia"/>
                    <w:sz w:val="28"/>
                    <w:szCs w:val="28"/>
                  </w:rPr>
                  <w:fldChar w:fldCharType="begin"/>
                </w:r>
                <w:r w:rsidR="0011317D">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372275">
                  <w:rPr>
                    <w:rFonts w:ascii="宋体" w:hAnsi="宋体" w:cs="宋体"/>
                    <w:noProof/>
                    <w:sz w:val="28"/>
                    <w:szCs w:val="28"/>
                  </w:rPr>
                  <w:t>- 88 -</w:t>
                </w:r>
                <w:r>
                  <w:rPr>
                    <w:rFonts w:ascii="宋体" w:hAnsi="宋体" w:cs="宋体" w:hint="eastAsia"/>
                    <w:sz w:val="28"/>
                    <w:szCs w:val="28"/>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FAE" w:rsidRDefault="00D52FAE">
    <w:pPr>
      <w:pStyle w:val="a7"/>
    </w:pPr>
    <w:r>
      <w:pict>
        <v:rect id="文本框 825" o:spid="_x0000_s2049" style="position:absolute;margin-left:10.35pt;margin-top:.75pt;width:50.35pt;height:24.3pt;z-index:1024;mso-position-horizontal:outside;mso-position-horizontal-relative:margin" o:gfxdata="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71On1gAAAAUBAAAPAAAAAAAAAAEAIAAAACIAAABkcnMvZG93bnJldi54bWxQ&#10;SwECFAAUAAAACACHTuJAn/m/GMABAABSAwAADgAAAAAAAAABACAAAAAlAQAAZHJzL2Uyb0RvYy54&#10;bWxQSwUGAAAAAAYABgBZAQAAVwUAAAAA&#10;" filled="f" stroked="f">
          <v:textbox inset="0,0,0,0">
            <w:txbxContent>
              <w:p w:rsidR="00D52FAE" w:rsidRDefault="00D52FAE">
                <w:pPr>
                  <w:pStyle w:val="a7"/>
                </w:pPr>
                <w:r>
                  <w:rPr>
                    <w:rFonts w:ascii="宋体" w:hAnsi="宋体" w:cs="宋体" w:hint="eastAsia"/>
                    <w:sz w:val="28"/>
                    <w:szCs w:val="28"/>
                  </w:rPr>
                  <w:fldChar w:fldCharType="begin"/>
                </w:r>
                <w:r w:rsidR="0011317D">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372275">
                  <w:rPr>
                    <w:rFonts w:ascii="宋体" w:hAnsi="宋体" w:cs="宋体"/>
                    <w:noProof/>
                    <w:sz w:val="28"/>
                    <w:szCs w:val="28"/>
                  </w:rPr>
                  <w:t>- 103 -</w:t>
                </w:r>
                <w:r>
                  <w:rPr>
                    <w:rFonts w:ascii="宋体" w:hAnsi="宋体" w:cs="宋体" w:hint="eastAsia"/>
                    <w:sz w:val="28"/>
                    <w:szCs w:val="28"/>
                  </w:rPr>
                  <w:fldChar w:fldCharType="end"/>
                </w:r>
              </w:p>
            </w:txbxContent>
          </v:textbox>
          <w10:wrap anchorx="margin"/>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317D" w:rsidRDefault="0011317D" w:rsidP="00D52FAE">
      <w:r>
        <w:separator/>
      </w:r>
    </w:p>
  </w:footnote>
  <w:footnote w:type="continuationSeparator" w:id="0">
    <w:p w:rsidR="0011317D" w:rsidRDefault="0011317D" w:rsidP="00D52FA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multilevel"/>
    <w:tmpl w:val="00000000"/>
    <w:lvl w:ilvl="0">
      <w:start w:val="1"/>
      <w:numFmt w:val="decimal"/>
      <w:suff w:val="nothing"/>
      <w:lvlText w:val="（%1）"/>
      <w:lvlJc w:val="left"/>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proofState w:grammar="clean"/>
  <w:defaultTabStop w:val="420"/>
  <w:drawingGridVerticalSpacing w:val="156"/>
  <w:noPunctuationKerning/>
  <w:characterSpacingControl w:val="compressPunctuation"/>
  <w:hdrShapeDefaults>
    <o:shapedefaults v:ext="edit" spidmax="4098"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D52FAE"/>
    <w:rsid w:val="000006E6"/>
    <w:rsid w:val="0011317D"/>
    <w:rsid w:val="00372275"/>
    <w:rsid w:val="00B72B0C"/>
    <w:rsid w:val="00D52FAE"/>
    <w:rsid w:val="00F460DF"/>
    <w:rsid w:val="01F17F6A"/>
    <w:rsid w:val="02651FCE"/>
    <w:rsid w:val="02AB7A0D"/>
    <w:rsid w:val="02AC29A1"/>
    <w:rsid w:val="0302043B"/>
    <w:rsid w:val="032C3621"/>
    <w:rsid w:val="03BC710C"/>
    <w:rsid w:val="045A27E7"/>
    <w:rsid w:val="04624EE1"/>
    <w:rsid w:val="04A1534E"/>
    <w:rsid w:val="05D6507F"/>
    <w:rsid w:val="078B1E1A"/>
    <w:rsid w:val="07A82563"/>
    <w:rsid w:val="080F72AB"/>
    <w:rsid w:val="082F227A"/>
    <w:rsid w:val="08E825A2"/>
    <w:rsid w:val="0B402CE7"/>
    <w:rsid w:val="0B524381"/>
    <w:rsid w:val="0BAE5899"/>
    <w:rsid w:val="0BD43751"/>
    <w:rsid w:val="0C37340F"/>
    <w:rsid w:val="0CB4579C"/>
    <w:rsid w:val="0D1747F8"/>
    <w:rsid w:val="0D3805DC"/>
    <w:rsid w:val="0E1B2CBB"/>
    <w:rsid w:val="0E87675F"/>
    <w:rsid w:val="0E973B2E"/>
    <w:rsid w:val="0EA341E1"/>
    <w:rsid w:val="0F246BC0"/>
    <w:rsid w:val="109C4452"/>
    <w:rsid w:val="10A25C79"/>
    <w:rsid w:val="10DA3816"/>
    <w:rsid w:val="111F49A7"/>
    <w:rsid w:val="115C52E1"/>
    <w:rsid w:val="11814698"/>
    <w:rsid w:val="127C2A36"/>
    <w:rsid w:val="12C3108F"/>
    <w:rsid w:val="12DB14C0"/>
    <w:rsid w:val="12EB1713"/>
    <w:rsid w:val="13AB2BC1"/>
    <w:rsid w:val="14003D22"/>
    <w:rsid w:val="14255C8F"/>
    <w:rsid w:val="146E7111"/>
    <w:rsid w:val="149F143D"/>
    <w:rsid w:val="15521300"/>
    <w:rsid w:val="157526FC"/>
    <w:rsid w:val="15895BE5"/>
    <w:rsid w:val="15AF4072"/>
    <w:rsid w:val="162E282B"/>
    <w:rsid w:val="169A5414"/>
    <w:rsid w:val="16DB4874"/>
    <w:rsid w:val="177A0879"/>
    <w:rsid w:val="18415BF4"/>
    <w:rsid w:val="193A398A"/>
    <w:rsid w:val="195A3643"/>
    <w:rsid w:val="1981161D"/>
    <w:rsid w:val="19C34F39"/>
    <w:rsid w:val="1AA55578"/>
    <w:rsid w:val="1B1B7B8F"/>
    <w:rsid w:val="1B334BA7"/>
    <w:rsid w:val="1C30040A"/>
    <w:rsid w:val="1C673D9C"/>
    <w:rsid w:val="1CA62707"/>
    <w:rsid w:val="1CEB7A2D"/>
    <w:rsid w:val="1D762124"/>
    <w:rsid w:val="1DB14591"/>
    <w:rsid w:val="1E07002E"/>
    <w:rsid w:val="1E81486B"/>
    <w:rsid w:val="1F221DDC"/>
    <w:rsid w:val="1F657C46"/>
    <w:rsid w:val="1FB90075"/>
    <w:rsid w:val="1FCC5CFC"/>
    <w:rsid w:val="200046A6"/>
    <w:rsid w:val="20E65455"/>
    <w:rsid w:val="214E5176"/>
    <w:rsid w:val="219704BD"/>
    <w:rsid w:val="21B94E72"/>
    <w:rsid w:val="23363C18"/>
    <w:rsid w:val="23DE21C2"/>
    <w:rsid w:val="24440156"/>
    <w:rsid w:val="261F0CD5"/>
    <w:rsid w:val="272D2A4A"/>
    <w:rsid w:val="27B07BBB"/>
    <w:rsid w:val="28292963"/>
    <w:rsid w:val="284810C5"/>
    <w:rsid w:val="286E3C67"/>
    <w:rsid w:val="28795487"/>
    <w:rsid w:val="28B67D71"/>
    <w:rsid w:val="2A0A1A99"/>
    <w:rsid w:val="2A977C39"/>
    <w:rsid w:val="2AEB2097"/>
    <w:rsid w:val="2AEE2780"/>
    <w:rsid w:val="2B224403"/>
    <w:rsid w:val="2C726665"/>
    <w:rsid w:val="2CE46FC9"/>
    <w:rsid w:val="2CE91A58"/>
    <w:rsid w:val="2D3663AA"/>
    <w:rsid w:val="2D9809F8"/>
    <w:rsid w:val="2E33517F"/>
    <w:rsid w:val="2E3672E7"/>
    <w:rsid w:val="2E3677F3"/>
    <w:rsid w:val="2EAD60E0"/>
    <w:rsid w:val="2F836814"/>
    <w:rsid w:val="311071F7"/>
    <w:rsid w:val="31BE7D0C"/>
    <w:rsid w:val="31CB1CD2"/>
    <w:rsid w:val="3215221D"/>
    <w:rsid w:val="32305718"/>
    <w:rsid w:val="3261116D"/>
    <w:rsid w:val="32C227F1"/>
    <w:rsid w:val="336F4E77"/>
    <w:rsid w:val="34027B99"/>
    <w:rsid w:val="34747C88"/>
    <w:rsid w:val="34757851"/>
    <w:rsid w:val="34BB196B"/>
    <w:rsid w:val="34F42E88"/>
    <w:rsid w:val="35CB7240"/>
    <w:rsid w:val="364B743F"/>
    <w:rsid w:val="377C2738"/>
    <w:rsid w:val="382175F6"/>
    <w:rsid w:val="382E744C"/>
    <w:rsid w:val="387B02C3"/>
    <w:rsid w:val="38B05F26"/>
    <w:rsid w:val="38DA68A3"/>
    <w:rsid w:val="39396B1C"/>
    <w:rsid w:val="39EB4B0F"/>
    <w:rsid w:val="39F82406"/>
    <w:rsid w:val="3A6D7B91"/>
    <w:rsid w:val="3AAB092D"/>
    <w:rsid w:val="3AE40525"/>
    <w:rsid w:val="3AEF1FF5"/>
    <w:rsid w:val="3B3517ED"/>
    <w:rsid w:val="3C7B6157"/>
    <w:rsid w:val="3CC02C3A"/>
    <w:rsid w:val="3D1508C2"/>
    <w:rsid w:val="3DB76949"/>
    <w:rsid w:val="3DC23D28"/>
    <w:rsid w:val="3E4C28C0"/>
    <w:rsid w:val="3E7F4060"/>
    <w:rsid w:val="3EC34751"/>
    <w:rsid w:val="3FBE6FF4"/>
    <w:rsid w:val="402B4834"/>
    <w:rsid w:val="40485D31"/>
    <w:rsid w:val="40926067"/>
    <w:rsid w:val="415B1EFC"/>
    <w:rsid w:val="41936605"/>
    <w:rsid w:val="42761CCC"/>
    <w:rsid w:val="428304C7"/>
    <w:rsid w:val="42A73A9C"/>
    <w:rsid w:val="42D22D97"/>
    <w:rsid w:val="43460781"/>
    <w:rsid w:val="43903FF8"/>
    <w:rsid w:val="43F62D14"/>
    <w:rsid w:val="44466248"/>
    <w:rsid w:val="44551C9C"/>
    <w:rsid w:val="445D14AF"/>
    <w:rsid w:val="44AC032A"/>
    <w:rsid w:val="44BE2FEA"/>
    <w:rsid w:val="44E22430"/>
    <w:rsid w:val="45072849"/>
    <w:rsid w:val="45C8563B"/>
    <w:rsid w:val="46233700"/>
    <w:rsid w:val="46A15BF6"/>
    <w:rsid w:val="46BD24D4"/>
    <w:rsid w:val="484A2FDA"/>
    <w:rsid w:val="48631EEF"/>
    <w:rsid w:val="49406D40"/>
    <w:rsid w:val="4A3A1455"/>
    <w:rsid w:val="4B274AC9"/>
    <w:rsid w:val="4B4D6ECD"/>
    <w:rsid w:val="4C207CCE"/>
    <w:rsid w:val="4CB007A7"/>
    <w:rsid w:val="4CE965CE"/>
    <w:rsid w:val="4D107AF2"/>
    <w:rsid w:val="4D4D0503"/>
    <w:rsid w:val="4DD26263"/>
    <w:rsid w:val="4DF33AAA"/>
    <w:rsid w:val="4F8B2C56"/>
    <w:rsid w:val="4FD01E5A"/>
    <w:rsid w:val="504E5B48"/>
    <w:rsid w:val="50673B1C"/>
    <w:rsid w:val="50D86C30"/>
    <w:rsid w:val="515D6093"/>
    <w:rsid w:val="51792E1B"/>
    <w:rsid w:val="51A67135"/>
    <w:rsid w:val="51CD7439"/>
    <w:rsid w:val="52856821"/>
    <w:rsid w:val="52A34B2C"/>
    <w:rsid w:val="52A609F8"/>
    <w:rsid w:val="52B77666"/>
    <w:rsid w:val="52BB1327"/>
    <w:rsid w:val="52DA4153"/>
    <w:rsid w:val="530E17CC"/>
    <w:rsid w:val="5338166D"/>
    <w:rsid w:val="53CA1872"/>
    <w:rsid w:val="53F44819"/>
    <w:rsid w:val="544866CA"/>
    <w:rsid w:val="54CF7434"/>
    <w:rsid w:val="54EE428E"/>
    <w:rsid w:val="55BE169C"/>
    <w:rsid w:val="56764C5D"/>
    <w:rsid w:val="568E286C"/>
    <w:rsid w:val="58AA17D8"/>
    <w:rsid w:val="58F4737F"/>
    <w:rsid w:val="59035D3B"/>
    <w:rsid w:val="5A695B8B"/>
    <w:rsid w:val="5AB0369E"/>
    <w:rsid w:val="5ADC32F4"/>
    <w:rsid w:val="5CBC50DD"/>
    <w:rsid w:val="5E781763"/>
    <w:rsid w:val="5E8A5D4D"/>
    <w:rsid w:val="5F9C0294"/>
    <w:rsid w:val="60526A75"/>
    <w:rsid w:val="61003A55"/>
    <w:rsid w:val="618D719F"/>
    <w:rsid w:val="61F71EF8"/>
    <w:rsid w:val="62CC6535"/>
    <w:rsid w:val="631C6A2E"/>
    <w:rsid w:val="63220C63"/>
    <w:rsid w:val="63824E36"/>
    <w:rsid w:val="639021C4"/>
    <w:rsid w:val="63AF0536"/>
    <w:rsid w:val="63B3735C"/>
    <w:rsid w:val="642C1586"/>
    <w:rsid w:val="64726FC9"/>
    <w:rsid w:val="64B54844"/>
    <w:rsid w:val="64B64228"/>
    <w:rsid w:val="64D66723"/>
    <w:rsid w:val="652643F9"/>
    <w:rsid w:val="65DA2D2F"/>
    <w:rsid w:val="66925A93"/>
    <w:rsid w:val="66B063A7"/>
    <w:rsid w:val="66FF498A"/>
    <w:rsid w:val="67804B55"/>
    <w:rsid w:val="679B6A9E"/>
    <w:rsid w:val="68857AE2"/>
    <w:rsid w:val="68934675"/>
    <w:rsid w:val="692F7832"/>
    <w:rsid w:val="6987282F"/>
    <w:rsid w:val="6A1359F2"/>
    <w:rsid w:val="6BCF7528"/>
    <w:rsid w:val="6BE473AF"/>
    <w:rsid w:val="6BEA17F1"/>
    <w:rsid w:val="6C37285D"/>
    <w:rsid w:val="6C6A5F85"/>
    <w:rsid w:val="6CFB71C6"/>
    <w:rsid w:val="6D2B72B0"/>
    <w:rsid w:val="6D6E4C33"/>
    <w:rsid w:val="6E0A00E4"/>
    <w:rsid w:val="6E157600"/>
    <w:rsid w:val="6EA11548"/>
    <w:rsid w:val="6EE13C41"/>
    <w:rsid w:val="6F1F1285"/>
    <w:rsid w:val="6FA03DB5"/>
    <w:rsid w:val="6FCA5B4E"/>
    <w:rsid w:val="707023C8"/>
    <w:rsid w:val="708C3E4F"/>
    <w:rsid w:val="708E0C68"/>
    <w:rsid w:val="70E56D9A"/>
    <w:rsid w:val="71052854"/>
    <w:rsid w:val="71087235"/>
    <w:rsid w:val="712B426D"/>
    <w:rsid w:val="71646402"/>
    <w:rsid w:val="71F54004"/>
    <w:rsid w:val="72650256"/>
    <w:rsid w:val="72DA1793"/>
    <w:rsid w:val="740D3E93"/>
    <w:rsid w:val="74CA027E"/>
    <w:rsid w:val="75D755AD"/>
    <w:rsid w:val="766929E1"/>
    <w:rsid w:val="76751CC7"/>
    <w:rsid w:val="77296E3B"/>
    <w:rsid w:val="77490F0C"/>
    <w:rsid w:val="77BD76B3"/>
    <w:rsid w:val="77E04FFB"/>
    <w:rsid w:val="787A33DC"/>
    <w:rsid w:val="78A00DC1"/>
    <w:rsid w:val="78AF65A9"/>
    <w:rsid w:val="78D2048B"/>
    <w:rsid w:val="79A65235"/>
    <w:rsid w:val="7A9934C2"/>
    <w:rsid w:val="7B284381"/>
    <w:rsid w:val="7B3506FE"/>
    <w:rsid w:val="7BBA588C"/>
    <w:rsid w:val="7BDB65EA"/>
    <w:rsid w:val="7C0902A0"/>
    <w:rsid w:val="7C482F33"/>
    <w:rsid w:val="7C511777"/>
    <w:rsid w:val="7C7D7EE7"/>
    <w:rsid w:val="7CBB104F"/>
    <w:rsid w:val="7DA158A0"/>
    <w:rsid w:val="7DF22E67"/>
    <w:rsid w:val="7E7F155F"/>
    <w:rsid w:val="7EE31167"/>
    <w:rsid w:val="7F50162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header" w:qFormat="1"/>
    <w:lsdException w:name="footer" w:qFormat="1"/>
    <w:lsdException w:name="caption" w:semiHidden="1" w:unhideWhenUsed="1" w:qFormat="1"/>
    <w:lsdException w:name="page number" w:qFormat="1"/>
    <w:lsdException w:name="Title" w:qFormat="1"/>
    <w:lsdException w:name="Default Paragraph Font" w:uiPriority="1" w:qFormat="1"/>
    <w:lsdException w:name="Body Text" w:qFormat="1"/>
    <w:lsdException w:name="Body Text Indent" w:qFormat="1"/>
    <w:lsdException w:name="Subtitle" w:qFormat="1"/>
    <w:lsdException w:name="Body Text First Indent 2" w:qFormat="1"/>
    <w:lsdException w:name="Hyperlink" w:qFormat="1"/>
    <w:lsdException w:name="FollowedHyperlink" w:uiPriority="99"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qFormat="1"/>
    <w:lsdException w:name="Normal Table"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rsid w:val="00D52FAE"/>
    <w:pPr>
      <w:widowControl w:val="0"/>
      <w:jc w:val="both"/>
    </w:pPr>
    <w:rPr>
      <w:kern w:val="2"/>
      <w:sz w:val="21"/>
      <w:szCs w:val="24"/>
    </w:rPr>
  </w:style>
  <w:style w:type="paragraph" w:styleId="1">
    <w:name w:val="heading 1"/>
    <w:basedOn w:val="a"/>
    <w:next w:val="a"/>
    <w:link w:val="1Char"/>
    <w:qFormat/>
    <w:rsid w:val="00D52FAE"/>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D52FAE"/>
    <w:pPr>
      <w:keepNext/>
      <w:keepLines/>
      <w:spacing w:line="500" w:lineRule="exact"/>
      <w:ind w:firstLineChars="200" w:firstLine="964"/>
      <w:outlineLvl w:val="1"/>
    </w:pPr>
    <w:rPr>
      <w:rFonts w:ascii="Arial" w:hAnsi="Arial"/>
      <w:sz w:val="28"/>
    </w:rPr>
  </w:style>
  <w:style w:type="paragraph" w:styleId="3">
    <w:name w:val="heading 3"/>
    <w:basedOn w:val="2"/>
    <w:next w:val="4"/>
    <w:qFormat/>
    <w:rsid w:val="00D52FAE"/>
    <w:pPr>
      <w:spacing w:before="260" w:after="260" w:line="416" w:lineRule="auto"/>
      <w:outlineLvl w:val="2"/>
    </w:pPr>
    <w:rPr>
      <w:b/>
      <w:bCs/>
      <w:snapToGrid w:val="0"/>
      <w:kern w:val="0"/>
      <w:sz w:val="32"/>
      <w:szCs w:val="32"/>
    </w:rPr>
  </w:style>
  <w:style w:type="paragraph" w:styleId="4">
    <w:name w:val="heading 4"/>
    <w:basedOn w:val="3"/>
    <w:next w:val="a"/>
    <w:qFormat/>
    <w:rsid w:val="00D52FAE"/>
    <w:pPr>
      <w:spacing w:before="0" w:after="0" w:line="312" w:lineRule="auto"/>
      <w:outlineLvl w:val="3"/>
    </w:pPr>
    <w:rPr>
      <w:rFonts w:eastAsia="楷体_GB231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qFormat/>
    <w:rsid w:val="00D52FAE"/>
    <w:pPr>
      <w:shd w:val="clear" w:color="auto" w:fill="000080"/>
    </w:pPr>
    <w:rPr>
      <w:rFonts w:ascii="Calibri" w:hAnsi="Calibri"/>
      <w:shd w:val="clear" w:color="auto" w:fill="000080"/>
    </w:rPr>
  </w:style>
  <w:style w:type="paragraph" w:styleId="a4">
    <w:name w:val="Body Text"/>
    <w:basedOn w:val="a"/>
    <w:link w:val="Char"/>
    <w:qFormat/>
    <w:rsid w:val="00D52FAE"/>
    <w:pPr>
      <w:jc w:val="center"/>
    </w:pPr>
    <w:rPr>
      <w:sz w:val="18"/>
    </w:rPr>
  </w:style>
  <w:style w:type="paragraph" w:styleId="a5">
    <w:name w:val="Body Text Indent"/>
    <w:basedOn w:val="a"/>
    <w:qFormat/>
    <w:rsid w:val="00D52FAE"/>
    <w:pPr>
      <w:widowControl/>
      <w:spacing w:line="500" w:lineRule="atLeast"/>
      <w:ind w:firstLineChars="200" w:firstLine="480"/>
    </w:pPr>
    <w:rPr>
      <w:rFonts w:ascii="仿宋_GB2312" w:eastAsia="仿宋_GB2312" w:hAnsi="宋体"/>
      <w:kern w:val="0"/>
      <w:sz w:val="24"/>
    </w:rPr>
  </w:style>
  <w:style w:type="paragraph" w:styleId="a6">
    <w:name w:val="Balloon Text"/>
    <w:basedOn w:val="a"/>
    <w:link w:val="Char0"/>
    <w:uiPriority w:val="99"/>
    <w:qFormat/>
    <w:rsid w:val="00D52FAE"/>
    <w:rPr>
      <w:sz w:val="18"/>
      <w:szCs w:val="18"/>
    </w:rPr>
  </w:style>
  <w:style w:type="paragraph" w:styleId="a7">
    <w:name w:val="footer"/>
    <w:basedOn w:val="a"/>
    <w:link w:val="Char1"/>
    <w:qFormat/>
    <w:rsid w:val="00D52FAE"/>
    <w:pPr>
      <w:tabs>
        <w:tab w:val="center" w:pos="4153"/>
        <w:tab w:val="right" w:pos="8306"/>
      </w:tabs>
      <w:snapToGrid w:val="0"/>
      <w:jc w:val="left"/>
    </w:pPr>
    <w:rPr>
      <w:sz w:val="18"/>
      <w:szCs w:val="18"/>
    </w:rPr>
  </w:style>
  <w:style w:type="paragraph" w:styleId="a8">
    <w:name w:val="header"/>
    <w:basedOn w:val="a"/>
    <w:link w:val="Char2"/>
    <w:qFormat/>
    <w:rsid w:val="00D52FAE"/>
    <w:pPr>
      <w:pBdr>
        <w:bottom w:val="single" w:sz="6" w:space="1" w:color="auto"/>
      </w:pBdr>
      <w:tabs>
        <w:tab w:val="center" w:pos="4153"/>
        <w:tab w:val="right" w:pos="8306"/>
      </w:tabs>
      <w:snapToGrid w:val="0"/>
      <w:jc w:val="center"/>
    </w:pPr>
    <w:rPr>
      <w:sz w:val="18"/>
      <w:szCs w:val="18"/>
    </w:rPr>
  </w:style>
  <w:style w:type="paragraph" w:styleId="10">
    <w:name w:val="toc 1"/>
    <w:basedOn w:val="a"/>
    <w:next w:val="a"/>
    <w:qFormat/>
    <w:rsid w:val="00D52FAE"/>
  </w:style>
  <w:style w:type="paragraph" w:styleId="20">
    <w:name w:val="toc 2"/>
    <w:basedOn w:val="a"/>
    <w:next w:val="a"/>
    <w:qFormat/>
    <w:rsid w:val="00D52FAE"/>
    <w:pPr>
      <w:ind w:leftChars="200" w:left="420"/>
    </w:pPr>
  </w:style>
  <w:style w:type="paragraph" w:styleId="a9">
    <w:name w:val="Normal (Web)"/>
    <w:basedOn w:val="a"/>
    <w:uiPriority w:val="99"/>
    <w:qFormat/>
    <w:rsid w:val="00D52FAE"/>
    <w:pPr>
      <w:widowControl/>
      <w:spacing w:before="100" w:beforeAutospacing="1" w:after="100" w:afterAutospacing="1"/>
      <w:jc w:val="left"/>
    </w:pPr>
    <w:rPr>
      <w:rFonts w:ascii="宋体" w:hAnsi="宋体" w:cs="宋体"/>
      <w:kern w:val="0"/>
      <w:sz w:val="24"/>
    </w:rPr>
  </w:style>
  <w:style w:type="paragraph" w:styleId="21">
    <w:name w:val="Body Text First Indent 2"/>
    <w:basedOn w:val="a5"/>
    <w:qFormat/>
    <w:rsid w:val="00D52FAE"/>
    <w:pPr>
      <w:spacing w:after="120" w:line="240" w:lineRule="auto"/>
      <w:ind w:leftChars="200" w:left="420" w:firstLine="420"/>
    </w:pPr>
    <w:rPr>
      <w:sz w:val="21"/>
    </w:rPr>
  </w:style>
  <w:style w:type="table" w:styleId="aa">
    <w:name w:val="Table Grid"/>
    <w:basedOn w:val="a1"/>
    <w:qFormat/>
    <w:rsid w:val="00D52FAE"/>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3"/>
    <w:qFormat/>
    <w:rsid w:val="00D52FAE"/>
    <w:pPr>
      <w:adjustRightInd w:val="0"/>
      <w:snapToGrid w:val="0"/>
      <w:spacing w:line="360" w:lineRule="auto"/>
    </w:pPr>
    <w:rPr>
      <w:szCs w:val="20"/>
    </w:rPr>
  </w:style>
  <w:style w:type="character" w:styleId="ab">
    <w:name w:val="Strong"/>
    <w:basedOn w:val="a0"/>
    <w:uiPriority w:val="22"/>
    <w:qFormat/>
    <w:rsid w:val="00D52FAE"/>
    <w:rPr>
      <w:b/>
    </w:rPr>
  </w:style>
  <w:style w:type="character" w:styleId="ac">
    <w:name w:val="page number"/>
    <w:basedOn w:val="a0"/>
    <w:qFormat/>
    <w:rsid w:val="00D52FAE"/>
  </w:style>
  <w:style w:type="character" w:styleId="ad">
    <w:name w:val="FollowedHyperlink"/>
    <w:basedOn w:val="a0"/>
    <w:uiPriority w:val="99"/>
    <w:qFormat/>
    <w:rsid w:val="00D52FAE"/>
    <w:rPr>
      <w:color w:val="800080"/>
      <w:sz w:val="18"/>
      <w:szCs w:val="18"/>
      <w:u w:val="none"/>
    </w:rPr>
  </w:style>
  <w:style w:type="character" w:styleId="ae">
    <w:name w:val="Emphasis"/>
    <w:basedOn w:val="a0"/>
    <w:qFormat/>
    <w:rsid w:val="00D52FAE"/>
    <w:rPr>
      <w:i/>
    </w:rPr>
  </w:style>
  <w:style w:type="character" w:styleId="af">
    <w:name w:val="Hyperlink"/>
    <w:basedOn w:val="a0"/>
    <w:qFormat/>
    <w:rsid w:val="00D52FAE"/>
    <w:rPr>
      <w:color w:val="0000FF"/>
      <w:u w:val="single"/>
    </w:rPr>
  </w:style>
  <w:style w:type="paragraph" w:customStyle="1" w:styleId="Default">
    <w:name w:val="Default"/>
    <w:qFormat/>
    <w:rsid w:val="00D52FAE"/>
    <w:pPr>
      <w:widowControl w:val="0"/>
      <w:autoSpaceDE w:val="0"/>
      <w:autoSpaceDN w:val="0"/>
      <w:adjustRightInd w:val="0"/>
    </w:pPr>
    <w:rPr>
      <w:rFonts w:ascii="黑体" w:eastAsia="黑体"/>
    </w:rPr>
  </w:style>
  <w:style w:type="character" w:customStyle="1" w:styleId="2Char">
    <w:name w:val="标题 2 Char"/>
    <w:basedOn w:val="a0"/>
    <w:link w:val="2"/>
    <w:qFormat/>
    <w:rsid w:val="00D52FAE"/>
    <w:rPr>
      <w:rFonts w:ascii="Arial" w:eastAsia="宋体" w:hAnsi="Arial" w:cs="Times New Roman"/>
      <w:sz w:val="28"/>
      <w:szCs w:val="24"/>
    </w:rPr>
  </w:style>
  <w:style w:type="character" w:customStyle="1" w:styleId="Char2">
    <w:name w:val="页眉 Char"/>
    <w:basedOn w:val="a0"/>
    <w:link w:val="a8"/>
    <w:uiPriority w:val="99"/>
    <w:qFormat/>
    <w:rsid w:val="00D52FAE"/>
    <w:rPr>
      <w:rFonts w:ascii="Times New Roman" w:eastAsia="宋体" w:hAnsi="Times New Roman" w:cs="Times New Roman"/>
      <w:sz w:val="18"/>
      <w:szCs w:val="18"/>
    </w:rPr>
  </w:style>
  <w:style w:type="character" w:customStyle="1" w:styleId="Char1">
    <w:name w:val="页脚 Char"/>
    <w:basedOn w:val="a0"/>
    <w:link w:val="a7"/>
    <w:uiPriority w:val="99"/>
    <w:qFormat/>
    <w:rsid w:val="00D52FAE"/>
    <w:rPr>
      <w:rFonts w:ascii="Times New Roman" w:eastAsia="宋体" w:hAnsi="Times New Roman" w:cs="Times New Roman"/>
      <w:sz w:val="18"/>
      <w:szCs w:val="18"/>
    </w:rPr>
  </w:style>
  <w:style w:type="paragraph" w:styleId="af0">
    <w:name w:val="List Paragraph"/>
    <w:basedOn w:val="a"/>
    <w:uiPriority w:val="34"/>
    <w:qFormat/>
    <w:rsid w:val="00D52FAE"/>
    <w:pPr>
      <w:ind w:firstLineChars="200" w:firstLine="420"/>
    </w:pPr>
  </w:style>
  <w:style w:type="character" w:customStyle="1" w:styleId="1Char">
    <w:name w:val="标题 1 Char"/>
    <w:basedOn w:val="a0"/>
    <w:link w:val="1"/>
    <w:uiPriority w:val="9"/>
    <w:qFormat/>
    <w:rsid w:val="00D52FAE"/>
    <w:rPr>
      <w:rFonts w:ascii="Times New Roman" w:eastAsia="宋体" w:hAnsi="Times New Roman" w:cs="Times New Roman"/>
      <w:b/>
      <w:bCs/>
      <w:kern w:val="44"/>
      <w:sz w:val="44"/>
      <w:szCs w:val="44"/>
    </w:rPr>
  </w:style>
  <w:style w:type="character" w:customStyle="1" w:styleId="Char">
    <w:name w:val="正文文本 Char"/>
    <w:basedOn w:val="a0"/>
    <w:link w:val="a4"/>
    <w:qFormat/>
    <w:rsid w:val="00D52FAE"/>
    <w:rPr>
      <w:rFonts w:ascii="Times New Roman" w:eastAsia="宋体" w:hAnsi="Times New Roman" w:cs="Times New Roman"/>
      <w:sz w:val="18"/>
      <w:szCs w:val="24"/>
    </w:rPr>
  </w:style>
  <w:style w:type="character" w:customStyle="1" w:styleId="Char0">
    <w:name w:val="批注框文本 Char"/>
    <w:basedOn w:val="a0"/>
    <w:link w:val="a6"/>
    <w:uiPriority w:val="99"/>
    <w:qFormat/>
    <w:rsid w:val="00D52FAE"/>
    <w:rPr>
      <w:rFonts w:ascii="Times New Roman" w:eastAsia="宋体" w:hAnsi="Times New Roman" w:cs="Times New Roman"/>
      <w:sz w:val="18"/>
      <w:szCs w:val="18"/>
    </w:rPr>
  </w:style>
  <w:style w:type="paragraph" w:customStyle="1" w:styleId="WPSOffice1">
    <w:name w:val="WPSOffice手动目录 1"/>
    <w:qFormat/>
    <w:rsid w:val="00D52FAE"/>
  </w:style>
  <w:style w:type="paragraph" w:customStyle="1" w:styleId="WPSOffice2">
    <w:name w:val="WPSOffice手动目录 2"/>
    <w:qFormat/>
    <w:rsid w:val="00D52FAE"/>
    <w:pPr>
      <w:ind w:leftChars="200" w:left="200"/>
    </w:pPr>
  </w:style>
  <w:style w:type="paragraph" w:customStyle="1" w:styleId="NormalWeb1a442215-f565-4f71-8a02-13d342c99751">
    <w:name w:val="Normal (Web)_1a442215-f565-4f71-8a02-13d342c99751"/>
    <w:basedOn w:val="a"/>
    <w:qFormat/>
    <w:rsid w:val="00D52FAE"/>
    <w:pPr>
      <w:jc w:val="left"/>
    </w:pPr>
    <w:rPr>
      <w:kern w:val="0"/>
      <w:sz w:val="24"/>
    </w:rPr>
  </w:style>
  <w:style w:type="paragraph" w:customStyle="1" w:styleId="NormalWeb49a8961a-c614-4def-a8a0-9599dec5fde8">
    <w:name w:val="Normal (Web)_49a8961a-c614-4def-a8a0-9599dec5fde8"/>
    <w:basedOn w:val="a"/>
    <w:qFormat/>
    <w:rsid w:val="00D52FAE"/>
    <w:pPr>
      <w:jc w:val="left"/>
    </w:pPr>
    <w:rPr>
      <w:kern w:val="0"/>
      <w:sz w:val="24"/>
    </w:rPr>
  </w:style>
  <w:style w:type="character" w:customStyle="1" w:styleId="15">
    <w:name w:val="15"/>
    <w:basedOn w:val="a0"/>
    <w:qFormat/>
    <w:rsid w:val="00D52FAE"/>
    <w:rPr>
      <w:rFonts w:ascii="Arial" w:eastAsia="黑体" w:hAnsi="Arial" w:cs="Times New Roman" w:hint="default"/>
      <w:sz w:val="32"/>
      <w:szCs w:val="32"/>
    </w:rPr>
  </w:style>
  <w:style w:type="paragraph" w:customStyle="1" w:styleId="NormalWeb14713b26-1274-4062-894f-118007d06139">
    <w:name w:val="Normal (Web)_14713b26-1274-4062-894f-118007d06139"/>
    <w:basedOn w:val="a"/>
    <w:qFormat/>
    <w:rsid w:val="00D52FAE"/>
    <w:pPr>
      <w:jc w:val="left"/>
    </w:pPr>
    <w:rPr>
      <w:kern w:val="0"/>
      <w:sz w:val="24"/>
    </w:rPr>
  </w:style>
  <w:style w:type="paragraph" w:customStyle="1" w:styleId="NormalWebe937eb15-bf6f-4579-b739-b181e63d0591">
    <w:name w:val="Normal (Web)_e937eb15-bf6f-4579-b739-b181e63d0591"/>
    <w:basedOn w:val="a"/>
    <w:qFormat/>
    <w:rsid w:val="00D52FAE"/>
    <w:pPr>
      <w:jc w:val="left"/>
    </w:pPr>
    <w:rPr>
      <w:kern w:val="0"/>
      <w:sz w:val="24"/>
    </w:rPr>
  </w:style>
  <w:style w:type="paragraph" w:customStyle="1" w:styleId="NormalWeb12576362-599b-4d5d-a9fb-a92169b302a6">
    <w:name w:val="&quot;Normal (Web)_12576362-599b-4d5d-a9fb-a92169b302a6&quot;"/>
    <w:basedOn w:val="a"/>
    <w:qFormat/>
    <w:rsid w:val="00D52FAE"/>
    <w:pPr>
      <w:spacing w:line="600" w:lineRule="atLeast"/>
      <w:ind w:firstLineChars="200" w:firstLine="880"/>
      <w:jc w:val="left"/>
    </w:pPr>
    <w:rPr>
      <w:kern w:val="0"/>
      <w:sz w:val="24"/>
      <w:szCs w:val="32"/>
    </w:rPr>
  </w:style>
  <w:style w:type="paragraph" w:customStyle="1" w:styleId="af1">
    <w:name w:val="&quot;列举项&quot;"/>
    <w:basedOn w:val="a"/>
    <w:qFormat/>
    <w:rsid w:val="00D52FAE"/>
    <w:pPr>
      <w:spacing w:before="100" w:beforeAutospacing="1" w:after="100" w:afterAutospacing="1" w:line="360" w:lineRule="auto"/>
      <w:ind w:left="420"/>
    </w:pPr>
    <w:rPr>
      <w:rFonts w:ascii="Calibri" w:hAnsi="Calibri"/>
      <w:szCs w:val="21"/>
    </w:rPr>
  </w:style>
  <w:style w:type="paragraph" w:customStyle="1" w:styleId="TableParagraph">
    <w:name w:val="&quot;Table Paragraph&quot;"/>
    <w:basedOn w:val="a"/>
    <w:qFormat/>
    <w:rsid w:val="00D52FAE"/>
    <w:pPr>
      <w:spacing w:line="600" w:lineRule="atLeast"/>
      <w:ind w:firstLineChars="200" w:firstLine="880"/>
    </w:pPr>
    <w:rPr>
      <w:rFonts w:eastAsia="仿宋_GB2312"/>
      <w:sz w:val="24"/>
      <w:szCs w:val="32"/>
    </w:rPr>
  </w:style>
  <w:style w:type="paragraph" w:customStyle="1" w:styleId="NormalWeb12576362-599b-4d5d-a9fb-a92169b302a60">
    <w:name w:val="Normal (Web)_12576362-599b-4d5d-a9fb-a92169b302a6"/>
    <w:basedOn w:val="a"/>
    <w:qFormat/>
    <w:rsid w:val="00D52FAE"/>
    <w:pPr>
      <w:jc w:val="left"/>
    </w:pPr>
    <w:rPr>
      <w:kern w:val="0"/>
      <w:sz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baike.baidu.com/item/%E5%86%9C%E4%BD%9C%E7%89%A9/2868861"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baike.baidu.com/item/%E5%A0%A4%E9%98%B2/8826439"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baike.baidu.com/item/%E6%B0%94%E8%B1%A1%E7%81%BE%E5%AE%B3/8714487"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ike.baidu.com/item/%E6%B0%B4%E5%9C%9F%E6%B5%81%E5%A4%B1/2726085" TargetMode="External"/><Relationship Id="rId5" Type="http://schemas.openxmlformats.org/officeDocument/2006/relationships/webSettings" Target="webSettings.xml"/><Relationship Id="rId15" Type="http://schemas.openxmlformats.org/officeDocument/2006/relationships/hyperlink" Target="https://baike.baidu.com/item/%E5%B9%B2%E6%97%B1/393371" TargetMode="External"/><Relationship Id="rId10" Type="http://schemas.openxmlformats.org/officeDocument/2006/relationships/hyperlink" Target="https://baike.baidu.com/item/%E6%B4%AA%E6%B6%9D%E7%81%BE%E5%AE%B3/1787169"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baike.baidu.com/item/%E6%B0%94%E5%80%99/384697"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103</Pages>
  <Words>8398</Words>
  <Characters>47872</Characters>
  <Application>Microsoft Office Word</Application>
  <DocSecurity>0</DocSecurity>
  <Lines>398</Lines>
  <Paragraphs>112</Paragraphs>
  <ScaleCrop>false</ScaleCrop>
  <Company>Hewlett-Packard Company</Company>
  <LinksUpToDate>false</LinksUpToDate>
  <CharactersWithSpaces>56158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刘艳思</cp:lastModifiedBy>
  <cp:revision>2</cp:revision>
  <dcterms:created xsi:type="dcterms:W3CDTF">2022-07-12T09:51:00Z</dcterms:created>
  <dcterms:modified xsi:type="dcterms:W3CDTF">2022-07-12T09:51:00Z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KSOSaveFontToCloudKey">
    <vt:lpwstr>732218326_cloud</vt:lpwstr>
  </property>
</Properties>
</file>