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val="en-US" w:eastAsia="zh-CN"/>
        </w:rPr>
      </w:pPr>
      <w:r>
        <w:rPr>
          <w:rFonts w:hint="eastAsia"/>
          <w:sz w:val="52"/>
          <w:szCs w:val="52"/>
          <w:lang w:val="en-US" w:eastAsia="zh-CN"/>
        </w:rPr>
        <w:t>2021</w:t>
      </w:r>
      <w:r>
        <w:rPr>
          <w:rFonts w:hint="eastAsia"/>
          <w:sz w:val="52"/>
          <w:szCs w:val="52"/>
        </w:rPr>
        <w:t>年</w:t>
      </w:r>
      <w:r>
        <w:rPr>
          <w:rFonts w:hint="eastAsia"/>
          <w:sz w:val="52"/>
          <w:szCs w:val="52"/>
          <w:lang w:val="en-US" w:eastAsia="zh-CN"/>
        </w:rPr>
        <w:t>白沙黎族自治县公安局</w:t>
      </w:r>
    </w:p>
    <w:p>
      <w:pPr>
        <w:jc w:val="center"/>
        <w:rPr>
          <w:sz w:val="52"/>
          <w:szCs w:val="52"/>
        </w:rPr>
      </w:pPr>
      <w:r>
        <w:rPr>
          <w:rFonts w:hint="eastAsia"/>
          <w:sz w:val="52"/>
          <w:szCs w:val="52"/>
          <w:lang w:val="en-US" w:eastAsia="zh-CN"/>
        </w:rPr>
        <w:t>森林分局</w:t>
      </w:r>
      <w:r>
        <w:rPr>
          <w:rFonts w:hint="eastAsia"/>
          <w:sz w:val="52"/>
          <w:szCs w:val="52"/>
        </w:rPr>
        <w:t>部门预算</w:t>
      </w:r>
    </w:p>
    <w:p>
      <w:pPr>
        <w:ind w:firstLine="1680"/>
        <w:jc w:val="center"/>
        <w:rPr>
          <w:sz w:val="84"/>
          <w:szCs w:val="84"/>
        </w:rPr>
      </w:pPr>
    </w:p>
    <w:p>
      <w:pPr>
        <w:ind w:firstLine="0"/>
        <w:jc w:val="both"/>
        <w:rPr>
          <w:sz w:val="84"/>
          <w:szCs w:val="84"/>
        </w:rPr>
      </w:pPr>
    </w:p>
    <w:p>
      <w:pPr>
        <w:ind w:firstLine="1680"/>
        <w:jc w:val="center"/>
        <w:rPr>
          <w:sz w:val="84"/>
          <w:szCs w:val="84"/>
        </w:rPr>
      </w:pPr>
    </w:p>
    <w:p>
      <w:pPr>
        <w:ind w:firstLine="1920" w:firstLineChars="400"/>
        <w:jc w:val="both"/>
        <w:rPr>
          <w:rFonts w:hint="eastAsia" w:eastAsia="宋体"/>
          <w:sz w:val="48"/>
          <w:szCs w:val="48"/>
          <w:lang w:val="en-US" w:eastAsia="zh-CN"/>
        </w:rPr>
      </w:pPr>
      <w:r>
        <w:rPr>
          <w:rFonts w:hint="eastAsia"/>
          <w:sz w:val="48"/>
          <w:szCs w:val="48"/>
          <w:lang w:val="en-US" w:eastAsia="zh-CN"/>
        </w:rPr>
        <w:t>2021年3月30日</w:t>
      </w:r>
    </w:p>
    <w:p>
      <w:pPr>
        <w:ind w:firstLine="0"/>
        <w:jc w:val="both"/>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白沙黎族自治县公安局森林分局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白沙黎族自治县公安局森林分局</w:t>
      </w:r>
      <w:r>
        <w:rPr>
          <w:rFonts w:hint="eastAsia" w:ascii="黑体" w:hAnsi="黑体" w:eastAsia="黑体"/>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白沙黎族自治县公安局森林分局</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白沙黎族自治县公安局森林分局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主要负责本县破坏森林资源的违法犯罪活动，依法查处盗伐、滥伐林木，非法猎捕、猎杀、收购、运输出售国家重点保护野生动物以及破坏野生植物的违法行为，依法查处各类森林刑事案件，治安案件。</w:t>
      </w:r>
    </w:p>
    <w:p>
      <w:pPr>
        <w:pStyle w:val="6"/>
        <w:numPr>
          <w:ilvl w:val="0"/>
          <w:numId w:val="5"/>
        </w:numPr>
        <w:ind w:left="0" w:firstLine="0"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白沙黎族自治县公安局森林分局</w:t>
      </w:r>
      <w:r>
        <w:rPr>
          <w:rFonts w:hint="eastAsia" w:ascii="仿宋" w:hAnsi="仿宋" w:eastAsia="仿宋" w:cs="仿宋"/>
          <w:sz w:val="32"/>
          <w:szCs w:val="32"/>
          <w:lang w:val="en-US" w:eastAsia="zh-CN"/>
        </w:rPr>
        <w:t>2021</w:t>
      </w:r>
      <w:r>
        <w:rPr>
          <w:rFonts w:hint="eastAsia" w:ascii="仿宋" w:hAnsi="仿宋" w:eastAsia="仿宋" w:cs="仿宋"/>
          <w:sz w:val="32"/>
          <w:szCs w:val="32"/>
        </w:rPr>
        <w:t>年部门预算编制范围的二级预算单位包括：</w:t>
      </w:r>
    </w:p>
    <w:p>
      <w:pPr>
        <w:pStyle w:val="6"/>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白沙黎族自治县公安局森林分局本级</w:t>
      </w:r>
      <w:r>
        <w:rPr>
          <w:rFonts w:hint="eastAsia" w:ascii="仿宋" w:hAnsi="仿宋" w:eastAsia="仿宋" w:cs="仿宋"/>
          <w:sz w:val="32"/>
          <w:szCs w:val="32"/>
          <w:lang w:val="en-US" w:eastAsia="zh-CN"/>
        </w:rPr>
        <w:t xml:space="preserve"> </w:t>
      </w:r>
    </w:p>
    <w:p>
      <w:pPr>
        <w:pStyle w:val="6"/>
        <w:numPr>
          <w:ilvl w:val="0"/>
          <w:numId w:val="0"/>
        </w:numPr>
        <w:ind w:lef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本部门编制数18人，现有在编人数17人，纳入本部门财务报告范围的资金主体主要包括：一般公共预算资金。</w:t>
      </w:r>
    </w:p>
    <w:p>
      <w:pPr>
        <w:pStyle w:val="6"/>
        <w:numPr>
          <w:ilvl w:val="0"/>
          <w:numId w:val="0"/>
        </w:numPr>
        <w:ind w:lef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设置的科室有：（1）办公室；（2）刑事侦查大队；（3）法制督察大队；（4）邦溪林区派出所。</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白沙黎族自治县公安局森林分局</w:t>
      </w:r>
      <w:r>
        <w:rPr>
          <w:rFonts w:hint="eastAsia" w:ascii="黑体" w:hAnsi="黑体" w:eastAsia="黑体" w:cs="黑体"/>
          <w:sz w:val="32"/>
          <w:szCs w:val="32"/>
          <w:lang w:val="en-US" w:eastAsia="zh-CN"/>
        </w:rPr>
        <w:t>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白沙黎族自治县公安局森林分局</w:t>
      </w:r>
      <w:r>
        <w:rPr>
          <w:rFonts w:hint="eastAsia" w:ascii="黑体" w:hAnsi="黑体" w:eastAsia="黑体" w:cs="黑体"/>
          <w:sz w:val="32"/>
          <w:szCs w:val="32"/>
          <w:lang w:val="en-US"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白沙黎族自治县公安局森林分局</w:t>
      </w:r>
      <w:r>
        <w:rPr>
          <w:rFonts w:hint="eastAsia" w:ascii="黑体" w:hAnsi="黑体" w:eastAsia="黑体" w:cs="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532.36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532.36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532.36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532.36</w:t>
      </w:r>
      <w:r>
        <w:rPr>
          <w:rFonts w:hint="eastAsia" w:ascii="仿宋_GB2312" w:hAnsi="黑体" w:eastAsia="仿宋_GB2312"/>
          <w:sz w:val="32"/>
          <w:szCs w:val="32"/>
        </w:rPr>
        <w:t>万元，包括</w:t>
      </w:r>
      <w:r>
        <w:rPr>
          <w:rFonts w:hint="eastAsia" w:ascii="仿宋_GB2312" w:hAnsi="黑体" w:eastAsia="仿宋_GB2312"/>
          <w:sz w:val="32"/>
          <w:szCs w:val="32"/>
          <w:lang w:eastAsia="zh-CN"/>
        </w:rPr>
        <w:t>农林水</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440.64</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36.40</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34.03</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21.29</w:t>
      </w:r>
      <w:r>
        <w:rPr>
          <w:rFonts w:hint="eastAsia" w:ascii="仿宋_GB2312" w:hAnsi="黑体" w:eastAsia="仿宋_GB2312"/>
          <w:sz w:val="32"/>
          <w:szCs w:val="32"/>
        </w:rPr>
        <w:t>万元。</w:t>
      </w:r>
    </w:p>
    <w:p>
      <w:pPr>
        <w:ind w:firstLine="640" w:firstLineChars="200"/>
        <w:jc w:val="left"/>
        <w:rPr>
          <w:rFonts w:ascii="仿宋_GB2312" w:hAnsi="黑体" w:eastAsia="仿宋_GB2312"/>
          <w:sz w:val="32"/>
          <w:szCs w:val="32"/>
        </w:rPr>
      </w:pP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白沙黎族自治县公安局森林分局</w:t>
      </w:r>
      <w:r>
        <w:rPr>
          <w:rFonts w:hint="eastAsia" w:ascii="黑体" w:hAnsi="黑体" w:eastAsia="黑体" w:cs="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532.36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sz w:val="32"/>
          <w:szCs w:val="32"/>
          <w:lang w:eastAsia="zh-CN"/>
        </w:rPr>
        <w:t>农林水</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440.64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83</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36.40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34.03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21.29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w:t>
      </w:r>
      <w:bookmarkStart w:id="0" w:name="_GoBack"/>
      <w:bookmarkEnd w:id="0"/>
      <w:r>
        <w:rPr>
          <w:rFonts w:hint="eastAsia" w:ascii="楷体" w:hAnsi="楷体" w:eastAsia="楷体"/>
          <w:sz w:val="32"/>
          <w:szCs w:val="32"/>
        </w:rPr>
        <w:t>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公安局森林分局事务</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292.64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公安局森林分局事务</w:t>
      </w:r>
      <w:r>
        <w:rPr>
          <w:rFonts w:hint="eastAsia" w:ascii="仿宋_GB2312" w:hAnsi="黑体" w:eastAsia="仿宋_GB2312" w:cs="仿宋_GB2312"/>
          <w:sz w:val="32"/>
          <w:szCs w:val="32"/>
        </w:rPr>
        <w:t>（款）一般行政管理事务（项）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3.社会保障和就业（类）行政事业单位养老支出（款）机关事业单位基本养老保险缴费支出（项）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24.27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4.社会保障和就业（类）行政事业单位职业年金支出（款）机关事业单位职业年金缴费支出（项）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12.13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5.卫生健康（类）行政事业单位医疗（款）行政单位医疗（项）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12.89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6.卫生健康（类）行政事业单位医疗（款）公务员医疗补助（项）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21.14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7.住房保障（类）住房改革支出（款）住房公积金（项）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21.29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val="en-US" w:eastAsia="zh-CN"/>
        </w:rPr>
      </w:pPr>
    </w:p>
    <w:p>
      <w:pPr>
        <w:ind w:firstLine="640"/>
        <w:rPr>
          <w:rFonts w:hint="eastAsia"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白沙黎族自治县公安局森林分局</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384.36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340.08</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val="en-US" w:eastAsia="zh-CN"/>
        </w:rPr>
        <w:t>、城镇职工基本医疗保险缴费、公务员医疗补助缴费、其他社会保障缴费</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、医疗费、其他工资福利支出、离休费、生活补助、奖励金。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44.28</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办公费、印刷费、</w:t>
      </w:r>
      <w:r>
        <w:rPr>
          <w:rFonts w:hint="eastAsia" w:ascii="仿宋_GB2312" w:hAnsi="黑体" w:eastAsia="仿宋_GB2312"/>
          <w:sz w:val="32"/>
          <w:szCs w:val="32"/>
        </w:rPr>
        <w:t>水费、电费、邮电费</w:t>
      </w:r>
      <w:r>
        <w:rPr>
          <w:rFonts w:hint="eastAsia" w:ascii="仿宋_GB2312" w:hAnsi="黑体" w:eastAsia="仿宋_GB2312"/>
          <w:sz w:val="32"/>
          <w:szCs w:val="32"/>
          <w:lang w:eastAsia="zh-CN"/>
        </w:rPr>
        <w:t>、差旅费、维修（护）费、会议费、培训费、公务接待费、工会经费、公务用车运行维护费、其他交通费用</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白沙黎族自治县</w:t>
      </w:r>
      <w:r>
        <w:rPr>
          <w:rFonts w:hint="eastAsia" w:ascii="黑体" w:hAnsi="黑体" w:eastAsia="黑体" w:cs="Times New Roman"/>
          <w:sz w:val="32"/>
          <w:szCs w:val="22"/>
          <w:shd w:val="clear" w:color="auto" w:fill="FFFFFF"/>
          <w:lang w:eastAsia="zh-CN"/>
        </w:rPr>
        <w:t>公安局森林分局</w:t>
      </w:r>
      <w:r>
        <w:rPr>
          <w:rFonts w:hint="default" w:ascii="黑体" w:hAnsi="黑体" w:eastAsia="黑体" w:cs="Times New Roman"/>
          <w:sz w:val="32"/>
          <w:szCs w:val="22"/>
          <w:shd w:val="clear" w:color="auto" w:fill="FFFFFF"/>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
          <w:sz w:val="32"/>
          <w:szCs w:val="32"/>
          <w:lang w:eastAsia="zh-CN"/>
        </w:rPr>
        <w:t>白沙黎族自治县公安局森林分局</w:t>
      </w:r>
      <w:r>
        <w:rPr>
          <w:rFonts w:hint="eastAsia" w:ascii="仿宋" w:hAnsi="仿宋" w:eastAsia="仿宋" w:cs="仿宋"/>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7.4</w:t>
      </w:r>
      <w:r>
        <w:rPr>
          <w:rFonts w:hint="eastAsia" w:ascii="仿宋_GB2312" w:hAnsi="黑体" w:eastAsia="仿宋_GB2312"/>
          <w:sz w:val="32"/>
          <w:szCs w:val="32"/>
        </w:rPr>
        <w:t>万元，其中：</w:t>
      </w:r>
    </w:p>
    <w:p>
      <w:pPr>
        <w:ind w:firstLine="630"/>
        <w:rPr>
          <w:rFonts w:hint="eastAsia" w:ascii="仿宋_GB2312" w:hAnsi="黑体" w:eastAsia="仿宋_GB2312"/>
          <w:sz w:val="32"/>
          <w:szCs w:val="32"/>
          <w:lang w:eastAsia="zh-CN"/>
        </w:rPr>
      </w:pPr>
      <w:r>
        <w:rPr>
          <w:rFonts w:hint="eastAsia" w:ascii="Times New Roman" w:hAnsi="Times New Roman" w:eastAsia="仿宋_GB2312" w:cs="Times New Roman"/>
          <w:sz w:val="32"/>
          <w:shd w:val="clear" w:color="auto" w:fill="FFFFFF"/>
          <w:lang w:val="en-US" w:eastAsia="zh-CN"/>
        </w:rPr>
        <w:t>1.</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3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6.9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6.9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sz w:val="32"/>
          <w:szCs w:val="32"/>
          <w:lang w:val="en-US" w:eastAsia="zh-CN"/>
        </w:rPr>
        <w:t>3.</w:t>
      </w:r>
      <w:r>
        <w:rPr>
          <w:rFonts w:hint="eastAsia" w:ascii="Times New Roman" w:hAnsi="Times New Roman" w:eastAsia="仿宋_GB2312" w:cs="Times New Roman"/>
          <w:sz w:val="32"/>
          <w:shd w:val="clear" w:color="auto" w:fill="FFFFFF"/>
        </w:rPr>
        <w:t>公务接待</w:t>
      </w:r>
      <w:r>
        <w:rPr>
          <w:rFonts w:hint="eastAsia" w:ascii="Times New Roman" w:hAnsi="Times New Roman" w:eastAsia="仿宋_GB2312" w:cs="Times New Roman"/>
          <w:sz w:val="32"/>
          <w:shd w:val="clear" w:color="auto" w:fill="FFFFFF"/>
          <w:lang w:eastAsia="zh-CN"/>
        </w:rPr>
        <w:t>费</w:t>
      </w:r>
      <w:r>
        <w:rPr>
          <w:rFonts w:hint="eastAsia" w:ascii="Times New Roman" w:hAnsi="Times New Roman" w:eastAsia="仿宋_GB2312" w:cs="Times New Roman"/>
          <w:sz w:val="32"/>
          <w:shd w:val="clear" w:color="auto" w:fill="FFFFFF"/>
          <w:lang w:val="en-US" w:eastAsia="zh-CN"/>
        </w:rPr>
        <w:t>0.5万元</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 w:hAnsi="仿宋" w:eastAsia="仿宋" w:cs="仿宋"/>
          <w:sz w:val="32"/>
          <w:szCs w:val="32"/>
          <w:lang w:eastAsia="zh-CN"/>
        </w:rPr>
        <w:t>白沙黎族自治县公安局森林分局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年没有政府性基金预算“三公”经费预算数。</w:t>
      </w:r>
    </w:p>
    <w:p>
      <w:pPr>
        <w:rPr>
          <w:rFonts w:ascii="Times New Roman" w:hAnsi="Times New Roman" w:eastAsia="仿宋_GB2312" w:cs="Times New Roman"/>
          <w:sz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白沙黎族自治县公安局森林分局</w:t>
      </w:r>
      <w:r>
        <w:rPr>
          <w:rFonts w:hint="eastAsia" w:ascii="黑体" w:hAnsi="黑体" w:eastAsia="黑体" w:cs="Times New Roman"/>
          <w:sz w:val="32"/>
          <w:szCs w:val="2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jc w:val="both"/>
        <w:rPr>
          <w:rFonts w:hint="eastAsia" w:ascii="楷体" w:hAnsi="楷体" w:eastAsia="楷体"/>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eastAsia="zh-CN"/>
        </w:rPr>
        <w:t>公安局森林分局</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年没有政府性基金预算。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白沙黎族自治县公安局森林分局</w:t>
      </w:r>
      <w:r>
        <w:rPr>
          <w:rFonts w:hint="eastAsia" w:ascii="黑体" w:hAnsi="黑体" w:eastAsia="黑体" w:cs="Times New Roman"/>
          <w:sz w:val="32"/>
          <w:szCs w:val="2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按照综合预算原则，按照综合预算原则，</w:t>
      </w:r>
      <w:r>
        <w:rPr>
          <w:rFonts w:hint="eastAsia" w:ascii="仿宋_GB2312" w:hAnsi="黑体" w:eastAsia="仿宋_GB2312"/>
          <w:sz w:val="32"/>
          <w:szCs w:val="32"/>
        </w:rPr>
        <w:t>白沙黎族自治县</w:t>
      </w:r>
      <w:r>
        <w:rPr>
          <w:rFonts w:hint="eastAsia" w:ascii="仿宋_GB2312" w:hAnsi="黑体" w:eastAsia="仿宋_GB2312"/>
          <w:sz w:val="32"/>
          <w:szCs w:val="32"/>
          <w:lang w:eastAsia="zh-CN"/>
        </w:rPr>
        <w:t>公安局森林分局</w:t>
      </w:r>
      <w:r>
        <w:rPr>
          <w:rFonts w:hint="eastAsia" w:ascii="仿宋_GB2312" w:hAnsi="黑体" w:eastAsia="仿宋_GB2312"/>
          <w:sz w:val="32"/>
          <w:szCs w:val="32"/>
          <w:lang w:val="en-US" w:eastAsia="zh-CN"/>
        </w:rPr>
        <w:t>2021</w:t>
      </w:r>
      <w:r>
        <w:rPr>
          <w:rFonts w:hint="eastAsia" w:ascii="仿宋_GB2312" w:hAnsi="黑体" w:eastAsia="仿宋_GB2312"/>
          <w:sz w:val="32"/>
          <w:szCs w:val="32"/>
          <w:lang w:eastAsia="zh-CN"/>
        </w:rPr>
        <w:t>年</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；支出包括：一般公共服务支出、社会保障和就业支出、卫生健康支出、住房保障支出。白沙黎族自治县</w:t>
      </w:r>
      <w:r>
        <w:rPr>
          <w:rFonts w:hint="eastAsia" w:ascii="仿宋_GB2312" w:hAnsi="黑体" w:eastAsia="仿宋_GB2312"/>
          <w:sz w:val="32"/>
          <w:szCs w:val="32"/>
          <w:lang w:eastAsia="zh-CN"/>
        </w:rPr>
        <w:t>公安局森林分局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532.63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白沙黎族自治县公安局森林分局</w:t>
      </w:r>
      <w:r>
        <w:rPr>
          <w:rFonts w:hint="eastAsia" w:ascii="黑体" w:hAnsi="黑体" w:eastAsia="黑体" w:cs="Times New Roman"/>
          <w:sz w:val="32"/>
          <w:szCs w:val="2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eastAsia="zh-CN"/>
        </w:rPr>
        <w:t>公安局森林分局局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532.63</w:t>
      </w:r>
      <w:r>
        <w:rPr>
          <w:rFonts w:hint="eastAsia" w:ascii="仿宋_GB2312" w:hAnsi="黑体" w:eastAsia="仿宋_GB2312"/>
          <w:sz w:val="32"/>
          <w:szCs w:val="32"/>
        </w:rPr>
        <w:t>万元，其中：一般公共预算收入</w:t>
      </w:r>
      <w:r>
        <w:rPr>
          <w:rFonts w:hint="eastAsia" w:ascii="仿宋_GB2312" w:hAnsi="黑体" w:eastAsia="仿宋_GB2312"/>
          <w:sz w:val="32"/>
          <w:szCs w:val="32"/>
          <w:lang w:val="en-US" w:eastAsia="zh-CN"/>
        </w:rPr>
        <w:t>532.63</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白沙黎族自治县公安局森林分局</w:t>
      </w:r>
      <w:r>
        <w:rPr>
          <w:rFonts w:hint="eastAsia" w:ascii="黑体" w:hAnsi="黑体" w:eastAsia="黑体" w:cs="Times New Roman"/>
          <w:sz w:val="32"/>
          <w:szCs w:val="2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eastAsia="zh-CN"/>
        </w:rPr>
        <w:t>公安局森林分局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532.63</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382.63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66</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148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34</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44.28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年12月31日，白沙黎族自治县</w:t>
      </w:r>
      <w:r>
        <w:rPr>
          <w:rFonts w:hint="eastAsia" w:ascii="仿宋_GB2312" w:hAnsi="黑体" w:eastAsia="仿宋_GB2312"/>
          <w:sz w:val="32"/>
          <w:szCs w:val="32"/>
          <w:lang w:eastAsia="zh-CN"/>
        </w:rPr>
        <w:t>公安局森林分局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w:t>
      </w:r>
      <w:r>
        <w:rPr>
          <w:rFonts w:hint="eastAsia" w:ascii="仿宋_GB2312" w:hAnsi="黑体" w:eastAsia="仿宋_GB2312" w:cs="仿宋_GB2312"/>
          <w:sz w:val="32"/>
          <w:szCs w:val="32"/>
          <w:lang w:eastAsia="zh-CN"/>
        </w:rPr>
        <w:t>应急保障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执法执勤</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eastAsia="zh-CN"/>
        </w:rPr>
        <w:t>白沙黎族自治县公安局森林分局</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148</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53199578100fd3e4da2410e141eafd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66546"/>
    <w:rsid w:val="04393C85"/>
    <w:rsid w:val="067A7319"/>
    <w:rsid w:val="0C8A4DBA"/>
    <w:rsid w:val="1B686C72"/>
    <w:rsid w:val="27B15025"/>
    <w:rsid w:val="2DC95ECF"/>
    <w:rsid w:val="37294246"/>
    <w:rsid w:val="435C64BD"/>
    <w:rsid w:val="47486A3B"/>
    <w:rsid w:val="480923BB"/>
    <w:rsid w:val="4D0A6416"/>
    <w:rsid w:val="54964439"/>
    <w:rsid w:val="5A1A7AD2"/>
    <w:rsid w:val="5A4319CC"/>
    <w:rsid w:val="5C1D103B"/>
    <w:rsid w:val="68400931"/>
    <w:rsid w:val="6CF62613"/>
    <w:rsid w:val="75717C0B"/>
    <w:rsid w:val="75B744CB"/>
    <w:rsid w:val="75C5776D"/>
    <w:rsid w:val="7BC50EC4"/>
    <w:rsid w:val="7C0A1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2021-04-22T01:25:00Z</cp:lastPrinted>
  <dcterms:modified xsi:type="dcterms:W3CDTF">2021-04-22T01:41:38Z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