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u w:val="single"/>
        </w:rPr>
      </w:pPr>
    </w:p>
    <w:p>
      <w:pPr>
        <w:jc w:val="center"/>
        <w:rPr>
          <w:sz w:val="84"/>
          <w:szCs w:val="84"/>
          <w:u w:val="single"/>
        </w:rPr>
      </w:pPr>
    </w:p>
    <w:p>
      <w:pPr>
        <w:jc w:val="center"/>
        <w:rPr>
          <w:sz w:val="84"/>
          <w:szCs w:val="84"/>
          <w:u w:val="single"/>
        </w:rPr>
      </w:pPr>
    </w:p>
    <w:p>
      <w:pPr>
        <w:jc w:val="center"/>
        <w:rPr>
          <w:sz w:val="84"/>
          <w:szCs w:val="84"/>
          <w:u w:val="single"/>
        </w:rPr>
      </w:pPr>
    </w:p>
    <w:p>
      <w:pPr>
        <w:jc w:val="center"/>
        <w:rPr>
          <w:sz w:val="84"/>
          <w:szCs w:val="84"/>
          <w:u w:val="single"/>
        </w:rPr>
      </w:pPr>
    </w:p>
    <w:p>
      <w:pPr>
        <w:jc w:val="center"/>
        <w:rPr>
          <w:rFonts w:hint="eastAsia" w:ascii="黑体" w:hAnsi="黑体" w:eastAsia="黑体" w:cs="黑体"/>
          <w:b/>
          <w:bCs/>
          <w:sz w:val="48"/>
          <w:szCs w:val="48"/>
          <w:lang w:eastAsia="zh-CN"/>
        </w:rPr>
      </w:pPr>
      <w:r>
        <w:rPr>
          <w:rFonts w:hint="eastAsia" w:ascii="黑体" w:hAnsi="黑体" w:eastAsia="黑体" w:cs="黑体"/>
          <w:b/>
          <w:bCs/>
          <w:sz w:val="48"/>
          <w:szCs w:val="48"/>
          <w:lang w:eastAsia="zh-CN"/>
        </w:rPr>
        <w:t>白沙黎族自治县</w:t>
      </w:r>
      <w:r>
        <w:rPr>
          <w:rFonts w:hint="eastAsia" w:ascii="黑体" w:hAnsi="黑体" w:eastAsia="黑体" w:cs="黑体"/>
          <w:b/>
          <w:bCs/>
          <w:sz w:val="48"/>
          <w:szCs w:val="48"/>
          <w:lang w:val="en-US" w:eastAsia="zh-CN"/>
        </w:rPr>
        <w:t>退役军人事务局2021</w:t>
      </w:r>
      <w:r>
        <w:rPr>
          <w:rFonts w:hint="eastAsia" w:ascii="黑体" w:hAnsi="黑体" w:eastAsia="黑体" w:cs="黑体"/>
          <w:b/>
          <w:bCs/>
          <w:sz w:val="48"/>
          <w:szCs w:val="48"/>
        </w:rPr>
        <w:t>年预算</w:t>
      </w:r>
      <w:r>
        <w:rPr>
          <w:rFonts w:hint="eastAsia" w:ascii="黑体" w:hAnsi="黑体" w:eastAsia="黑体" w:cs="黑体"/>
          <w:b/>
          <w:bCs/>
          <w:sz w:val="48"/>
          <w:szCs w:val="48"/>
          <w:lang w:eastAsia="zh-CN"/>
        </w:rPr>
        <w:t>公开说明</w:t>
      </w:r>
    </w:p>
    <w:p>
      <w:pPr>
        <w:jc w:val="center"/>
        <w:rPr>
          <w:rFonts w:hint="eastAsia" w:ascii="黑体" w:hAnsi="黑体" w:eastAsia="黑体" w:cs="黑体"/>
          <w:b/>
          <w:bCs/>
          <w:sz w:val="48"/>
          <w:szCs w:val="48"/>
          <w:lang w:eastAsia="zh-CN"/>
        </w:rPr>
      </w:pPr>
    </w:p>
    <w:p>
      <w:pPr>
        <w:jc w:val="center"/>
        <w:rPr>
          <w:rFonts w:hint="eastAsia" w:ascii="黑体" w:hAnsi="黑体" w:eastAsia="黑体" w:cs="黑体"/>
          <w:b/>
          <w:bCs/>
          <w:sz w:val="48"/>
          <w:szCs w:val="48"/>
          <w:lang w:eastAsia="zh-CN"/>
        </w:rPr>
      </w:pPr>
    </w:p>
    <w:p>
      <w:pPr>
        <w:ind w:firstLine="2409" w:firstLineChars="500"/>
        <w:jc w:val="both"/>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2021年3月30日</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r>
        <w:rPr>
          <w:rFonts w:hint="eastAsia"/>
          <w:sz w:val="84"/>
          <w:szCs w:val="84"/>
          <w:lang w:val="en-US" w:eastAsia="zh-CN"/>
        </w:rPr>
        <w:t xml:space="preserve">      </w:t>
      </w:r>
      <w:bookmarkStart w:id="0" w:name="_GoBack"/>
      <w:bookmarkEnd w:id="0"/>
      <w:r>
        <w:rPr>
          <w:rFonts w:hint="eastAsia"/>
          <w:sz w:val="84"/>
          <w:szCs w:val="84"/>
          <w:lang w:val="en-US" w:eastAsia="zh-CN"/>
        </w:rPr>
        <w:t xml:space="preserve">                       </w:t>
      </w: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白沙黎族自治县退役军人事务局</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白沙黎族自治县退役军人事务局2021</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白沙黎族自治县退役军人事务局2021</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白沙黎族自治县退役军人事务局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widowControl/>
        <w:suppressLineNumbers w:val="0"/>
        <w:spacing w:line="630" w:lineRule="atLeast"/>
        <w:ind w:left="0" w:firstLine="645"/>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1、拟定退役军人思想政治，管理保障等工作政策法规并组织实施；</w:t>
      </w:r>
    </w:p>
    <w:p>
      <w:pPr>
        <w:pStyle w:val="2"/>
        <w:keepNext w:val="0"/>
        <w:keepLines w:val="0"/>
        <w:widowControl/>
        <w:suppressLineNumbers w:val="0"/>
        <w:spacing w:line="630" w:lineRule="atLeast"/>
        <w:ind w:left="0" w:firstLine="645"/>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2、褒扬彰显退役军人为党，国家和人民牺牲奉献的精神风范和价值导向；</w:t>
      </w:r>
    </w:p>
    <w:p>
      <w:pPr>
        <w:pStyle w:val="2"/>
        <w:keepNext w:val="0"/>
        <w:keepLines w:val="0"/>
        <w:widowControl/>
        <w:suppressLineNumbers w:val="0"/>
        <w:spacing w:line="630" w:lineRule="atLeast"/>
        <w:ind w:left="0" w:firstLine="645"/>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3、负责军队转业干部，复员干部，退休干部，退役士兵的移交安置工作和自主择业退役军人服务管理，待遇保障工作；</w:t>
      </w:r>
    </w:p>
    <w:p>
      <w:pPr>
        <w:pStyle w:val="2"/>
        <w:keepNext w:val="0"/>
        <w:keepLines w:val="0"/>
        <w:widowControl/>
        <w:suppressLineNumbers w:val="0"/>
        <w:spacing w:line="630" w:lineRule="atLeast"/>
        <w:ind w:left="0" w:firstLine="645"/>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4、组织开展退役军人教育培训，优待抚恤等。</w:t>
      </w:r>
    </w:p>
    <w:p>
      <w:pPr>
        <w:pStyle w:val="2"/>
        <w:keepNext w:val="0"/>
        <w:keepLines w:val="0"/>
        <w:widowControl/>
        <w:suppressLineNumbers w:val="0"/>
        <w:spacing w:line="630" w:lineRule="atLeast"/>
        <w:ind w:left="0" w:firstLine="645"/>
        <w:rPr>
          <w:rFonts w:ascii="仿宋_GB2312" w:hAnsi="黑体" w:eastAsia="仿宋_GB2312" w:cs="仿宋_GB2312"/>
          <w:sz w:val="32"/>
          <w:szCs w:val="32"/>
        </w:rPr>
      </w:pPr>
      <w:r>
        <w:rPr>
          <w:rFonts w:hint="eastAsia" w:ascii="黑体" w:hAnsi="黑体" w:eastAsia="黑体" w:cs="仿宋_GB2312"/>
          <w:kern w:val="2"/>
          <w:sz w:val="32"/>
          <w:szCs w:val="32"/>
          <w:lang w:val="en-US" w:eastAsia="zh-CN" w:bidi="ar-SA"/>
        </w:rPr>
        <w:t>5、负责烈士及退役军人荣誉奖励，军人公墓维护以及纪念活动等。</w:t>
      </w:r>
    </w:p>
    <w:p>
      <w:pPr>
        <w:pStyle w:val="5"/>
        <w:numPr>
          <w:ilvl w:val="0"/>
          <w:numId w:val="0"/>
        </w:numPr>
        <w:ind w:leftChars="0"/>
        <w:jc w:val="left"/>
        <w:rPr>
          <w:rFonts w:ascii="黑体" w:hAnsi="黑体" w:eastAsia="黑体"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2"/>
        <w:keepNext w:val="0"/>
        <w:keepLines w:val="0"/>
        <w:widowControl/>
        <w:suppressLineNumbers w:val="0"/>
        <w:spacing w:line="630" w:lineRule="atLeast"/>
        <w:ind w:left="0" w:firstLine="645"/>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白沙黎族自治县退役军人事务局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2"/>
        <w:keepNext w:val="0"/>
        <w:keepLines w:val="0"/>
        <w:widowControl/>
        <w:suppressLineNumbers w:val="0"/>
        <w:spacing w:line="630" w:lineRule="atLeast"/>
        <w:ind w:left="0" w:firstLine="645"/>
        <w:jc w:val="left"/>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eastAsia="zh-CN"/>
        </w:rPr>
        <w:t>本部门核定为财政全额预算管理</w:t>
      </w:r>
      <w:r>
        <w:rPr>
          <w:rFonts w:hint="eastAsia" w:ascii="仿宋_GB2312" w:hAnsi="黑体" w:eastAsia="仿宋_GB2312" w:cs="仿宋_GB2312"/>
          <w:sz w:val="32"/>
          <w:szCs w:val="32"/>
          <w:lang w:val="en-US" w:eastAsia="zh-CN"/>
        </w:rPr>
        <w:t>在编公务员6名、在编</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lang w:val="en-US" w:eastAsia="zh-CN"/>
        </w:rPr>
        <w:t>人员6名。</w:t>
      </w:r>
    </w:p>
    <w:p>
      <w:pPr>
        <w:pStyle w:val="2"/>
        <w:keepNext w:val="0"/>
        <w:keepLines w:val="0"/>
        <w:widowControl/>
        <w:suppressLineNumbers w:val="0"/>
        <w:spacing w:line="630" w:lineRule="atLeast"/>
        <w:ind w:left="0" w:firstLine="645"/>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机构设置：</w:t>
      </w:r>
      <w:r>
        <w:rPr>
          <w:rFonts w:hint="eastAsia" w:ascii="仿宋_GB2312" w:hAnsi="黑体" w:eastAsia="仿宋_GB2312" w:cs="仿宋_GB2312"/>
          <w:sz w:val="32"/>
          <w:szCs w:val="32"/>
        </w:rPr>
        <w:t>局办公室，优抚办公室，安置办公室</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下设白沙黎族自治县退役军人服务中心</w:t>
      </w:r>
      <w:r>
        <w:rPr>
          <w:rFonts w:hint="eastAsia" w:ascii="仿宋_GB2312" w:hAnsi="黑体"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白沙黎族自治县退役军人事务局2021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白沙黎族自治县退役军人事务局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白沙黎族退役军人事务局2021</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1824.47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47.88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11.96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白沙黎族自治县退役军人事务局2021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343.83</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主要是人员增加、工资调整以及预算项目经费增加。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社会保障就业支出</w:t>
      </w:r>
      <w:r>
        <w:rPr>
          <w:rFonts w:hint="eastAsia" w:ascii="仿宋_GB2312" w:hAnsi="仿宋_GB2312" w:eastAsia="仿宋_GB2312" w:cs="仿宋_GB2312"/>
          <w:sz w:val="28"/>
          <w:szCs w:val="28"/>
        </w:rPr>
        <w:t>（类）</w:t>
      </w:r>
      <w:r>
        <w:rPr>
          <w:rFonts w:hint="eastAsia" w:ascii="仿宋_GB2312" w:hAnsi="黑体" w:eastAsia="仿宋_GB2312" w:cs="仿宋_GB2312"/>
          <w:sz w:val="32"/>
          <w:szCs w:val="32"/>
          <w:lang w:val="en-US" w:eastAsia="zh-CN"/>
        </w:rPr>
        <w:t>1824.47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96.8</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仿宋_GB2312" w:eastAsia="仿宋_GB2312" w:cs="仿宋_GB2312"/>
          <w:sz w:val="28"/>
          <w:szCs w:val="28"/>
        </w:rPr>
        <w:t>（类）</w:t>
      </w:r>
      <w:r>
        <w:rPr>
          <w:rFonts w:hint="eastAsia" w:ascii="仿宋_GB2312" w:hAnsi="黑体" w:eastAsia="仿宋_GB2312" w:cs="仿宋_GB2312"/>
          <w:sz w:val="32"/>
          <w:szCs w:val="32"/>
          <w:lang w:val="en-US" w:eastAsia="zh-CN"/>
        </w:rPr>
        <w:t>47.88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仿宋_GB2312" w:eastAsia="仿宋_GB2312" w:cs="仿宋_GB2312"/>
          <w:sz w:val="28"/>
          <w:szCs w:val="28"/>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11.96</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Theme="minorEastAsia" w:hAnsiTheme="minorEastAsia" w:eastAsiaTheme="minorEastAsia" w:cstheme="minorEastAsia"/>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11.47</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主要是2021年机关事业单位基本养老保险缴费基数提高，缴费金额增加，因此支出增加。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7.40</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抚恤（款）伤残抚恤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抚恤（款）在乡复员、退伍军人生活补助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抚恤（款）优抚事业单位支出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144.80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55.31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主要增加阜龙乡爱国主义教育基地、白沙革命遗址标志牌等项目。</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抚恤（款）其他优抚支出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358.63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269.14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主要优抚对象每年提高待遇标准。</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退役安置（款）军队移交政府的离退休人员安置</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退役安置（款）军队转业干部安置</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主要企业军转干部由原来11人变更为10人，过世一人。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退役安置（款）其他退役安置支出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退役军人事务管理（款）行政运行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171.90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主要人员工资调整。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退役军人事务管理（款）一般行政管理事务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296.66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139.36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w:t>
      </w:r>
      <w:r>
        <w:rPr>
          <w:rFonts w:hint="eastAsia" w:ascii="仿宋_GB2312" w:hAnsi="仿宋_GB2312" w:eastAsia="仿宋_GB2312" w:cs="仿宋_GB2312"/>
          <w:color w:val="auto"/>
          <w:sz w:val="28"/>
          <w:szCs w:val="28"/>
          <w:lang w:eastAsia="zh-CN"/>
        </w:rPr>
        <w:t>预算项目经费增加。</w:t>
      </w:r>
    </w:p>
    <w:p>
      <w:pPr>
        <w:ind w:firstLine="640" w:firstLineChars="200"/>
        <w:rPr>
          <w:rFonts w:hint="eastAsia" w:ascii="仿宋_GB2312" w:hAnsi="仿宋_GB2312" w:eastAsia="仿宋_GB2312" w:cs="仿宋_GB2312"/>
          <w:color w:val="auto"/>
          <w:sz w:val="28"/>
          <w:szCs w:val="28"/>
          <w:lang w:eastAsia="zh-CN"/>
        </w:rPr>
      </w:pP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退役军人事务管理（款）拥军优属</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296.66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139.36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w:t>
      </w:r>
      <w:r>
        <w:rPr>
          <w:rFonts w:hint="eastAsia" w:ascii="仿宋_GB2312" w:hAnsi="仿宋_GB2312" w:eastAsia="仿宋_GB2312" w:cs="仿宋_GB2312"/>
          <w:color w:val="auto"/>
          <w:sz w:val="28"/>
          <w:szCs w:val="28"/>
          <w:lang w:eastAsia="zh-CN"/>
        </w:rPr>
        <w:t>预算项目经费增加。</w:t>
      </w:r>
    </w:p>
    <w:p>
      <w:pPr>
        <w:ind w:firstLine="560" w:firstLineChars="200"/>
        <w:rPr>
          <w:rFonts w:hint="eastAsia" w:ascii="仿宋_GB2312" w:hAnsi="黑体" w:eastAsia="仿宋_GB2312"/>
          <w:sz w:val="32"/>
          <w:szCs w:val="32"/>
          <w:lang w:eastAsia="zh-CN"/>
        </w:rPr>
      </w:pPr>
      <w:r>
        <w:rPr>
          <w:rFonts w:hint="eastAsia" w:ascii="仿宋_GB2312" w:hAnsi="仿宋_GB2312" w:eastAsia="仿宋_GB2312" w:cs="仿宋_GB2312"/>
          <w:color w:val="auto"/>
          <w:sz w:val="28"/>
          <w:szCs w:val="28"/>
          <w:lang w:val="en-US" w:eastAsia="zh-CN"/>
        </w:rPr>
        <w:t>13.</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11.26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行政事业单位医疗（款）优抚对象医疗补助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28.76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与上年持平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16.</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住房改革支出（款）住房公积金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11.96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hint="default" w:ascii="仿宋_GB2312" w:hAnsi="黑体" w:eastAsia="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白沙黎族自治县退役军人事务局2021</w:t>
      </w:r>
      <w:r>
        <w:rPr>
          <w:rFonts w:hint="eastAsia" w:ascii="黑体" w:hAnsi="黑体" w:eastAsia="黑体"/>
          <w:sz w:val="32"/>
          <w:szCs w:val="32"/>
        </w:rPr>
        <w:t>年一般公共预算基本支出情况说明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225.17</w:t>
      </w:r>
      <w:r>
        <w:rPr>
          <w:rFonts w:hint="eastAsia" w:ascii="仿宋_GB2312" w:hAnsi="黑体" w:eastAsia="仿宋_GB2312"/>
          <w:sz w:val="32"/>
          <w:szCs w:val="32"/>
        </w:rPr>
        <w:t>万元，其中：人</w:t>
      </w:r>
      <w:r>
        <w:rPr>
          <w:rFonts w:hint="eastAsia" w:ascii="仿宋_GB2312" w:hAnsi="黑体" w:eastAsia="仿宋_GB2312"/>
          <w:sz w:val="32"/>
          <w:szCs w:val="32"/>
          <w:lang w:eastAsia="zh-CN"/>
        </w:rPr>
        <w:t>员经费</w:t>
      </w:r>
      <w:r>
        <w:rPr>
          <w:rFonts w:hint="eastAsia" w:ascii="仿宋_GB2312" w:hAnsi="黑体" w:eastAsia="仿宋_GB2312"/>
          <w:sz w:val="32"/>
          <w:szCs w:val="32"/>
          <w:lang w:val="en-US" w:eastAsia="zh-CN"/>
        </w:rPr>
        <w:t>201.98</w:t>
      </w:r>
      <w:r>
        <w:rPr>
          <w:rFonts w:hint="eastAsia" w:ascii="仿宋_GB2312" w:hAnsi="黑体" w:eastAsia="仿宋_GB2312"/>
          <w:sz w:val="32"/>
          <w:szCs w:val="32"/>
          <w:lang w:eastAsia="zh-CN"/>
        </w:rPr>
        <w:t>万元，主要包括：基本工资、津贴补贴、</w:t>
      </w:r>
      <w:r>
        <w:rPr>
          <w:rFonts w:hint="eastAsia" w:ascii="仿宋_GB2312" w:hAnsi="黑体" w:eastAsia="仿宋_GB2312"/>
          <w:sz w:val="32"/>
          <w:szCs w:val="32"/>
          <w:lang w:val="en-US" w:eastAsia="zh-CN"/>
        </w:rPr>
        <w:t>奖金、</w:t>
      </w:r>
      <w:r>
        <w:rPr>
          <w:rFonts w:hint="eastAsia" w:ascii="仿宋_GB2312" w:hAnsi="黑体" w:eastAsia="仿宋_GB2312"/>
          <w:sz w:val="32"/>
          <w:szCs w:val="32"/>
          <w:lang w:eastAsia="zh-CN"/>
        </w:rPr>
        <w:t>绩效工资、机关事业单位基本养老保险缴费、</w:t>
      </w:r>
      <w:r>
        <w:rPr>
          <w:rFonts w:hint="eastAsia" w:ascii="仿宋_GB2312" w:hAnsi="黑体" w:eastAsia="仿宋_GB2312"/>
          <w:sz w:val="32"/>
          <w:szCs w:val="32"/>
          <w:lang w:val="en-US" w:eastAsia="zh-CN"/>
        </w:rPr>
        <w:t>职业年金</w:t>
      </w:r>
      <w:r>
        <w:rPr>
          <w:rFonts w:hint="eastAsia" w:ascii="仿宋_GB2312" w:hAnsi="黑体" w:eastAsia="仿宋_GB2312"/>
          <w:sz w:val="32"/>
          <w:szCs w:val="32"/>
          <w:lang w:eastAsia="zh-CN"/>
        </w:rPr>
        <w:t>缴费、</w:t>
      </w:r>
      <w:r>
        <w:rPr>
          <w:rFonts w:hint="eastAsia" w:ascii="仿宋_GB2312" w:hAnsi="黑体" w:eastAsia="仿宋_GB2312"/>
          <w:sz w:val="32"/>
          <w:szCs w:val="32"/>
          <w:lang w:val="en-US" w:eastAsia="zh-CN"/>
        </w:rPr>
        <w:t>职工基本医疗保险缴费、</w:t>
      </w:r>
      <w:r>
        <w:rPr>
          <w:rFonts w:hint="eastAsia" w:ascii="仿宋_GB2312" w:hAnsi="黑体" w:eastAsia="仿宋_GB2312"/>
          <w:sz w:val="32"/>
          <w:szCs w:val="32"/>
          <w:lang w:eastAsia="zh-CN"/>
        </w:rPr>
        <w:t>公务员医疗补助</w:t>
      </w:r>
      <w:r>
        <w:rPr>
          <w:rFonts w:hint="eastAsia" w:ascii="仿宋_GB2312" w:hAnsi="黑体" w:eastAsia="仿宋_GB2312"/>
          <w:sz w:val="32"/>
          <w:szCs w:val="32"/>
          <w:lang w:val="en-US" w:eastAsia="zh-CN"/>
        </w:rPr>
        <w:t>缴费、其他</w:t>
      </w:r>
      <w:r>
        <w:rPr>
          <w:rFonts w:hint="eastAsia" w:ascii="仿宋_GB2312" w:hAnsi="黑体" w:eastAsia="仿宋_GB2312"/>
          <w:sz w:val="32"/>
          <w:szCs w:val="32"/>
          <w:lang w:eastAsia="zh-CN"/>
        </w:rPr>
        <w:t>社会保障缴费、住房公积金、医疗费等。公用经费</w:t>
      </w:r>
      <w:r>
        <w:rPr>
          <w:rFonts w:hint="eastAsia" w:ascii="仿宋_GB2312" w:hAnsi="黑体" w:eastAsia="仿宋_GB2312"/>
          <w:sz w:val="32"/>
          <w:szCs w:val="32"/>
          <w:lang w:val="en-US" w:eastAsia="zh-CN"/>
        </w:rPr>
        <w:t>23.19</w:t>
      </w:r>
      <w:r>
        <w:rPr>
          <w:rFonts w:hint="eastAsia" w:ascii="仿宋_GB2312" w:hAnsi="黑体" w:eastAsia="仿宋_GB2312"/>
          <w:sz w:val="32"/>
          <w:szCs w:val="32"/>
          <w:lang w:eastAsia="zh-CN"/>
        </w:rPr>
        <w:t>万元，主要包括：</w:t>
      </w:r>
      <w:r>
        <w:rPr>
          <w:rFonts w:hint="eastAsia" w:ascii="仿宋_GB2312" w:hAnsi="黑体" w:eastAsia="仿宋_GB2312"/>
          <w:sz w:val="32"/>
          <w:szCs w:val="32"/>
          <w:lang w:val="en-US" w:eastAsia="zh-CN"/>
        </w:rPr>
        <w:t>办公</w:t>
      </w:r>
      <w:r>
        <w:rPr>
          <w:rFonts w:hint="eastAsia" w:ascii="仿宋_GB2312" w:hAnsi="黑体" w:eastAsia="仿宋_GB2312"/>
          <w:sz w:val="32"/>
          <w:szCs w:val="32"/>
          <w:lang w:eastAsia="zh-CN"/>
        </w:rPr>
        <w:t>费、</w:t>
      </w:r>
      <w:r>
        <w:rPr>
          <w:rFonts w:hint="eastAsia" w:ascii="仿宋_GB2312" w:hAnsi="黑体" w:eastAsia="仿宋_GB2312"/>
          <w:sz w:val="32"/>
          <w:szCs w:val="32"/>
          <w:lang w:val="en-US" w:eastAsia="zh-CN"/>
        </w:rPr>
        <w:t>印刷费、水费、电费、</w:t>
      </w:r>
      <w:r>
        <w:rPr>
          <w:rFonts w:hint="eastAsia" w:ascii="仿宋_GB2312" w:hAnsi="黑体" w:eastAsia="仿宋_GB2312"/>
          <w:sz w:val="32"/>
          <w:szCs w:val="32"/>
          <w:lang w:eastAsia="zh-CN"/>
        </w:rPr>
        <w:t>邮电费、差旅费、维修(护)费、</w:t>
      </w:r>
      <w:r>
        <w:rPr>
          <w:rFonts w:hint="eastAsia" w:ascii="仿宋_GB2312" w:hAnsi="黑体" w:eastAsia="仿宋_GB2312"/>
          <w:sz w:val="32"/>
          <w:szCs w:val="32"/>
          <w:lang w:val="en-US" w:eastAsia="zh-CN"/>
        </w:rPr>
        <w:t>会议费、</w:t>
      </w:r>
      <w:r>
        <w:rPr>
          <w:rFonts w:hint="eastAsia" w:ascii="仿宋_GB2312" w:hAnsi="黑体" w:eastAsia="仿宋_GB2312"/>
          <w:sz w:val="32"/>
          <w:szCs w:val="32"/>
          <w:lang w:eastAsia="zh-CN"/>
        </w:rPr>
        <w:t>培训费、公务接待费</w:t>
      </w:r>
      <w:r>
        <w:rPr>
          <w:rFonts w:hint="eastAsia" w:ascii="仿宋_GB2312" w:hAnsi="黑体" w:eastAsia="仿宋_GB2312"/>
          <w:sz w:val="32"/>
          <w:szCs w:val="32"/>
          <w:lang w:val="en-US" w:eastAsia="zh-CN"/>
        </w:rPr>
        <w:t>、公务用车运行维护费、</w:t>
      </w:r>
      <w:r>
        <w:rPr>
          <w:rFonts w:hint="eastAsia" w:ascii="仿宋_GB2312" w:hAnsi="黑体" w:eastAsia="仿宋_GB2312"/>
          <w:sz w:val="32"/>
          <w:szCs w:val="32"/>
          <w:lang w:eastAsia="zh-CN"/>
        </w:rPr>
        <w:t>工会经费、</w:t>
      </w:r>
      <w:r>
        <w:rPr>
          <w:rFonts w:hint="eastAsia" w:ascii="仿宋_GB2312" w:hAnsi="黑体" w:eastAsia="仿宋_GB2312"/>
          <w:sz w:val="32"/>
          <w:szCs w:val="32"/>
          <w:lang w:val="en-US" w:eastAsia="zh-CN"/>
        </w:rPr>
        <w:t>其他商品和服务支出、对个人家庭补助、生活补助、救济费</w:t>
      </w:r>
      <w:r>
        <w:rPr>
          <w:rFonts w:hint="eastAsia" w:ascii="仿宋_GB2312" w:hAnsi="黑体" w:eastAsia="仿宋_GB2312"/>
          <w:sz w:val="32"/>
          <w:szCs w:val="32"/>
          <w:lang w:eastAsia="zh-CN"/>
        </w:rPr>
        <w:t>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白沙黎族自治县退役军人事务局2021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4.30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2021年</w:t>
      </w:r>
      <w:r>
        <w:rPr>
          <w:rFonts w:hint="eastAsia" w:ascii="Times New Roman" w:hAnsi="Times New Roman" w:eastAsia="仿宋_GB2312" w:cs="Times New Roman"/>
          <w:sz w:val="32"/>
          <w:shd w:val="clear" w:color="auto" w:fill="FFFFFF"/>
          <w:lang w:eastAsia="zh-CN"/>
        </w:rPr>
        <w:t>没有</w:t>
      </w:r>
      <w:r>
        <w:rPr>
          <w:rFonts w:hint="eastAsia"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eastAsia="zh-CN"/>
        </w:rPr>
        <w:t>的预算</w:t>
      </w:r>
      <w:r>
        <w:rPr>
          <w:rFonts w:hint="eastAsia" w:ascii="Times New Roman" w:hAnsi="Times New Roman" w:eastAsia="仿宋_GB2312" w:cs="Times New Roman"/>
          <w:sz w:val="32"/>
          <w:shd w:val="clear" w:color="auto" w:fill="FFFFFF"/>
        </w:rPr>
        <w:t>，与上年预算持平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2.30万元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从白沙黎族自治县机关事务服务中心调剂一辆行政用车作为通信机要用车</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白沙黎族自治县退役军人事务局2021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白沙黎族自治县退役军人事务局2021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白沙黎族自治县退役军人事务局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白沙黎族自治县退役军人事务局2021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白沙黎族自治县军人事务局2021</w:t>
      </w:r>
      <w:r>
        <w:rPr>
          <w:rFonts w:hint="eastAsia" w:ascii="黑体" w:hAnsi="黑体" w:eastAsia="黑体" w:cs="Times New Roman"/>
          <w:sz w:val="32"/>
          <w:shd w:val="clear" w:color="auto" w:fill="FFFFFF"/>
        </w:rPr>
        <w:t>年收入预算情况说明</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白沙黎族自治县退役军人事务局2021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万元，其中：</w:t>
      </w:r>
      <w:r>
        <w:rPr>
          <w:rFonts w:hint="eastAsia" w:ascii="仿宋_GB2312" w:hAnsi="黑体" w:eastAsia="仿宋_GB2312" w:cs="仿宋_GB2312"/>
          <w:sz w:val="32"/>
          <w:szCs w:val="32"/>
          <w:lang w:val="en-US" w:eastAsia="zh-CN"/>
        </w:rPr>
        <w:t>上年结转0万元；其中：上年结转0万元；一般公共预算收入1884.31万元，占100%。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白沙黎族自治县军人事务局2021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白沙黎族自治县退役军人事务局2021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1884.31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225.17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1659.14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343.83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白沙黎族自治县退役军人事务局</w:t>
      </w:r>
      <w:r>
        <w:rPr>
          <w:rFonts w:hint="eastAsia" w:ascii="仿宋_GB2312" w:hAnsi="黑体" w:eastAsia="仿宋_GB2312" w:cs="仿宋_GB2312"/>
          <w:sz w:val="32"/>
          <w:szCs w:val="32"/>
        </w:rPr>
        <w:t>机关运行经费预</w:t>
      </w:r>
      <w:r>
        <w:rPr>
          <w:rFonts w:hint="eastAsia" w:ascii="仿宋_GB2312" w:hAnsi="黑体" w:eastAsia="仿宋_GB2312"/>
          <w:sz w:val="32"/>
          <w:szCs w:val="32"/>
        </w:rPr>
        <w:t>算</w:t>
      </w:r>
      <w:r>
        <w:rPr>
          <w:rFonts w:hint="eastAsia" w:ascii="仿宋_GB2312" w:hAnsi="黑体" w:eastAsia="仿宋_GB2312"/>
          <w:sz w:val="32"/>
          <w:szCs w:val="32"/>
          <w:lang w:val="en-US" w:eastAsia="zh-CN"/>
        </w:rPr>
        <w:t>23.19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2021年白沙黎族自治县退役军人事务局本级预算单位政府采购预算总额0万元。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白沙黎族自治县退役军人事务局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jc w:val="left"/>
        <w:rPr>
          <w:rFonts w:hint="eastAsia" w:ascii="仿宋_GB2312" w:hAnsi="宋体" w:eastAsia="仿宋_GB2312" w:cs="宋体"/>
          <w:color w:val="000000"/>
          <w:kern w:val="0"/>
          <w:sz w:val="32"/>
          <w:szCs w:val="30"/>
          <w:lang w:eastAsia="zh-CN"/>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白沙黎族自治县退役军人事务局34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1419.67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A1407"/>
    <w:rsid w:val="06C14BEA"/>
    <w:rsid w:val="11131F17"/>
    <w:rsid w:val="11F1483C"/>
    <w:rsid w:val="12B64801"/>
    <w:rsid w:val="19661694"/>
    <w:rsid w:val="19790452"/>
    <w:rsid w:val="2905563D"/>
    <w:rsid w:val="2BC9490B"/>
    <w:rsid w:val="2C087F2F"/>
    <w:rsid w:val="2CBB3632"/>
    <w:rsid w:val="32A5161D"/>
    <w:rsid w:val="36CE132F"/>
    <w:rsid w:val="3C427BBD"/>
    <w:rsid w:val="3FB442C2"/>
    <w:rsid w:val="450600D2"/>
    <w:rsid w:val="474837EA"/>
    <w:rsid w:val="47EA1407"/>
    <w:rsid w:val="49B33E35"/>
    <w:rsid w:val="4C413349"/>
    <w:rsid w:val="4CF220BB"/>
    <w:rsid w:val="50FB3A95"/>
    <w:rsid w:val="51A73D3E"/>
    <w:rsid w:val="59A05977"/>
    <w:rsid w:val="666C2934"/>
    <w:rsid w:val="6722273C"/>
    <w:rsid w:val="6845476C"/>
    <w:rsid w:val="6DE10FBF"/>
    <w:rsid w:val="73337B1C"/>
    <w:rsid w:val="74395C30"/>
    <w:rsid w:val="75721C1A"/>
    <w:rsid w:val="7E20331E"/>
    <w:rsid w:val="7E3B6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2021-04-22T03:02:00Z</dcterms:created>
  <dc:creator>.W</dc:creator>
  <cp:lastModifiedBy>.W</cp:lastModifiedBy>
  <cp:lastPrinted>2021-04-23T02:45:22Z</cp:lastPrinted>
  <dcterms:modified xsi:type="dcterms:W3CDTF">2021-04-23T02:46:17Z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0380E1A5226940F8BB3CDBFB13853BE3</vt:lpwstr>
  </property>
</Properties>
</file>