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44"/>
          <w:szCs w:val="44"/>
          <w:u w:val="single"/>
        </w:rPr>
      </w:pPr>
    </w:p>
    <w:p>
      <w:pPr>
        <w:rPr>
          <w:sz w:val="84"/>
          <w:szCs w:val="84"/>
          <w:u w:val="single"/>
        </w:rPr>
      </w:pPr>
    </w:p>
    <w:p>
      <w:pPr>
        <w:jc w:val="center"/>
        <w:rPr>
          <w:rFonts w:asciiTheme="minorEastAsia" w:hAnsiTheme="minorEastAsia" w:cstheme="minorEastAsia"/>
          <w:b/>
          <w:sz w:val="52"/>
          <w:szCs w:val="52"/>
        </w:rPr>
      </w:pPr>
      <w:r>
        <w:rPr>
          <w:rFonts w:hint="eastAsia" w:asciiTheme="minorEastAsia" w:hAnsiTheme="minorEastAsia" w:cstheme="minorEastAsia"/>
          <w:b/>
          <w:sz w:val="52"/>
          <w:szCs w:val="52"/>
        </w:rPr>
        <w:t>白沙黎族自治县202</w:t>
      </w:r>
      <w:r>
        <w:rPr>
          <w:rFonts w:hint="eastAsia" w:asciiTheme="minorEastAsia" w:hAnsiTheme="minorEastAsia" w:cstheme="minorEastAsia"/>
          <w:b/>
          <w:sz w:val="52"/>
          <w:szCs w:val="52"/>
          <w:lang w:val="en-US" w:eastAsia="zh-CN"/>
        </w:rPr>
        <w:t>1</w:t>
      </w:r>
      <w:r>
        <w:rPr>
          <w:rFonts w:hint="eastAsia"/>
          <w:b/>
          <w:sz w:val="52"/>
          <w:szCs w:val="52"/>
        </w:rPr>
        <w:t>年水务</w:t>
      </w:r>
      <w:r>
        <w:rPr>
          <w:rFonts w:hint="eastAsia" w:asciiTheme="minorEastAsia" w:hAnsiTheme="minorEastAsia" w:cstheme="minorEastAsia"/>
          <w:b/>
          <w:sz w:val="52"/>
          <w:szCs w:val="52"/>
        </w:rPr>
        <w:t>事务中心部门预算公开说明</w:t>
      </w:r>
    </w:p>
    <w:p>
      <w:pPr>
        <w:jc w:val="center"/>
        <w:rPr>
          <w:b/>
          <w:sz w:val="52"/>
          <w:szCs w:val="52"/>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p>
    <w:p>
      <w:pPr>
        <w:ind w:firstLine="2209" w:firstLineChars="500"/>
        <w:rPr>
          <w:b/>
          <w:sz w:val="44"/>
          <w:szCs w:val="44"/>
        </w:rPr>
      </w:pPr>
      <w:r>
        <w:rPr>
          <w:b/>
          <w:sz w:val="44"/>
          <w:szCs w:val="44"/>
        </w:rPr>
        <w:t>单位负责人</w:t>
      </w:r>
      <w:r>
        <w:rPr>
          <w:rFonts w:hint="eastAsia"/>
          <w:b/>
          <w:sz w:val="44"/>
          <w:szCs w:val="44"/>
        </w:rPr>
        <w:t>：</w:t>
      </w:r>
    </w:p>
    <w:p>
      <w:pPr>
        <w:widowControl/>
        <w:jc w:val="center"/>
        <w:rPr>
          <w:rFonts w:ascii="楷体" w:hAnsi="楷体" w:eastAsia="楷体" w:cs="宋体"/>
          <w:b/>
          <w:bCs/>
          <w:color w:val="000000"/>
          <w:kern w:val="0"/>
          <w:sz w:val="48"/>
          <w:szCs w:val="48"/>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cs="黑体"/>
          <w:sz w:val="32"/>
          <w:szCs w:val="32"/>
        </w:rPr>
        <w:t>水务事务中心</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水务事务中心（部门）</w:t>
      </w:r>
      <w:r>
        <w:rPr>
          <w:rFonts w:hint="eastAsia"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sz w:val="32"/>
          <w:szCs w:val="32"/>
        </w:rPr>
        <w:t>年部门预算表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水务事务中心（部门）</w:t>
      </w:r>
      <w:r>
        <w:rPr>
          <w:rFonts w:hint="eastAsia"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jc w:val="left"/>
        <w:rPr>
          <w:rFonts w:ascii="黑体" w:hAnsi="黑体" w:eastAsia="黑体"/>
          <w:sz w:val="32"/>
          <w:szCs w:val="32"/>
        </w:rPr>
      </w:pPr>
    </w:p>
    <w:p>
      <w:pPr>
        <w:pStyle w:val="6"/>
        <w:jc w:val="left"/>
        <w:rPr>
          <w:rFonts w:ascii="黑体" w:hAnsi="黑体" w:eastAsia="黑体"/>
          <w:sz w:val="32"/>
          <w:szCs w:val="32"/>
        </w:rPr>
      </w:pPr>
      <w:bookmarkStart w:id="0" w:name="_GoBack"/>
      <w:bookmarkEnd w:id="0"/>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白沙县</w:t>
      </w:r>
      <w:r>
        <w:rPr>
          <w:rFonts w:hint="eastAsia" w:ascii="黑体" w:hAnsi="黑体" w:eastAsia="黑体" w:cs="黑体"/>
          <w:sz w:val="32"/>
          <w:szCs w:val="32"/>
        </w:rPr>
        <w:t>水务事务中心</w:t>
      </w:r>
      <w:r>
        <w:rPr>
          <w:rFonts w:hint="eastAsia" w:ascii="黑体" w:hAnsi="黑体" w:eastAsia="黑体"/>
          <w:sz w:val="32"/>
          <w:szCs w:val="32"/>
        </w:rPr>
        <w:t>概况</w:t>
      </w:r>
    </w:p>
    <w:p>
      <w:pPr>
        <w:spacing w:line="540" w:lineRule="exact"/>
        <w:jc w:val="left"/>
        <w:rPr>
          <w:rFonts w:ascii="仿宋" w:hAnsi="仿宋" w:eastAsia="仿宋" w:cs="仿宋"/>
          <w:sz w:val="32"/>
          <w:szCs w:val="32"/>
        </w:rPr>
      </w:pPr>
    </w:p>
    <w:p>
      <w:pPr>
        <w:pStyle w:val="6"/>
        <w:spacing w:line="540" w:lineRule="exact"/>
        <w:ind w:firstLine="0" w:firstLineChars="0"/>
        <w:jc w:val="left"/>
        <w:rPr>
          <w:rFonts w:ascii="仿宋" w:hAnsi="仿宋" w:eastAsia="仿宋" w:cs="仿宋"/>
          <w:b/>
          <w:bCs/>
          <w:sz w:val="32"/>
          <w:szCs w:val="32"/>
        </w:rPr>
      </w:pPr>
      <w:r>
        <w:rPr>
          <w:rFonts w:hint="eastAsia" w:ascii="仿宋" w:hAnsi="仿宋" w:eastAsia="仿宋" w:cs="仿宋"/>
          <w:b/>
          <w:bCs/>
          <w:sz w:val="32"/>
          <w:szCs w:val="32"/>
        </w:rPr>
        <w:t>一、主要职能</w:t>
      </w:r>
    </w:p>
    <w:p>
      <w:pPr>
        <w:spacing w:line="540" w:lineRule="exact"/>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水务事务中心是</w:t>
      </w:r>
      <w:r>
        <w:rPr>
          <w:rFonts w:hint="eastAsia" w:ascii="仿宋" w:hAnsi="仿宋" w:eastAsia="仿宋" w:cs="仿宋"/>
          <w:sz w:val="32"/>
          <w:szCs w:val="32"/>
        </w:rPr>
        <w:t>县政府直属事业单位</w:t>
      </w:r>
      <w:r>
        <w:rPr>
          <w:rFonts w:hint="eastAsia" w:ascii="仿宋" w:hAnsi="仿宋" w:eastAsia="仿宋" w:cs="仿宋"/>
          <w:color w:val="000000"/>
          <w:sz w:val="32"/>
          <w:szCs w:val="32"/>
        </w:rPr>
        <w:t>，其主要职能如下：</w:t>
      </w:r>
    </w:p>
    <w:p>
      <w:pPr>
        <w:spacing w:line="540" w:lineRule="exact"/>
        <w:ind w:firstLine="576" w:firstLineChars="180"/>
        <w:jc w:val="left"/>
        <w:rPr>
          <w:rFonts w:ascii="仿宋" w:hAnsi="仿宋" w:eastAsia="仿宋" w:cs="仿宋"/>
          <w:color w:val="000000"/>
          <w:sz w:val="32"/>
          <w:szCs w:val="32"/>
        </w:rPr>
      </w:pPr>
      <w:r>
        <w:rPr>
          <w:rFonts w:hint="eastAsia" w:ascii="仿宋" w:hAnsi="仿宋" w:eastAsia="仿宋" w:cs="仿宋"/>
          <w:color w:val="000000"/>
          <w:sz w:val="32"/>
          <w:szCs w:val="32"/>
        </w:rPr>
        <w:t>（一）贯彻执行党和国家有关水利工作的方针政策、法律、法规、以及我省制定有关水利工作的政策、法规；配合有关部门拟定本县水利工作的地方性法规，以及全县水利的发展规划、计划。</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（二）指导、监督、管理全县境内的江河综合治理以及开发利用；会同有关部门管理全县水土保持工作；制定全县水利资金的安排计划；协同有关部门检查、监督全县水利资金的使用。</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（三）指导、监督全县以防洪、灌溉、供水为主的水力发电工程和农村小水电的管理与运行。</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（四）负责组织管理全县重点水利工程项目建设，加强水利行业管理，组织实施水利行业技术质量标准。</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（五）指导全县水利工程设施、水域、河道、堤防的管理和保护；指导有关部门做好水库移民工作。</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（六）承担县防汛防风防旱指挥部的日常工作，管理和统一调度全县防汛排涝工作，对重要的河流和水库实施防汛抗旱排涝统一调度。</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（七）组织、指导全县水利和农村小水电队伍建设及工作人员的教育培训。</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（八）负责对下属单位贯彻执行党和国家的方针、法律、法规的检查监督，协同有关部门监管其非经营性的国有资产。</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（九）承办县政府和上级主管部门交办的工作；检查指导各水利工程管理单位的工程运用、调度工作。</w:t>
      </w:r>
    </w:p>
    <w:p>
      <w:pPr>
        <w:pStyle w:val="6"/>
        <w:spacing w:line="540" w:lineRule="exact"/>
        <w:ind w:firstLine="640"/>
        <w:jc w:val="left"/>
        <w:rPr>
          <w:rFonts w:ascii="仿宋" w:hAnsi="仿宋" w:eastAsia="仿宋" w:cs="仿宋"/>
          <w:sz w:val="32"/>
          <w:szCs w:val="32"/>
        </w:rPr>
      </w:pPr>
      <w:r>
        <w:rPr>
          <w:rFonts w:hint="eastAsia" w:ascii="仿宋" w:hAnsi="仿宋" w:eastAsia="仿宋" w:cs="仿宋"/>
          <w:color w:val="000000"/>
          <w:sz w:val="32"/>
          <w:szCs w:val="32"/>
        </w:rPr>
        <w:t>（十）负责管理城镇供水，依法对饮用水质进行治理，划定人畜饮水源区；预防、治理全县江、河以及水库污染。</w:t>
      </w:r>
    </w:p>
    <w:p>
      <w:pPr>
        <w:pStyle w:val="6"/>
        <w:numPr>
          <w:ilvl w:val="0"/>
          <w:numId w:val="5"/>
        </w:numPr>
        <w:spacing w:line="540" w:lineRule="exact"/>
        <w:ind w:firstLineChars="0"/>
        <w:jc w:val="left"/>
        <w:rPr>
          <w:rFonts w:ascii="仿宋" w:hAnsi="仿宋" w:eastAsia="仿宋" w:cs="仿宋"/>
          <w:b/>
          <w:bCs/>
          <w:sz w:val="32"/>
          <w:szCs w:val="32"/>
        </w:rPr>
      </w:pPr>
      <w:r>
        <w:rPr>
          <w:rFonts w:hint="eastAsia" w:ascii="仿宋" w:hAnsi="仿宋" w:eastAsia="仿宋" w:cs="仿宋"/>
          <w:b/>
          <w:bCs/>
          <w:sz w:val="32"/>
          <w:szCs w:val="32"/>
        </w:rPr>
        <w:t>部门预算单位构成</w:t>
      </w:r>
    </w:p>
    <w:p>
      <w:pPr>
        <w:spacing w:line="540" w:lineRule="exact"/>
        <w:ind w:firstLine="580"/>
        <w:jc w:val="left"/>
        <w:rPr>
          <w:rFonts w:ascii="仿宋" w:hAnsi="仿宋" w:eastAsia="仿宋" w:cs="仿宋"/>
          <w:color w:val="auto"/>
          <w:sz w:val="32"/>
          <w:szCs w:val="32"/>
        </w:rPr>
      </w:pPr>
      <w:r>
        <w:rPr>
          <w:rFonts w:hint="eastAsia" w:ascii="仿宋" w:hAnsi="仿宋" w:eastAsia="仿宋" w:cs="仿宋"/>
          <w:color w:val="auto"/>
          <w:sz w:val="32"/>
          <w:szCs w:val="32"/>
        </w:rPr>
        <w:t>纳入白沙黎族自治县202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年度部门预算编制范围的单位为：白沙黎族自治县水务事务中心本级。</w:t>
      </w:r>
    </w:p>
    <w:p>
      <w:pPr>
        <w:spacing w:line="540" w:lineRule="exact"/>
        <w:ind w:firstLine="580"/>
        <w:jc w:val="left"/>
        <w:rPr>
          <w:rFonts w:ascii="仿宋" w:hAnsi="仿宋" w:eastAsia="仿宋" w:cs="仿宋"/>
          <w:color w:val="auto"/>
          <w:sz w:val="32"/>
          <w:szCs w:val="32"/>
        </w:rPr>
      </w:pPr>
      <w:r>
        <w:rPr>
          <w:rFonts w:hint="eastAsia" w:ascii="仿宋" w:hAnsi="仿宋" w:eastAsia="仿宋" w:cs="仿宋"/>
          <w:color w:val="auto"/>
          <w:sz w:val="32"/>
          <w:szCs w:val="32"/>
        </w:rPr>
        <w:t>水务事务中心是财政全额拨款的参照公务员管理的事业单位。本部门编制数为19人，现有在编人数为1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人，纳入本部门财务报告范围的资金主体主要包括：一般公共预算资金</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政府性基金。</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设办公室、城市水务岗、工程建设与防御岗、水资源水土保持岗及农村水利岗等5个职能机构。</w:t>
      </w:r>
    </w:p>
    <w:p>
      <w:pPr>
        <w:spacing w:line="540" w:lineRule="exact"/>
        <w:rPr>
          <w:rFonts w:ascii="仿宋" w:hAnsi="仿宋" w:eastAsia="仿宋" w:cs="仿宋"/>
          <w:b/>
          <w:bCs/>
          <w:sz w:val="32"/>
          <w:szCs w:val="32"/>
        </w:rPr>
      </w:pPr>
      <w:r>
        <w:rPr>
          <w:rFonts w:hint="eastAsia" w:ascii="仿宋" w:hAnsi="仿宋" w:eastAsia="仿宋" w:cs="仿宋"/>
          <w:b/>
          <w:bCs/>
          <w:sz w:val="32"/>
          <w:szCs w:val="32"/>
        </w:rPr>
        <w:t>第二部分 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年水务部门预算表</w:t>
      </w:r>
    </w:p>
    <w:p>
      <w:pPr>
        <w:spacing w:line="540" w:lineRule="exact"/>
        <w:ind w:firstLine="580"/>
        <w:jc w:val="left"/>
        <w:rPr>
          <w:rFonts w:ascii="仿宋" w:hAnsi="仿宋" w:eastAsia="仿宋" w:cs="仿宋"/>
          <w:b/>
          <w:bCs/>
          <w:color w:val="000000"/>
          <w:sz w:val="32"/>
          <w:szCs w:val="32"/>
        </w:rPr>
      </w:pPr>
      <w:r>
        <w:rPr>
          <w:rFonts w:hint="eastAsia" w:ascii="仿宋" w:hAnsi="仿宋" w:eastAsia="仿宋" w:cs="仿宋"/>
          <w:b/>
          <w:bCs/>
          <w:color w:val="000000"/>
          <w:sz w:val="32"/>
          <w:szCs w:val="32"/>
        </w:rPr>
        <w:t>详见附件：202</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年白沙县水务事务中心部门预算公开表</w:t>
      </w:r>
    </w:p>
    <w:p>
      <w:pPr>
        <w:spacing w:line="540" w:lineRule="exact"/>
        <w:rPr>
          <w:rFonts w:ascii="仿宋" w:hAnsi="仿宋" w:eastAsia="仿宋" w:cs="仿宋"/>
          <w:b/>
          <w:bCs/>
          <w:sz w:val="32"/>
          <w:szCs w:val="32"/>
        </w:rPr>
      </w:pPr>
      <w:r>
        <w:rPr>
          <w:rFonts w:hint="eastAsia" w:ascii="仿宋" w:hAnsi="仿宋" w:eastAsia="仿宋" w:cs="仿宋"/>
          <w:b/>
          <w:bCs/>
          <w:sz w:val="32"/>
          <w:szCs w:val="32"/>
        </w:rPr>
        <w:t>第三部分  白沙县水务</w:t>
      </w:r>
      <w:r>
        <w:rPr>
          <w:rFonts w:hint="eastAsia" w:ascii="仿宋" w:hAnsi="仿宋" w:eastAsia="仿宋" w:cs="仿宋"/>
          <w:color w:val="000000"/>
          <w:sz w:val="32"/>
          <w:szCs w:val="32"/>
        </w:rPr>
        <w:t>事</w:t>
      </w:r>
      <w:r>
        <w:rPr>
          <w:rFonts w:hint="eastAsia" w:ascii="仿宋" w:hAnsi="仿宋" w:eastAsia="仿宋" w:cs="仿宋"/>
          <w:b/>
          <w:bCs/>
          <w:sz w:val="32"/>
          <w:szCs w:val="32"/>
        </w:rPr>
        <w:t>务中心202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年部门预算情况说明</w:t>
      </w:r>
    </w:p>
    <w:p>
      <w:pPr>
        <w:spacing w:line="540" w:lineRule="exact"/>
        <w:jc w:val="left"/>
        <w:rPr>
          <w:rFonts w:ascii="仿宋" w:hAnsi="仿宋" w:eastAsia="仿宋" w:cs="仿宋"/>
          <w:b/>
          <w:bCs/>
          <w:sz w:val="32"/>
          <w:szCs w:val="32"/>
        </w:rPr>
      </w:pPr>
      <w:r>
        <w:rPr>
          <w:rFonts w:hint="eastAsia" w:ascii="仿宋" w:hAnsi="仿宋" w:eastAsia="仿宋" w:cs="仿宋"/>
          <w:b/>
          <w:bCs/>
          <w:sz w:val="32"/>
          <w:szCs w:val="32"/>
        </w:rPr>
        <w:t>一、关于白沙县水务</w:t>
      </w:r>
      <w:r>
        <w:rPr>
          <w:rFonts w:hint="eastAsia" w:ascii="仿宋" w:hAnsi="仿宋" w:eastAsia="仿宋" w:cs="仿宋"/>
          <w:b/>
          <w:bCs/>
          <w:color w:val="000000"/>
          <w:sz w:val="32"/>
          <w:szCs w:val="32"/>
        </w:rPr>
        <w:t>事务中心</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年财政拨款收支预算情况的总体说明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白沙县水务</w:t>
      </w:r>
      <w:r>
        <w:rPr>
          <w:rFonts w:hint="eastAsia" w:ascii="仿宋" w:hAnsi="仿宋" w:eastAsia="仿宋" w:cs="仿宋"/>
          <w:color w:val="000000"/>
          <w:sz w:val="32"/>
          <w:szCs w:val="32"/>
        </w:rPr>
        <w:t>事务中心</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10555.83</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10555.83</w:t>
      </w:r>
      <w:r>
        <w:rPr>
          <w:rFonts w:hint="eastAsia" w:ascii="仿宋" w:hAnsi="仿宋" w:eastAsia="仿宋" w:cs="仿宋"/>
          <w:sz w:val="32"/>
          <w:szCs w:val="32"/>
        </w:rPr>
        <w:t>万元，包括一般公共预算本年收入及政府性基金本年收入。</w:t>
      </w:r>
    </w:p>
    <w:p>
      <w:pPr>
        <w:numPr>
          <w:ilvl w:val="0"/>
          <w:numId w:val="6"/>
        </w:num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一般公共预算本年收入</w:t>
      </w:r>
      <w:r>
        <w:rPr>
          <w:rFonts w:hint="eastAsia" w:ascii="仿宋" w:hAnsi="仿宋" w:eastAsia="仿宋" w:cs="仿宋"/>
          <w:sz w:val="32"/>
          <w:szCs w:val="32"/>
          <w:lang w:val="en-US" w:eastAsia="zh-CN"/>
        </w:rPr>
        <w:t>8305.83</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8305.83</w:t>
      </w:r>
      <w:r>
        <w:rPr>
          <w:rFonts w:hint="eastAsia" w:ascii="仿宋" w:hAnsi="仿宋" w:eastAsia="仿宋" w:cs="仿宋"/>
          <w:sz w:val="32"/>
          <w:szCs w:val="32"/>
        </w:rPr>
        <w:t>万元，包括社会保障和就业支出</w:t>
      </w:r>
      <w:r>
        <w:rPr>
          <w:rFonts w:hint="eastAsia" w:ascii="仿宋" w:hAnsi="仿宋" w:eastAsia="仿宋" w:cs="仿宋"/>
          <w:sz w:val="32"/>
          <w:szCs w:val="32"/>
          <w:lang w:val="en-US" w:eastAsia="zh-CN"/>
        </w:rPr>
        <w:t>28.73</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32.80</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8228.86</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15.44</w:t>
      </w:r>
      <w:r>
        <w:rPr>
          <w:rFonts w:hint="eastAsia" w:ascii="仿宋" w:hAnsi="仿宋" w:eastAsia="仿宋" w:cs="仿宋"/>
          <w:sz w:val="32"/>
          <w:szCs w:val="32"/>
        </w:rPr>
        <w:t>万元。</w:t>
      </w:r>
    </w:p>
    <w:p>
      <w:pPr>
        <w:numPr>
          <w:ilvl w:val="0"/>
          <w:numId w:val="6"/>
        </w:num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政府性基金年收入</w:t>
      </w:r>
      <w:r>
        <w:rPr>
          <w:rFonts w:hint="eastAsia" w:ascii="仿宋" w:hAnsi="仿宋" w:eastAsia="仿宋" w:cs="仿宋"/>
          <w:sz w:val="32"/>
          <w:szCs w:val="32"/>
          <w:lang w:val="en-US" w:eastAsia="zh-CN"/>
        </w:rPr>
        <w:t>2250</w:t>
      </w:r>
      <w:r>
        <w:rPr>
          <w:rFonts w:hint="eastAsia" w:ascii="仿宋" w:hAnsi="仿宋" w:eastAsia="仿宋" w:cs="仿宋"/>
          <w:sz w:val="32"/>
          <w:szCs w:val="32"/>
        </w:rPr>
        <w:t>.00万元，支出总计</w:t>
      </w:r>
      <w:r>
        <w:rPr>
          <w:rFonts w:hint="eastAsia" w:ascii="仿宋" w:hAnsi="仿宋" w:eastAsia="仿宋" w:cs="仿宋"/>
          <w:sz w:val="32"/>
          <w:szCs w:val="32"/>
          <w:lang w:val="en-US" w:eastAsia="zh-CN"/>
        </w:rPr>
        <w:t>2250</w:t>
      </w:r>
      <w:r>
        <w:rPr>
          <w:rFonts w:hint="eastAsia" w:ascii="仿宋" w:hAnsi="仿宋" w:eastAsia="仿宋" w:cs="仿宋"/>
          <w:sz w:val="32"/>
          <w:szCs w:val="32"/>
        </w:rPr>
        <w:t>.00万元，包括城乡社区支出</w:t>
      </w:r>
      <w:r>
        <w:rPr>
          <w:rFonts w:hint="eastAsia" w:ascii="仿宋" w:hAnsi="仿宋" w:eastAsia="仿宋" w:cs="仿宋"/>
          <w:sz w:val="32"/>
          <w:szCs w:val="32"/>
          <w:lang w:val="en-US" w:eastAsia="zh-CN"/>
        </w:rPr>
        <w:t>2250</w:t>
      </w:r>
      <w:r>
        <w:rPr>
          <w:rFonts w:hint="eastAsia" w:ascii="仿宋" w:hAnsi="仿宋" w:eastAsia="仿宋" w:cs="仿宋"/>
          <w:sz w:val="32"/>
          <w:szCs w:val="32"/>
        </w:rPr>
        <w:t>.00万元。</w:t>
      </w:r>
    </w:p>
    <w:p>
      <w:pPr>
        <w:spacing w:line="540" w:lineRule="exact"/>
        <w:ind w:firstLine="640"/>
        <w:jc w:val="left"/>
        <w:rPr>
          <w:rFonts w:ascii="仿宋" w:hAnsi="仿宋" w:eastAsia="仿宋" w:cs="仿宋"/>
          <w:b/>
          <w:bCs/>
          <w:sz w:val="32"/>
          <w:szCs w:val="32"/>
        </w:rPr>
      </w:pPr>
      <w:r>
        <w:rPr>
          <w:rFonts w:hint="eastAsia" w:ascii="仿宋" w:hAnsi="仿宋" w:eastAsia="仿宋" w:cs="仿宋"/>
          <w:b/>
          <w:bCs/>
          <w:sz w:val="32"/>
          <w:szCs w:val="32"/>
        </w:rPr>
        <w:t>二、关于白沙县水务事务中心202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年一般公共预算当年拨款情况说明</w:t>
      </w:r>
    </w:p>
    <w:p>
      <w:pPr>
        <w:spacing w:line="540" w:lineRule="exact"/>
        <w:ind w:firstLine="640"/>
        <w:jc w:val="left"/>
        <w:rPr>
          <w:rFonts w:ascii="仿宋" w:hAnsi="仿宋" w:eastAsia="仿宋" w:cs="仿宋"/>
          <w:b/>
          <w:bCs/>
          <w:sz w:val="32"/>
          <w:szCs w:val="32"/>
        </w:rPr>
      </w:pPr>
      <w:r>
        <w:rPr>
          <w:rFonts w:hint="eastAsia" w:ascii="仿宋" w:hAnsi="仿宋" w:eastAsia="仿宋" w:cs="仿宋"/>
          <w:b/>
          <w:bCs/>
          <w:sz w:val="32"/>
          <w:szCs w:val="32"/>
        </w:rPr>
        <w:t>（一）一般公共预算当年规模变化情况</w:t>
      </w:r>
    </w:p>
    <w:p>
      <w:pPr>
        <w:spacing w:line="540" w:lineRule="exact"/>
        <w:ind w:firstLine="580"/>
        <w:jc w:val="left"/>
        <w:rPr>
          <w:rFonts w:ascii="仿宋" w:hAnsi="仿宋" w:eastAsia="仿宋" w:cs="仿宋"/>
          <w:sz w:val="32"/>
          <w:szCs w:val="32"/>
        </w:rPr>
      </w:pPr>
      <w:r>
        <w:rPr>
          <w:rFonts w:hint="eastAsia" w:ascii="仿宋" w:hAnsi="仿宋" w:eastAsia="仿宋" w:cs="仿宋"/>
          <w:sz w:val="32"/>
          <w:szCs w:val="32"/>
        </w:rPr>
        <w:t>白沙县水务事务中心202</w:t>
      </w:r>
      <w:r>
        <w:rPr>
          <w:rFonts w:hint="eastAsia" w:ascii="仿宋" w:hAnsi="仿宋" w:eastAsia="仿宋" w:cs="仿宋"/>
          <w:sz w:val="32"/>
          <w:szCs w:val="32"/>
          <w:lang w:val="en-US" w:eastAsia="zh-CN"/>
        </w:rPr>
        <w:t>1</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8305.83</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7675.93</w:t>
      </w:r>
      <w:r>
        <w:rPr>
          <w:rFonts w:hint="eastAsia" w:ascii="仿宋" w:hAnsi="仿宋" w:eastAsia="仿宋" w:cs="仿宋"/>
          <w:sz w:val="32"/>
          <w:szCs w:val="32"/>
        </w:rPr>
        <w:t>万元，</w:t>
      </w:r>
      <w:r>
        <w:rPr>
          <w:rFonts w:hint="eastAsia" w:ascii="仿宋" w:hAnsi="仿宋" w:eastAsia="仿宋" w:cs="仿宋"/>
          <w:color w:val="auto"/>
          <w:sz w:val="32"/>
          <w:szCs w:val="32"/>
        </w:rPr>
        <w:t>主要是项目</w:t>
      </w:r>
      <w:r>
        <w:rPr>
          <w:rFonts w:hint="eastAsia" w:ascii="仿宋" w:hAnsi="仿宋" w:eastAsia="仿宋" w:cs="仿宋"/>
          <w:color w:val="auto"/>
          <w:sz w:val="32"/>
          <w:szCs w:val="32"/>
          <w:lang w:eastAsia="zh-CN"/>
        </w:rPr>
        <w:t>建设资金安排一般公共预算资金减少</w:t>
      </w:r>
      <w:r>
        <w:rPr>
          <w:rFonts w:hint="eastAsia" w:ascii="仿宋" w:hAnsi="仿宋" w:eastAsia="仿宋" w:cs="仿宋"/>
          <w:color w:val="000000"/>
          <w:sz w:val="32"/>
          <w:szCs w:val="32"/>
        </w:rPr>
        <w:t>。</w:t>
      </w:r>
    </w:p>
    <w:p>
      <w:pPr>
        <w:spacing w:line="540" w:lineRule="exact"/>
        <w:ind w:firstLine="640"/>
        <w:jc w:val="left"/>
        <w:rPr>
          <w:rFonts w:ascii="仿宋" w:hAnsi="仿宋" w:eastAsia="仿宋" w:cs="仿宋"/>
          <w:b/>
          <w:bCs/>
          <w:sz w:val="32"/>
          <w:szCs w:val="32"/>
        </w:rPr>
      </w:pPr>
      <w:r>
        <w:rPr>
          <w:rFonts w:hint="eastAsia" w:ascii="仿宋" w:hAnsi="仿宋" w:eastAsia="仿宋" w:cs="仿宋"/>
          <w:b/>
          <w:bCs/>
          <w:sz w:val="32"/>
          <w:szCs w:val="32"/>
        </w:rPr>
        <w:t>（二）一般公共预算当年拨款结构情况</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color w:val="000000"/>
          <w:sz w:val="32"/>
          <w:szCs w:val="32"/>
        </w:rPr>
        <w:t>社会保障和就业支出</w:t>
      </w:r>
      <w:r>
        <w:rPr>
          <w:rFonts w:hint="eastAsia" w:ascii="仿宋" w:hAnsi="仿宋" w:eastAsia="仿宋" w:cs="仿宋"/>
          <w:color w:val="000000"/>
          <w:sz w:val="32"/>
          <w:szCs w:val="32"/>
          <w:lang w:val="en-US" w:eastAsia="zh-CN"/>
        </w:rPr>
        <w:t>28.73</w:t>
      </w:r>
      <w:r>
        <w:rPr>
          <w:rFonts w:hint="eastAsia" w:ascii="仿宋" w:hAnsi="仿宋" w:eastAsia="仿宋" w:cs="仿宋"/>
          <w:color w:val="000000"/>
          <w:sz w:val="32"/>
          <w:szCs w:val="32"/>
        </w:rPr>
        <w:t>万元，占0.</w:t>
      </w:r>
      <w:r>
        <w:rPr>
          <w:rFonts w:hint="eastAsia" w:ascii="仿宋" w:hAnsi="仿宋" w:eastAsia="仿宋" w:cs="仿宋"/>
          <w:color w:val="000000"/>
          <w:sz w:val="32"/>
          <w:szCs w:val="32"/>
          <w:lang w:val="en-US" w:eastAsia="zh-CN"/>
        </w:rPr>
        <w:t>35</w:t>
      </w:r>
      <w:r>
        <w:rPr>
          <w:rFonts w:hint="eastAsia" w:ascii="仿宋" w:hAnsi="仿宋" w:eastAsia="仿宋" w:cs="仿宋"/>
          <w:color w:val="000000"/>
          <w:sz w:val="32"/>
          <w:szCs w:val="32"/>
        </w:rPr>
        <w:t>%；卫生健康支出</w:t>
      </w:r>
      <w:r>
        <w:rPr>
          <w:rFonts w:hint="eastAsia" w:ascii="仿宋" w:hAnsi="仿宋" w:eastAsia="仿宋" w:cs="仿宋"/>
          <w:color w:val="000000"/>
          <w:sz w:val="32"/>
          <w:szCs w:val="32"/>
          <w:lang w:val="en-US" w:eastAsia="zh-CN"/>
        </w:rPr>
        <w:t>32.80</w:t>
      </w:r>
      <w:r>
        <w:rPr>
          <w:rFonts w:hint="eastAsia" w:ascii="仿宋" w:hAnsi="仿宋" w:eastAsia="仿宋" w:cs="仿宋"/>
          <w:color w:val="000000"/>
          <w:sz w:val="32"/>
          <w:szCs w:val="32"/>
        </w:rPr>
        <w:t>万元，占0.</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%；农林水支出</w:t>
      </w:r>
      <w:r>
        <w:rPr>
          <w:rFonts w:hint="eastAsia" w:ascii="仿宋" w:hAnsi="仿宋" w:eastAsia="仿宋" w:cs="仿宋"/>
          <w:color w:val="000000"/>
          <w:sz w:val="32"/>
          <w:szCs w:val="32"/>
          <w:lang w:val="en-US" w:eastAsia="zh-CN"/>
        </w:rPr>
        <w:t>8228.86</w:t>
      </w:r>
      <w:r>
        <w:rPr>
          <w:rFonts w:hint="eastAsia" w:ascii="仿宋" w:hAnsi="仿宋" w:eastAsia="仿宋" w:cs="仿宋"/>
          <w:color w:val="000000"/>
          <w:sz w:val="32"/>
          <w:szCs w:val="32"/>
        </w:rPr>
        <w:t>万元，占99.</w:t>
      </w:r>
      <w:r>
        <w:rPr>
          <w:rFonts w:hint="eastAsia" w:ascii="仿宋" w:hAnsi="仿宋" w:eastAsia="仿宋" w:cs="仿宋"/>
          <w:color w:val="000000"/>
          <w:sz w:val="32"/>
          <w:szCs w:val="32"/>
          <w:lang w:val="en-US" w:eastAsia="zh-CN"/>
        </w:rPr>
        <w:t>07</w:t>
      </w:r>
      <w:r>
        <w:rPr>
          <w:rFonts w:hint="eastAsia" w:ascii="仿宋" w:hAnsi="仿宋" w:eastAsia="仿宋" w:cs="仿宋"/>
          <w:color w:val="000000"/>
          <w:sz w:val="32"/>
          <w:szCs w:val="32"/>
        </w:rPr>
        <w:t>%；住房保障支出</w:t>
      </w:r>
      <w:r>
        <w:rPr>
          <w:rFonts w:hint="eastAsia" w:ascii="仿宋" w:hAnsi="仿宋" w:eastAsia="仿宋" w:cs="仿宋"/>
          <w:color w:val="000000"/>
          <w:sz w:val="32"/>
          <w:szCs w:val="32"/>
          <w:lang w:val="en-US" w:eastAsia="zh-CN"/>
        </w:rPr>
        <w:t>15.44</w:t>
      </w:r>
      <w:r>
        <w:rPr>
          <w:rFonts w:hint="eastAsia" w:ascii="仿宋" w:hAnsi="仿宋" w:eastAsia="仿宋" w:cs="仿宋"/>
          <w:color w:val="000000"/>
          <w:sz w:val="32"/>
          <w:szCs w:val="32"/>
        </w:rPr>
        <w:t>万元，占0.1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p>
    <w:p>
      <w:pPr>
        <w:spacing w:line="54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（三）一般公共预算当年拨款具体使用情况</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社会保障和就业</w:t>
      </w:r>
      <w:r>
        <w:rPr>
          <w:rFonts w:hint="eastAsia" w:ascii="仿宋" w:hAnsi="仿宋" w:eastAsia="仿宋" w:cs="仿宋_GB2312"/>
          <w:sz w:val="32"/>
          <w:szCs w:val="32"/>
        </w:rPr>
        <w:t>支出</w:t>
      </w:r>
      <w:r>
        <w:rPr>
          <w:rFonts w:hint="eastAsia" w:ascii="仿宋" w:hAnsi="仿宋" w:eastAsia="仿宋" w:cs="仿宋"/>
          <w:color w:val="000000"/>
          <w:sz w:val="32"/>
          <w:szCs w:val="32"/>
        </w:rPr>
        <w:t>（类）行政事业单位养老</w:t>
      </w:r>
      <w:r>
        <w:rPr>
          <w:rFonts w:hint="eastAsia" w:ascii="仿宋" w:hAnsi="仿宋" w:eastAsia="仿宋" w:cs="仿宋_GB2312"/>
          <w:sz w:val="32"/>
          <w:szCs w:val="32"/>
        </w:rPr>
        <w:t>支出</w:t>
      </w:r>
      <w:r>
        <w:rPr>
          <w:rFonts w:hint="eastAsia" w:ascii="仿宋" w:hAnsi="仿宋" w:eastAsia="仿宋" w:cs="仿宋"/>
          <w:color w:val="000000"/>
          <w:sz w:val="32"/>
          <w:szCs w:val="32"/>
        </w:rPr>
        <w:t>（款）机关事业单位基本养老保险缴费（项）202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19.15</w:t>
      </w:r>
      <w:r>
        <w:rPr>
          <w:rFonts w:hint="eastAsia" w:ascii="仿宋" w:hAnsi="仿宋" w:eastAsia="仿宋" w:cs="仿宋"/>
          <w:color w:val="000000"/>
          <w:sz w:val="32"/>
          <w:szCs w:val="32"/>
        </w:rPr>
        <w:t>万元，比上年预算数减少</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.34万元,</w:t>
      </w:r>
      <w:r>
        <w:rPr>
          <w:rFonts w:hint="eastAsia" w:ascii="仿宋" w:hAnsi="仿宋" w:eastAsia="仿宋" w:cs="仿宋"/>
          <w:sz w:val="32"/>
          <w:szCs w:val="32"/>
        </w:rPr>
        <w:t xml:space="preserve"> </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在职</w:t>
      </w:r>
      <w:r>
        <w:rPr>
          <w:rFonts w:hint="eastAsia" w:ascii="仿宋" w:hAnsi="仿宋" w:eastAsia="仿宋" w:cs="仿宋"/>
          <w:color w:val="auto"/>
          <w:sz w:val="32"/>
          <w:szCs w:val="32"/>
        </w:rPr>
        <w:t>人员</w:t>
      </w:r>
      <w:r>
        <w:rPr>
          <w:rFonts w:hint="eastAsia" w:ascii="仿宋" w:hAnsi="仿宋" w:eastAsia="仿宋" w:cs="仿宋"/>
          <w:color w:val="auto"/>
          <w:sz w:val="32"/>
          <w:szCs w:val="32"/>
          <w:lang w:eastAsia="zh-CN"/>
        </w:rPr>
        <w:t>调出</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减少</w:t>
      </w:r>
      <w:r>
        <w:rPr>
          <w:rFonts w:hint="eastAsia" w:ascii="仿宋" w:hAnsi="仿宋" w:eastAsia="仿宋" w:cs="仿宋"/>
          <w:color w:val="FF0000"/>
          <w:sz w:val="32"/>
          <w:szCs w:val="32"/>
        </w:rPr>
        <w:t>。</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color w:val="000000"/>
          <w:sz w:val="32"/>
          <w:szCs w:val="32"/>
        </w:rPr>
        <w:t>社会保障和就业</w:t>
      </w:r>
      <w:r>
        <w:rPr>
          <w:rFonts w:hint="eastAsia" w:ascii="仿宋" w:hAnsi="仿宋" w:eastAsia="仿宋" w:cs="仿宋_GB2312"/>
          <w:sz w:val="32"/>
          <w:szCs w:val="32"/>
        </w:rPr>
        <w:t>支出</w:t>
      </w:r>
      <w:r>
        <w:rPr>
          <w:rFonts w:hint="eastAsia" w:ascii="仿宋" w:hAnsi="仿宋" w:eastAsia="仿宋" w:cs="仿宋"/>
          <w:color w:val="000000"/>
          <w:sz w:val="32"/>
          <w:szCs w:val="32"/>
        </w:rPr>
        <w:t>（类）行政事业单位养老</w:t>
      </w:r>
      <w:r>
        <w:rPr>
          <w:rFonts w:hint="eastAsia" w:ascii="仿宋" w:hAnsi="仿宋" w:eastAsia="仿宋" w:cs="仿宋_GB2312"/>
          <w:sz w:val="32"/>
          <w:szCs w:val="32"/>
        </w:rPr>
        <w:t>支出</w:t>
      </w:r>
      <w:r>
        <w:rPr>
          <w:rFonts w:hint="eastAsia" w:ascii="仿宋" w:hAnsi="仿宋" w:eastAsia="仿宋" w:cs="仿宋"/>
          <w:color w:val="000000"/>
          <w:sz w:val="32"/>
          <w:szCs w:val="32"/>
        </w:rPr>
        <w:t>（款）机关事业单位职业年金缴费支出（项）202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9.58</w:t>
      </w:r>
      <w:r>
        <w:rPr>
          <w:rFonts w:hint="eastAsia" w:ascii="仿宋" w:hAnsi="仿宋" w:eastAsia="仿宋" w:cs="仿宋"/>
          <w:color w:val="000000"/>
          <w:sz w:val="32"/>
          <w:szCs w:val="32"/>
        </w:rPr>
        <w:t>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9.58</w:t>
      </w:r>
      <w:r>
        <w:rPr>
          <w:rFonts w:hint="eastAsia" w:ascii="仿宋" w:hAnsi="仿宋" w:eastAsia="仿宋" w:cs="仿宋"/>
          <w:color w:val="auto"/>
          <w:sz w:val="32"/>
          <w:szCs w:val="32"/>
        </w:rPr>
        <w:t>万元, 主要是</w:t>
      </w:r>
      <w:r>
        <w:rPr>
          <w:rFonts w:hint="eastAsia" w:ascii="仿宋" w:hAnsi="仿宋" w:eastAsia="仿宋" w:cs="仿宋"/>
          <w:color w:val="auto"/>
          <w:sz w:val="32"/>
          <w:szCs w:val="32"/>
          <w:lang w:val="en-US" w:eastAsia="zh-CN"/>
        </w:rPr>
        <w:t>2021年</w:t>
      </w:r>
      <w:r>
        <w:rPr>
          <w:rFonts w:hint="eastAsia" w:ascii="仿宋" w:hAnsi="仿宋" w:eastAsia="仿宋" w:cs="仿宋"/>
          <w:color w:val="auto"/>
          <w:sz w:val="32"/>
          <w:szCs w:val="32"/>
          <w:lang w:eastAsia="zh-CN"/>
        </w:rPr>
        <w:t>缴纳基数有变化</w:t>
      </w:r>
      <w:r>
        <w:rPr>
          <w:rFonts w:hint="eastAsia" w:ascii="仿宋" w:hAnsi="仿宋" w:eastAsia="仿宋" w:cs="仿宋"/>
          <w:color w:val="auto"/>
          <w:sz w:val="32"/>
          <w:szCs w:val="32"/>
        </w:rPr>
        <w:t>。</w:t>
      </w:r>
    </w:p>
    <w:p>
      <w:pPr>
        <w:spacing w:line="5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.卫生健康</w:t>
      </w:r>
      <w:r>
        <w:rPr>
          <w:rFonts w:hint="eastAsia" w:ascii="仿宋" w:hAnsi="仿宋" w:eastAsia="仿宋" w:cs="仿宋_GB2312"/>
          <w:sz w:val="32"/>
          <w:szCs w:val="32"/>
        </w:rPr>
        <w:t>支出</w:t>
      </w:r>
      <w:r>
        <w:rPr>
          <w:rFonts w:hint="eastAsia" w:ascii="仿宋" w:hAnsi="仿宋" w:eastAsia="仿宋" w:cs="仿宋"/>
          <w:color w:val="000000"/>
          <w:sz w:val="32"/>
          <w:szCs w:val="32"/>
        </w:rPr>
        <w:t>（类）行政事业单位医疗（款）事业单位医疗（项）202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10.17</w:t>
      </w:r>
      <w:r>
        <w:rPr>
          <w:rFonts w:hint="eastAsia" w:ascii="仿宋" w:hAnsi="仿宋" w:eastAsia="仿宋" w:cs="仿宋"/>
          <w:color w:val="000000"/>
          <w:sz w:val="32"/>
          <w:szCs w:val="32"/>
        </w:rPr>
        <w:t>万元，比上年预算数</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1.25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在职</w:t>
      </w:r>
      <w:r>
        <w:rPr>
          <w:rFonts w:hint="eastAsia" w:ascii="仿宋" w:hAnsi="仿宋" w:eastAsia="仿宋" w:cs="仿宋"/>
          <w:color w:val="auto"/>
          <w:sz w:val="32"/>
          <w:szCs w:val="32"/>
        </w:rPr>
        <w:t>人员</w:t>
      </w:r>
      <w:r>
        <w:rPr>
          <w:rFonts w:hint="eastAsia" w:ascii="仿宋" w:hAnsi="仿宋" w:eastAsia="仿宋" w:cs="仿宋"/>
          <w:color w:val="auto"/>
          <w:sz w:val="32"/>
          <w:szCs w:val="32"/>
          <w:lang w:eastAsia="zh-CN"/>
        </w:rPr>
        <w:t>调出</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减少</w:t>
      </w:r>
      <w:r>
        <w:rPr>
          <w:rFonts w:hint="eastAsia" w:ascii="仿宋" w:hAnsi="仿宋" w:eastAsia="仿宋" w:cs="仿宋"/>
          <w:sz w:val="32"/>
          <w:szCs w:val="32"/>
        </w:rPr>
        <w:t>。</w:t>
      </w:r>
    </w:p>
    <w:p>
      <w:pPr>
        <w:spacing w:line="540" w:lineRule="exact"/>
        <w:ind w:firstLine="640" w:firstLineChars="200"/>
        <w:jc w:val="left"/>
        <w:rPr>
          <w:rFonts w:ascii="仿宋" w:hAnsi="仿宋" w:eastAsia="仿宋"/>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.卫生健康</w:t>
      </w:r>
      <w:r>
        <w:rPr>
          <w:rFonts w:hint="eastAsia" w:ascii="仿宋" w:hAnsi="仿宋" w:eastAsia="仿宋" w:cs="仿宋_GB2312"/>
          <w:sz w:val="32"/>
          <w:szCs w:val="32"/>
        </w:rPr>
        <w:t>支出</w:t>
      </w:r>
      <w:r>
        <w:rPr>
          <w:rFonts w:hint="eastAsia" w:ascii="仿宋" w:hAnsi="仿宋" w:eastAsia="仿宋" w:cs="仿宋"/>
          <w:color w:val="000000"/>
          <w:sz w:val="32"/>
          <w:szCs w:val="32"/>
        </w:rPr>
        <w:t>（类）行政事业单位医疗（款）公务员医疗补助（项）202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22.63</w:t>
      </w:r>
      <w:r>
        <w:rPr>
          <w:rFonts w:hint="eastAsia" w:ascii="仿宋" w:hAnsi="仿宋" w:eastAsia="仿宋" w:cs="仿宋"/>
          <w:color w:val="000000"/>
          <w:sz w:val="32"/>
          <w:szCs w:val="32"/>
        </w:rPr>
        <w:t>万元，比上年预算数</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6万元</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在职</w:t>
      </w:r>
      <w:r>
        <w:rPr>
          <w:rFonts w:hint="eastAsia" w:ascii="仿宋" w:hAnsi="仿宋" w:eastAsia="仿宋" w:cs="仿宋"/>
          <w:color w:val="auto"/>
          <w:sz w:val="32"/>
          <w:szCs w:val="32"/>
        </w:rPr>
        <w:t>人员</w:t>
      </w:r>
      <w:r>
        <w:rPr>
          <w:rFonts w:hint="eastAsia" w:ascii="仿宋" w:hAnsi="仿宋" w:eastAsia="仿宋" w:cs="仿宋"/>
          <w:color w:val="auto"/>
          <w:sz w:val="32"/>
          <w:szCs w:val="32"/>
          <w:lang w:eastAsia="zh-CN"/>
        </w:rPr>
        <w:t>调出</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减少</w:t>
      </w:r>
      <w:r>
        <w:rPr>
          <w:rFonts w:hint="eastAsia" w:ascii="仿宋" w:hAnsi="仿宋" w:eastAsia="仿宋" w:cs="仿宋"/>
          <w:color w:val="auto"/>
          <w:sz w:val="32"/>
          <w:szCs w:val="32"/>
        </w:rPr>
        <w:t>。</w:t>
      </w:r>
    </w:p>
    <w:p>
      <w:pPr>
        <w:spacing w:line="5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.农林水</w:t>
      </w:r>
      <w:r>
        <w:rPr>
          <w:rFonts w:hint="eastAsia" w:ascii="仿宋" w:hAnsi="仿宋" w:eastAsia="仿宋" w:cs="仿宋_GB2312"/>
          <w:sz w:val="32"/>
          <w:szCs w:val="32"/>
        </w:rPr>
        <w:t>支出</w:t>
      </w:r>
      <w:r>
        <w:rPr>
          <w:rFonts w:hint="eastAsia" w:ascii="仿宋" w:hAnsi="仿宋" w:eastAsia="仿宋" w:cs="仿宋"/>
          <w:color w:val="000000"/>
          <w:sz w:val="32"/>
          <w:szCs w:val="32"/>
        </w:rPr>
        <w:t>（类）水利（款）行政运行（项）202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228.86</w:t>
      </w:r>
      <w:r>
        <w:rPr>
          <w:rFonts w:hint="eastAsia" w:ascii="仿宋" w:hAnsi="仿宋" w:eastAsia="仿宋" w:cs="仿宋"/>
          <w:color w:val="000000"/>
          <w:sz w:val="32"/>
          <w:szCs w:val="32"/>
        </w:rPr>
        <w:t>万元，比上年预算数</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18.97</w:t>
      </w:r>
      <w:r>
        <w:rPr>
          <w:rFonts w:hint="eastAsia" w:ascii="仿宋" w:hAnsi="仿宋" w:eastAsia="仿宋" w:cs="仿宋"/>
          <w:color w:val="000000"/>
          <w:sz w:val="32"/>
          <w:szCs w:val="32"/>
        </w:rPr>
        <w:t>万元，</w:t>
      </w:r>
      <w:r>
        <w:rPr>
          <w:rFonts w:hint="eastAsia" w:ascii="仿宋" w:hAnsi="仿宋" w:eastAsia="仿宋" w:cs="仿宋"/>
          <w:sz w:val="32"/>
          <w:szCs w:val="32"/>
        </w:rPr>
        <w:t>主要是人员</w:t>
      </w:r>
      <w:r>
        <w:rPr>
          <w:rFonts w:hint="eastAsia" w:ascii="仿宋" w:hAnsi="仿宋" w:eastAsia="仿宋" w:cs="仿宋"/>
          <w:sz w:val="32"/>
          <w:szCs w:val="32"/>
          <w:lang w:eastAsia="zh-CN"/>
        </w:rPr>
        <w:t>减少</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减少</w:t>
      </w:r>
      <w:r>
        <w:rPr>
          <w:rFonts w:hint="eastAsia" w:ascii="仿宋" w:hAnsi="仿宋" w:eastAsia="仿宋" w:cs="仿宋"/>
          <w:color w:val="auto"/>
          <w:sz w:val="32"/>
          <w:szCs w:val="32"/>
        </w:rPr>
        <w:t>。</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.农林水</w:t>
      </w:r>
      <w:r>
        <w:rPr>
          <w:rFonts w:hint="eastAsia" w:ascii="仿宋" w:hAnsi="仿宋" w:eastAsia="仿宋" w:cs="仿宋_GB2312"/>
          <w:sz w:val="32"/>
          <w:szCs w:val="32"/>
        </w:rPr>
        <w:t>支出</w:t>
      </w:r>
      <w:r>
        <w:rPr>
          <w:rFonts w:hint="eastAsia" w:ascii="仿宋" w:hAnsi="仿宋" w:eastAsia="仿宋" w:cs="仿宋"/>
          <w:color w:val="000000"/>
          <w:sz w:val="32"/>
          <w:szCs w:val="32"/>
        </w:rPr>
        <w:t>（类）水利（款）一般行政管理事务（项）202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175.92</w:t>
      </w:r>
      <w:r>
        <w:rPr>
          <w:rFonts w:hint="eastAsia" w:ascii="仿宋" w:hAnsi="仿宋" w:eastAsia="仿宋" w:cs="仿宋"/>
          <w:color w:val="000000"/>
          <w:sz w:val="32"/>
          <w:szCs w:val="32"/>
        </w:rPr>
        <w:t>万元，比上年预算数增加</w:t>
      </w:r>
      <w:r>
        <w:rPr>
          <w:rFonts w:hint="eastAsia" w:ascii="仿宋" w:hAnsi="仿宋" w:eastAsia="仿宋" w:cs="仿宋"/>
          <w:color w:val="000000"/>
          <w:sz w:val="32"/>
          <w:szCs w:val="32"/>
          <w:lang w:val="en-US" w:eastAsia="zh-CN"/>
        </w:rPr>
        <w:t>102.36</w:t>
      </w:r>
      <w:r>
        <w:rPr>
          <w:rFonts w:hint="eastAsia" w:ascii="仿宋" w:hAnsi="仿宋" w:eastAsia="仿宋" w:cs="仿宋"/>
          <w:color w:val="000000"/>
          <w:sz w:val="32"/>
          <w:szCs w:val="32"/>
        </w:rPr>
        <w:t>万元，</w:t>
      </w:r>
      <w:r>
        <w:rPr>
          <w:rFonts w:hint="eastAsia" w:ascii="仿宋" w:hAnsi="仿宋" w:eastAsia="仿宋" w:cs="仿宋"/>
          <w:sz w:val="32"/>
          <w:szCs w:val="32"/>
        </w:rPr>
        <w:t>主要是业务增加</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增加</w:t>
      </w:r>
      <w:r>
        <w:rPr>
          <w:rFonts w:hint="eastAsia" w:ascii="仿宋" w:hAnsi="仿宋" w:eastAsia="仿宋" w:cs="仿宋"/>
          <w:sz w:val="32"/>
          <w:szCs w:val="32"/>
        </w:rPr>
        <w:t>。</w:t>
      </w:r>
    </w:p>
    <w:p>
      <w:pPr>
        <w:spacing w:line="540" w:lineRule="exact"/>
        <w:ind w:firstLine="58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.农林水</w:t>
      </w:r>
      <w:r>
        <w:rPr>
          <w:rFonts w:hint="eastAsia" w:ascii="仿宋" w:hAnsi="仿宋" w:eastAsia="仿宋" w:cs="仿宋_GB2312"/>
          <w:sz w:val="32"/>
          <w:szCs w:val="32"/>
        </w:rPr>
        <w:t>支出</w:t>
      </w:r>
      <w:r>
        <w:rPr>
          <w:rFonts w:hint="eastAsia" w:ascii="仿宋" w:hAnsi="仿宋" w:eastAsia="仿宋" w:cs="仿宋"/>
          <w:color w:val="000000" w:themeColor="text1"/>
          <w:sz w:val="32"/>
          <w:szCs w:val="32"/>
        </w:rPr>
        <w:t>（类）水利（款）水利工程建设（项）202</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年预算数为</w:t>
      </w:r>
      <w:r>
        <w:rPr>
          <w:rFonts w:hint="eastAsia" w:ascii="仿宋" w:hAnsi="仿宋" w:eastAsia="仿宋" w:cs="仿宋"/>
          <w:color w:val="000000" w:themeColor="text1"/>
          <w:sz w:val="32"/>
          <w:szCs w:val="32"/>
          <w:lang w:val="en-US" w:eastAsia="zh-CN"/>
        </w:rPr>
        <w:t>5287.37</w:t>
      </w:r>
      <w:r>
        <w:rPr>
          <w:rFonts w:hint="eastAsia" w:ascii="仿宋" w:hAnsi="仿宋" w:eastAsia="仿宋" w:cs="仿宋"/>
          <w:color w:val="000000" w:themeColor="text1"/>
          <w:sz w:val="32"/>
          <w:szCs w:val="32"/>
        </w:rPr>
        <w:t>万元，比上年预算数增加</w:t>
      </w:r>
      <w:r>
        <w:rPr>
          <w:rFonts w:hint="eastAsia" w:ascii="仿宋" w:hAnsi="仿宋" w:eastAsia="仿宋" w:cs="仿宋"/>
          <w:color w:val="000000" w:themeColor="text1"/>
          <w:sz w:val="32"/>
          <w:szCs w:val="32"/>
          <w:lang w:val="en-US" w:eastAsia="zh-CN"/>
        </w:rPr>
        <w:t>3981.55</w:t>
      </w:r>
      <w:r>
        <w:rPr>
          <w:rFonts w:hint="eastAsia" w:ascii="仿宋" w:hAnsi="仿宋" w:eastAsia="仿宋" w:cs="仿宋"/>
          <w:color w:val="000000" w:themeColor="text1"/>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该类</w:t>
      </w:r>
      <w:r>
        <w:rPr>
          <w:rFonts w:hint="eastAsia" w:ascii="仿宋" w:hAnsi="仿宋" w:eastAsia="仿宋" w:cs="仿宋"/>
          <w:color w:val="auto"/>
          <w:sz w:val="32"/>
          <w:szCs w:val="32"/>
        </w:rPr>
        <w:t>项目增加</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增加</w:t>
      </w:r>
      <w:r>
        <w:rPr>
          <w:rFonts w:hint="eastAsia" w:ascii="仿宋" w:hAnsi="仿宋" w:eastAsia="仿宋" w:cs="仿宋"/>
          <w:color w:val="auto"/>
          <w:sz w:val="32"/>
          <w:szCs w:val="32"/>
        </w:rPr>
        <w:t>。</w:t>
      </w:r>
    </w:p>
    <w:p>
      <w:pPr>
        <w:spacing w:line="54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.农林水</w:t>
      </w:r>
      <w:r>
        <w:rPr>
          <w:rFonts w:hint="eastAsia" w:ascii="仿宋" w:hAnsi="仿宋" w:eastAsia="仿宋" w:cs="仿宋_GB2312"/>
          <w:sz w:val="32"/>
          <w:szCs w:val="32"/>
        </w:rPr>
        <w:t>支出</w:t>
      </w:r>
      <w:r>
        <w:rPr>
          <w:rFonts w:hint="eastAsia" w:ascii="仿宋" w:hAnsi="仿宋" w:eastAsia="仿宋" w:cs="仿宋"/>
          <w:color w:val="000000" w:themeColor="text1"/>
          <w:sz w:val="32"/>
          <w:szCs w:val="32"/>
        </w:rPr>
        <w:t>（类）水利（款）水利工程运行与维护（项）20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年预算数为</w:t>
      </w:r>
      <w:r>
        <w:rPr>
          <w:rFonts w:hint="eastAsia" w:ascii="仿宋" w:hAnsi="仿宋" w:eastAsia="仿宋" w:cs="仿宋"/>
          <w:color w:val="000000" w:themeColor="text1"/>
          <w:sz w:val="32"/>
          <w:szCs w:val="32"/>
          <w:lang w:val="en-US" w:eastAsia="zh-CN"/>
        </w:rPr>
        <w:t>31.80</w:t>
      </w:r>
      <w:r>
        <w:rPr>
          <w:rFonts w:hint="eastAsia" w:ascii="仿宋" w:hAnsi="仿宋" w:eastAsia="仿宋" w:cs="仿宋"/>
          <w:color w:val="000000" w:themeColor="text1"/>
          <w:sz w:val="32"/>
          <w:szCs w:val="32"/>
        </w:rPr>
        <w:t>万元，比上年预算数</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3252.85</w:t>
      </w:r>
      <w:r>
        <w:rPr>
          <w:rFonts w:hint="eastAsia" w:ascii="仿宋" w:hAnsi="仿宋" w:eastAsia="仿宋" w:cs="仿宋"/>
          <w:color w:val="000000" w:themeColor="text1"/>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该类</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减少</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减少</w:t>
      </w:r>
      <w:r>
        <w:rPr>
          <w:rFonts w:hint="eastAsia" w:ascii="仿宋" w:hAnsi="仿宋" w:eastAsia="仿宋" w:cs="仿宋"/>
          <w:color w:val="000000"/>
          <w:sz w:val="32"/>
          <w:szCs w:val="32"/>
        </w:rPr>
        <w:t>。</w:t>
      </w:r>
    </w:p>
    <w:p>
      <w:pPr>
        <w:spacing w:line="5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.农林水</w:t>
      </w:r>
      <w:r>
        <w:rPr>
          <w:rFonts w:hint="eastAsia" w:ascii="仿宋" w:hAnsi="仿宋" w:eastAsia="仿宋" w:cs="仿宋_GB2312"/>
          <w:sz w:val="32"/>
          <w:szCs w:val="32"/>
        </w:rPr>
        <w:t>支出</w:t>
      </w:r>
      <w:r>
        <w:rPr>
          <w:rFonts w:hint="eastAsia" w:ascii="仿宋" w:hAnsi="仿宋" w:eastAsia="仿宋" w:cs="仿宋"/>
          <w:color w:val="000000"/>
          <w:sz w:val="32"/>
          <w:szCs w:val="32"/>
        </w:rPr>
        <w:t>（类）水利（款）其他水利</w:t>
      </w:r>
      <w:r>
        <w:rPr>
          <w:rFonts w:hint="eastAsia" w:ascii="仿宋" w:hAnsi="仿宋" w:eastAsia="仿宋" w:cs="仿宋_GB2312"/>
          <w:sz w:val="32"/>
          <w:szCs w:val="32"/>
        </w:rPr>
        <w:t>支出</w:t>
      </w:r>
      <w:r>
        <w:rPr>
          <w:rFonts w:hint="eastAsia" w:ascii="仿宋" w:hAnsi="仿宋" w:eastAsia="仿宋" w:cs="仿宋"/>
          <w:color w:val="000000"/>
          <w:sz w:val="32"/>
          <w:szCs w:val="32"/>
        </w:rPr>
        <w:t>（项）202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2504.91</w:t>
      </w:r>
      <w:r>
        <w:rPr>
          <w:rFonts w:hint="eastAsia" w:ascii="仿宋" w:hAnsi="仿宋" w:eastAsia="仿宋" w:cs="仿宋"/>
          <w:color w:val="000000"/>
          <w:sz w:val="32"/>
          <w:szCs w:val="32"/>
        </w:rPr>
        <w:t>万元，比上年预算数</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3927.25</w:t>
      </w:r>
      <w:r>
        <w:rPr>
          <w:rFonts w:hint="eastAsia" w:ascii="仿宋" w:hAnsi="仿宋" w:eastAsia="仿宋" w:cs="仿宋"/>
          <w:color w:val="000000"/>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该类</w:t>
      </w:r>
      <w:r>
        <w:rPr>
          <w:rFonts w:hint="eastAsia" w:ascii="仿宋" w:hAnsi="仿宋" w:eastAsia="仿宋" w:cs="仿宋"/>
          <w:color w:val="auto"/>
          <w:sz w:val="32"/>
          <w:szCs w:val="32"/>
        </w:rPr>
        <w:t>项目</w:t>
      </w:r>
      <w:r>
        <w:rPr>
          <w:rFonts w:hint="eastAsia" w:ascii="仿宋" w:hAnsi="仿宋" w:eastAsia="仿宋" w:cs="仿宋"/>
          <w:color w:val="auto"/>
          <w:sz w:val="32"/>
          <w:szCs w:val="32"/>
          <w:lang w:eastAsia="zh-CN"/>
        </w:rPr>
        <w:t>减少</w:t>
      </w:r>
      <w:r>
        <w:rPr>
          <w:rFonts w:hint="eastAsia" w:ascii="仿宋" w:hAnsi="仿宋" w:eastAsia="仿宋"/>
          <w:color w:val="auto"/>
          <w:sz w:val="32"/>
          <w:szCs w:val="32"/>
        </w:rPr>
        <w:t>预算数也相应</w:t>
      </w:r>
      <w:r>
        <w:rPr>
          <w:rFonts w:hint="eastAsia" w:ascii="仿宋" w:hAnsi="仿宋" w:eastAsia="仿宋"/>
          <w:color w:val="auto"/>
          <w:sz w:val="32"/>
          <w:szCs w:val="32"/>
          <w:lang w:eastAsia="zh-CN"/>
        </w:rPr>
        <w:t>减少</w:t>
      </w:r>
      <w:r>
        <w:rPr>
          <w:rFonts w:hint="eastAsia" w:ascii="仿宋" w:hAnsi="仿宋" w:eastAsia="仿宋" w:cs="仿宋"/>
          <w:color w:val="000000"/>
          <w:sz w:val="32"/>
          <w:szCs w:val="32"/>
        </w:rPr>
        <w:t>。</w:t>
      </w:r>
    </w:p>
    <w:p>
      <w:pPr>
        <w:spacing w:line="5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.住房保障</w:t>
      </w:r>
      <w:r>
        <w:rPr>
          <w:rFonts w:hint="eastAsia" w:ascii="仿宋" w:hAnsi="仿宋" w:eastAsia="仿宋" w:cs="仿宋_GB2312"/>
          <w:sz w:val="32"/>
          <w:szCs w:val="32"/>
        </w:rPr>
        <w:t>支出</w:t>
      </w:r>
      <w:r>
        <w:rPr>
          <w:rFonts w:hint="eastAsia" w:ascii="仿宋" w:hAnsi="仿宋" w:eastAsia="仿宋" w:cs="仿宋"/>
          <w:color w:val="000000"/>
          <w:sz w:val="32"/>
          <w:szCs w:val="32"/>
        </w:rPr>
        <w:t>（类）住房改革</w:t>
      </w:r>
      <w:r>
        <w:rPr>
          <w:rFonts w:hint="eastAsia" w:ascii="仿宋" w:hAnsi="仿宋" w:eastAsia="仿宋" w:cs="仿宋_GB2312"/>
          <w:sz w:val="32"/>
          <w:szCs w:val="32"/>
        </w:rPr>
        <w:t>支出</w:t>
      </w:r>
      <w:r>
        <w:rPr>
          <w:rFonts w:hint="eastAsia" w:ascii="仿宋" w:hAnsi="仿宋" w:eastAsia="仿宋" w:cs="仿宋"/>
          <w:color w:val="000000"/>
          <w:sz w:val="32"/>
          <w:szCs w:val="32"/>
        </w:rPr>
        <w:t>（款）住房公积金（项）202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15.44</w:t>
      </w:r>
      <w:r>
        <w:rPr>
          <w:rFonts w:hint="eastAsia" w:ascii="仿宋" w:hAnsi="仿宋" w:eastAsia="仿宋" w:cs="仿宋"/>
          <w:color w:val="000000"/>
          <w:sz w:val="32"/>
          <w:szCs w:val="32"/>
        </w:rPr>
        <w:t>万元，比上年预算数</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lang w:val="en-US" w:eastAsia="zh-CN"/>
        </w:rPr>
        <w:t>2.17</w:t>
      </w:r>
      <w:r>
        <w:rPr>
          <w:rFonts w:hint="eastAsia" w:ascii="仿宋" w:hAnsi="仿宋" w:eastAsia="仿宋" w:cs="仿宋"/>
          <w:color w:val="000000"/>
          <w:sz w:val="32"/>
          <w:szCs w:val="32"/>
        </w:rPr>
        <w:t>万元，</w:t>
      </w:r>
      <w:r>
        <w:rPr>
          <w:rFonts w:hint="eastAsia" w:ascii="仿宋" w:hAnsi="仿宋" w:eastAsia="仿宋" w:cs="仿宋"/>
          <w:sz w:val="32"/>
          <w:szCs w:val="32"/>
        </w:rPr>
        <w:t>主要是人员</w:t>
      </w:r>
      <w:r>
        <w:rPr>
          <w:rFonts w:hint="eastAsia" w:ascii="仿宋" w:hAnsi="仿宋" w:eastAsia="仿宋" w:cs="仿宋"/>
          <w:sz w:val="32"/>
          <w:szCs w:val="32"/>
          <w:lang w:eastAsia="zh-CN"/>
        </w:rPr>
        <w:t>减少</w:t>
      </w:r>
      <w:r>
        <w:rPr>
          <w:rFonts w:hint="eastAsia" w:ascii="仿宋" w:hAnsi="仿宋" w:eastAsia="仿宋"/>
          <w:color w:val="000000" w:themeColor="text1"/>
          <w:sz w:val="32"/>
          <w:szCs w:val="32"/>
          <w:lang w:eastAsia="zh-CN"/>
        </w:rPr>
        <w:t>，</w:t>
      </w:r>
      <w:r>
        <w:rPr>
          <w:rFonts w:hint="eastAsia" w:ascii="仿宋" w:hAnsi="仿宋" w:eastAsia="仿宋" w:cs="仿宋"/>
          <w:color w:val="000000"/>
          <w:sz w:val="32"/>
          <w:szCs w:val="32"/>
        </w:rPr>
        <w:t>缴纳的住房公积金</w:t>
      </w:r>
      <w:r>
        <w:rPr>
          <w:rFonts w:hint="eastAsia" w:ascii="仿宋" w:hAnsi="仿宋" w:eastAsia="仿宋" w:cs="仿宋"/>
          <w:color w:val="000000"/>
          <w:sz w:val="32"/>
          <w:szCs w:val="32"/>
          <w:lang w:eastAsia="zh-CN"/>
        </w:rPr>
        <w:t>减少</w:t>
      </w:r>
      <w:r>
        <w:rPr>
          <w:rFonts w:hint="eastAsia" w:ascii="仿宋" w:hAnsi="仿宋" w:eastAsia="仿宋" w:cs="仿宋"/>
          <w:color w:val="000000"/>
          <w:sz w:val="32"/>
          <w:szCs w:val="32"/>
        </w:rPr>
        <w:t>。</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年一般公共预算基本支出情况说明</w:t>
      </w:r>
    </w:p>
    <w:p>
      <w:pPr>
        <w:spacing w:line="540" w:lineRule="exact"/>
        <w:ind w:firstLine="580"/>
        <w:jc w:val="left"/>
        <w:rPr>
          <w:rFonts w:ascii="仿宋" w:hAnsi="仿宋" w:eastAsia="仿宋" w:cs="仿宋"/>
          <w:color w:val="000000"/>
          <w:sz w:val="32"/>
          <w:szCs w:val="32"/>
        </w:rPr>
      </w:pPr>
      <w:r>
        <w:rPr>
          <w:rFonts w:hint="eastAsia" w:ascii="仿宋" w:hAnsi="仿宋" w:eastAsia="仿宋" w:cs="仿宋"/>
          <w:sz w:val="32"/>
          <w:szCs w:val="32"/>
        </w:rPr>
        <w:t>白沙县水务事务中心202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color w:val="000000"/>
          <w:sz w:val="32"/>
          <w:szCs w:val="32"/>
        </w:rPr>
        <w:t>一般公共预算基本支出为</w:t>
      </w:r>
      <w:r>
        <w:rPr>
          <w:rFonts w:hint="eastAsia" w:ascii="仿宋" w:hAnsi="仿宋" w:eastAsia="仿宋" w:cs="仿宋"/>
          <w:color w:val="000000"/>
          <w:sz w:val="32"/>
          <w:szCs w:val="32"/>
          <w:lang w:val="en-US" w:eastAsia="zh-CN"/>
        </w:rPr>
        <w:t>305.83</w:t>
      </w:r>
      <w:r>
        <w:rPr>
          <w:rFonts w:hint="eastAsia" w:ascii="仿宋" w:hAnsi="仿宋" w:eastAsia="仿宋" w:cs="仿宋"/>
          <w:color w:val="000000"/>
          <w:sz w:val="32"/>
          <w:szCs w:val="32"/>
        </w:rPr>
        <w:t>万元，其中：</w:t>
      </w:r>
    </w:p>
    <w:p>
      <w:pPr>
        <w:spacing w:line="540" w:lineRule="exact"/>
        <w:jc w:val="left"/>
        <w:rPr>
          <w:rFonts w:ascii="仿宋" w:hAnsi="仿宋" w:eastAsia="仿宋" w:cs="仿宋"/>
          <w:color w:val="000000" w:themeColor="text1"/>
          <w:sz w:val="32"/>
          <w:szCs w:val="32"/>
        </w:rPr>
      </w:pPr>
      <w:r>
        <w:rPr>
          <w:rFonts w:hint="eastAsia" w:ascii="仿宋" w:hAnsi="仿宋" w:eastAsia="仿宋" w:cs="仿宋"/>
          <w:color w:val="000000"/>
          <w:sz w:val="32"/>
          <w:szCs w:val="32"/>
        </w:rPr>
        <w:t xml:space="preserve">    人员经费</w:t>
      </w:r>
      <w:r>
        <w:rPr>
          <w:rFonts w:hint="eastAsia" w:ascii="仿宋" w:hAnsi="仿宋" w:eastAsia="仿宋" w:cs="仿宋"/>
          <w:color w:val="000000"/>
          <w:sz w:val="32"/>
          <w:szCs w:val="32"/>
          <w:lang w:val="en-US" w:eastAsia="zh-CN"/>
        </w:rPr>
        <w:t>269.22</w:t>
      </w:r>
      <w:r>
        <w:rPr>
          <w:rFonts w:hint="eastAsia" w:ascii="仿宋" w:hAnsi="仿宋" w:eastAsia="仿宋" w:cs="仿宋"/>
          <w:color w:val="000000"/>
          <w:sz w:val="32"/>
          <w:szCs w:val="32"/>
        </w:rPr>
        <w:t>万元，主要包括：</w:t>
      </w:r>
      <w:r>
        <w:rPr>
          <w:rFonts w:hint="eastAsia" w:ascii="仿宋" w:hAnsi="仿宋" w:eastAsia="仿宋" w:cs="仿宋"/>
          <w:color w:val="000000" w:themeColor="text1"/>
          <w:sz w:val="32"/>
          <w:szCs w:val="32"/>
        </w:rPr>
        <w:t>基本工资、津贴补贴、奖金、绩效工资、机关事业单位基本养老保险缴费、职业年金缴费</w:t>
      </w:r>
      <w:r>
        <w:rPr>
          <w:rFonts w:hint="eastAsia" w:ascii="仿宋" w:hAnsi="仿宋" w:eastAsia="仿宋" w:cs="仿宋"/>
          <w:color w:val="000000" w:themeColor="text1"/>
          <w:sz w:val="32"/>
          <w:szCs w:val="32"/>
          <w:lang w:eastAsia="zh-CN"/>
        </w:rPr>
        <w:t>、职工基本医疗保险缴费、</w:t>
      </w:r>
      <w:r>
        <w:rPr>
          <w:rFonts w:hint="eastAsia" w:ascii="仿宋" w:hAnsi="仿宋" w:eastAsia="仿宋" w:cs="仿宋"/>
          <w:color w:val="000000" w:themeColor="text1"/>
          <w:sz w:val="32"/>
          <w:szCs w:val="32"/>
        </w:rPr>
        <w:t>公务员医疗补助缴费、其他社会保障缴费、住房公积金、医疗费、邮电费</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sz w:val="32"/>
          <w:szCs w:val="32"/>
        </w:rPr>
        <w:t>其他交通费用</w:t>
      </w:r>
      <w:r>
        <w:rPr>
          <w:rFonts w:hint="eastAsia" w:ascii="仿宋" w:hAnsi="仿宋" w:eastAsia="仿宋" w:cs="仿宋"/>
          <w:color w:val="000000" w:themeColor="text1"/>
          <w:sz w:val="32"/>
          <w:szCs w:val="32"/>
        </w:rPr>
        <w:t>、奖励金、。</w:t>
      </w:r>
    </w:p>
    <w:p>
      <w:pPr>
        <w:spacing w:line="540" w:lineRule="exact"/>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公用经费</w:t>
      </w:r>
      <w:r>
        <w:rPr>
          <w:rFonts w:hint="eastAsia" w:ascii="仿宋" w:hAnsi="仿宋" w:eastAsia="仿宋" w:cs="仿宋"/>
          <w:color w:val="000000"/>
          <w:sz w:val="32"/>
          <w:szCs w:val="32"/>
          <w:lang w:val="en-US" w:eastAsia="zh-CN"/>
        </w:rPr>
        <w:t>36.61</w:t>
      </w:r>
      <w:r>
        <w:rPr>
          <w:rFonts w:hint="eastAsia" w:ascii="仿宋" w:hAnsi="仿宋" w:eastAsia="仿宋" w:cs="仿宋"/>
          <w:color w:val="000000"/>
          <w:sz w:val="32"/>
          <w:szCs w:val="32"/>
        </w:rPr>
        <w:t>万元，主要包括：其他工资福利支出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办公费、印刷费、水费、电费、邮电费、差旅费、维修（护）费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培训费、公务接待费、工会经费、公车用车运行维护费、其他商品和服务支出</w:t>
      </w:r>
      <w:r>
        <w:rPr>
          <w:rFonts w:hint="eastAsia" w:ascii="仿宋" w:hAnsi="仿宋" w:eastAsia="仿宋" w:cs="仿宋"/>
          <w:color w:val="000000"/>
          <w:sz w:val="32"/>
          <w:szCs w:val="32"/>
          <w:lang w:eastAsia="zh-CN"/>
        </w:rPr>
        <w:t>、生活补助</w:t>
      </w:r>
      <w:r>
        <w:rPr>
          <w:rFonts w:hint="eastAsia" w:ascii="仿宋" w:hAnsi="仿宋" w:eastAsia="仿宋" w:cs="仿宋"/>
          <w:color w:val="000000"/>
          <w:sz w:val="32"/>
          <w:szCs w:val="32"/>
        </w:rPr>
        <w:t>。</w:t>
      </w:r>
    </w:p>
    <w:p>
      <w:pPr>
        <w:ind w:firstLine="643" w:firstLineChars="200"/>
        <w:rPr>
          <w:rFonts w:ascii="仿宋" w:hAnsi="仿宋" w:eastAsia="仿宋" w:cs="仿宋"/>
          <w:b/>
          <w:bCs/>
          <w:sz w:val="32"/>
          <w:shd w:val="clear" w:color="auto" w:fill="FFFFFF"/>
        </w:rPr>
      </w:pPr>
      <w:r>
        <w:rPr>
          <w:rFonts w:hint="eastAsia" w:ascii="仿宋" w:hAnsi="仿宋" w:eastAsia="仿宋" w:cs="仿宋"/>
          <w:b/>
          <w:bCs/>
          <w:sz w:val="32"/>
          <w:shd w:val="clear" w:color="auto" w:fill="FFFFFF"/>
        </w:rPr>
        <w:t>四、</w:t>
      </w:r>
      <w:r>
        <w:rPr>
          <w:rFonts w:hint="eastAsia" w:ascii="仿宋" w:hAnsi="仿宋" w:eastAsia="仿宋" w:cs="仿宋"/>
          <w:b/>
          <w:bCs/>
          <w:sz w:val="32"/>
          <w:szCs w:val="32"/>
        </w:rPr>
        <w:t>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w:t>
      </w:r>
      <w:r>
        <w:rPr>
          <w:rFonts w:hint="eastAsia" w:ascii="仿宋" w:hAnsi="仿宋" w:eastAsia="仿宋" w:cs="仿宋"/>
          <w:b/>
          <w:bCs/>
          <w:sz w:val="32"/>
          <w:shd w:val="clear" w:color="auto" w:fill="FFFFFF"/>
        </w:rPr>
        <w:t>“三公”经费预算情况说明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(一)白沙县水务事务中心202</w:t>
      </w:r>
      <w:r>
        <w:rPr>
          <w:rFonts w:hint="eastAsia" w:ascii="仿宋" w:hAnsi="仿宋" w:eastAsia="仿宋" w:cs="仿宋"/>
          <w:sz w:val="32"/>
          <w:szCs w:val="32"/>
          <w:lang w:val="en-US" w:eastAsia="zh-CN"/>
        </w:rPr>
        <w:t>1</w:t>
      </w:r>
      <w:r>
        <w:rPr>
          <w:rFonts w:hint="eastAsia" w:ascii="仿宋" w:hAnsi="仿宋" w:eastAsia="仿宋" w:cs="仿宋"/>
          <w:sz w:val="32"/>
          <w:szCs w:val="32"/>
        </w:rPr>
        <w:t>年“三公”经费预算数为2.</w:t>
      </w:r>
      <w:r>
        <w:rPr>
          <w:rFonts w:hint="eastAsia" w:ascii="仿宋" w:hAnsi="仿宋" w:eastAsia="仿宋" w:cs="仿宋"/>
          <w:sz w:val="32"/>
          <w:szCs w:val="32"/>
          <w:lang w:val="en-US" w:eastAsia="zh-CN"/>
        </w:rPr>
        <w:t>58</w:t>
      </w:r>
      <w:r>
        <w:rPr>
          <w:rFonts w:hint="eastAsia" w:ascii="仿宋" w:hAnsi="仿宋" w:eastAsia="仿宋" w:cs="仿宋"/>
          <w:sz w:val="32"/>
          <w:szCs w:val="32"/>
        </w:rPr>
        <w:t>万元，其中：</w:t>
      </w:r>
    </w:p>
    <w:p>
      <w:pPr>
        <w:ind w:firstLine="640" w:firstLineChars="200"/>
        <w:rPr>
          <w:rFonts w:ascii="Times New Roman" w:hAnsi="Times New Roman" w:eastAsia="黑体" w:cs="Times New Roman"/>
          <w:sz w:val="32"/>
          <w:shd w:val="clear" w:color="auto" w:fill="FFFFFF"/>
        </w:rPr>
      </w:pPr>
      <w:r>
        <w:rPr>
          <w:rFonts w:hint="eastAsia" w:ascii="仿宋" w:hAnsi="仿宋" w:eastAsia="仿宋" w:cs="仿宋"/>
          <w:sz w:val="32"/>
          <w:szCs w:val="32"/>
        </w:rPr>
        <w:t>因公出国（境）经费没有安排预算，与上年预算持平。公务用车购置及运行费2.30万元（其中，公务用车购置费0万元，公务用车运行费2.30元），与上年预算持平。</w:t>
      </w:r>
      <w:r>
        <w:rPr>
          <w:rFonts w:hint="eastAsia" w:ascii="仿宋" w:hAnsi="仿宋" w:eastAsia="仿宋" w:cs="Times New Roman"/>
          <w:sz w:val="32"/>
          <w:shd w:val="clear" w:color="auto" w:fill="FFFFFF"/>
        </w:rPr>
        <w:t>公务车保有量</w:t>
      </w:r>
      <w:r>
        <w:rPr>
          <w:rFonts w:hint="eastAsia" w:ascii="仿宋" w:hAnsi="仿宋" w:eastAsia="仿宋" w:cs="仿宋"/>
          <w:sz w:val="32"/>
          <w:szCs w:val="32"/>
        </w:rPr>
        <w:t>1辆。</w:t>
      </w:r>
    </w:p>
    <w:p>
      <w:pPr>
        <w:spacing w:line="540" w:lineRule="exact"/>
        <w:ind w:firstLine="480" w:firstLineChars="150"/>
        <w:jc w:val="left"/>
        <w:rPr>
          <w:rFonts w:ascii="仿宋" w:hAnsi="仿宋" w:eastAsia="仿宋" w:cs="仿宋"/>
          <w:color w:val="000000" w:themeColor="text1"/>
          <w:sz w:val="32"/>
          <w:szCs w:val="32"/>
        </w:rPr>
      </w:pPr>
      <w:r>
        <w:rPr>
          <w:rFonts w:hint="eastAsia" w:ascii="仿宋" w:hAnsi="仿宋" w:eastAsia="仿宋" w:cs="仿宋"/>
          <w:sz w:val="32"/>
          <w:szCs w:val="32"/>
        </w:rPr>
        <w:t>公务接待费0.</w:t>
      </w:r>
      <w:r>
        <w:rPr>
          <w:rFonts w:hint="eastAsia" w:ascii="仿宋" w:hAnsi="仿宋" w:eastAsia="仿宋" w:cs="仿宋"/>
          <w:sz w:val="32"/>
          <w:szCs w:val="32"/>
          <w:lang w:val="en-US" w:eastAsia="zh-CN"/>
        </w:rPr>
        <w:t>28</w:t>
      </w:r>
      <w:r>
        <w:rPr>
          <w:rFonts w:hint="eastAsia" w:ascii="仿宋" w:hAnsi="仿宋" w:eastAsia="仿宋" w:cs="仿宋"/>
          <w:sz w:val="32"/>
          <w:szCs w:val="32"/>
        </w:rPr>
        <w:t>万元，较上年预算数下降</w:t>
      </w:r>
      <w:r>
        <w:rPr>
          <w:rFonts w:hint="eastAsia" w:ascii="仿宋" w:hAnsi="仿宋" w:eastAsia="仿宋" w:cs="仿宋"/>
          <w:sz w:val="32"/>
          <w:szCs w:val="32"/>
          <w:lang w:val="en-US" w:eastAsia="zh-CN"/>
        </w:rPr>
        <w:t>6.67</w:t>
      </w:r>
      <w:r>
        <w:rPr>
          <w:rFonts w:hint="eastAsia" w:ascii="仿宋" w:hAnsi="仿宋" w:eastAsia="仿宋" w:cs="仿宋"/>
          <w:sz w:val="32"/>
          <w:szCs w:val="32"/>
        </w:rPr>
        <w:t>%。下降主要原因包括：贯彻落实中央八项规定和省委省政府二十条规定及县委县政府二十一条规定，厉行节约，制止奢侈浪费，严格执行公款报销接待费规定，降低成本。</w:t>
      </w:r>
      <w:r>
        <w:rPr>
          <w:rFonts w:hint="eastAsia" w:ascii="仿宋" w:hAnsi="仿宋" w:eastAsia="仿宋" w:cs="仿宋"/>
          <w:color w:val="000000" w:themeColor="text1"/>
          <w:sz w:val="32"/>
          <w:szCs w:val="32"/>
        </w:rPr>
        <w:t>本部门202</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年预计国内公务接待10批次共</w:t>
      </w: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rPr>
        <w:t>0人。</w:t>
      </w:r>
    </w:p>
    <w:p>
      <w:pPr>
        <w:ind w:firstLine="640" w:firstLineChars="200"/>
        <w:rPr>
          <w:rFonts w:ascii="仿宋" w:hAnsi="仿宋" w:eastAsia="仿宋" w:cs="Times New Roman"/>
          <w:sz w:val="32"/>
          <w:szCs w:val="32"/>
        </w:rPr>
      </w:pPr>
      <w:r>
        <w:rPr>
          <w:rFonts w:hint="eastAsia" w:ascii="仿宋" w:hAnsi="仿宋" w:eastAsia="仿宋"/>
          <w:sz w:val="32"/>
          <w:szCs w:val="32"/>
        </w:rPr>
        <w:t>（二）</w:t>
      </w:r>
      <w:r>
        <w:rPr>
          <w:rFonts w:hint="eastAsia" w:ascii="仿宋" w:hAnsi="仿宋" w:eastAsia="仿宋" w:cs="仿宋"/>
          <w:sz w:val="32"/>
          <w:szCs w:val="32"/>
        </w:rPr>
        <w:t>白沙县水务事务中心202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sz w:val="32"/>
          <w:szCs w:val="32"/>
        </w:rPr>
        <w:t>政府性基金预算“三公”经费预算数为</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cs="仿宋"/>
          <w:color w:val="000000" w:themeColor="text1"/>
          <w:sz w:val="32"/>
          <w:szCs w:val="32"/>
        </w:rPr>
        <w:t>。</w:t>
      </w:r>
      <w:r>
        <w:rPr>
          <w:rFonts w:ascii="仿宋" w:hAnsi="仿宋" w:eastAsia="仿宋" w:cs="Times New Roman"/>
          <w:sz w:val="32"/>
          <w:szCs w:val="32"/>
        </w:rPr>
        <w:t xml:space="preserve"> </w:t>
      </w:r>
    </w:p>
    <w:p>
      <w:pPr>
        <w:ind w:firstLine="640"/>
        <w:rPr>
          <w:rFonts w:hint="eastAsia" w:ascii="仿宋" w:hAnsi="仿宋" w:eastAsia="仿宋"/>
          <w:color w:val="auto"/>
          <w:sz w:val="32"/>
          <w:szCs w:val="32"/>
          <w:lang w:eastAsia="zh-CN"/>
        </w:rPr>
      </w:pPr>
      <w:r>
        <w:rPr>
          <w:rFonts w:ascii="Times New Roman" w:hAnsi="Times New Roman" w:eastAsia="仿宋_GB2312" w:cs="Times New Roman"/>
          <w:sz w:val="32"/>
          <w:shd w:val="clear" w:color="auto" w:fill="FFFFFF"/>
        </w:rPr>
        <w:t xml:space="preserve"> </w:t>
      </w:r>
      <w:r>
        <w:rPr>
          <w:rFonts w:ascii="Times New Roman" w:hAnsi="Times New Roman" w:eastAsia="仿宋_GB2312" w:cs="Times New Roman"/>
          <w:color w:val="auto"/>
          <w:sz w:val="32"/>
          <w:shd w:val="clear" w:color="auto" w:fill="FFFFFF"/>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年白沙县水务事务中心无</w:t>
      </w:r>
      <w:r>
        <w:rPr>
          <w:rFonts w:hint="eastAsia" w:ascii="仿宋" w:hAnsi="仿宋" w:eastAsia="仿宋"/>
          <w:color w:val="auto"/>
          <w:sz w:val="32"/>
          <w:szCs w:val="32"/>
        </w:rPr>
        <w:t>政府性基金预算“三公”经费</w:t>
      </w:r>
      <w:r>
        <w:rPr>
          <w:rFonts w:hint="eastAsia" w:ascii="仿宋" w:hAnsi="仿宋" w:eastAsia="仿宋" w:cs="仿宋_GB2312"/>
          <w:color w:val="auto"/>
          <w:sz w:val="32"/>
          <w:szCs w:val="32"/>
        </w:rPr>
        <w:t>。</w:t>
      </w:r>
    </w:p>
    <w:p>
      <w:pPr>
        <w:rPr>
          <w:rFonts w:ascii="仿宋" w:hAnsi="仿宋" w:eastAsia="仿宋" w:cs="仿宋"/>
          <w:b/>
          <w:bCs/>
          <w:sz w:val="32"/>
          <w:shd w:val="clear" w:color="auto" w:fill="FFFFFF"/>
        </w:rPr>
      </w:pPr>
      <w:r>
        <w:rPr>
          <w:rFonts w:hint="eastAsia" w:ascii="仿宋" w:hAnsi="仿宋" w:eastAsia="仿宋" w:cs="仿宋"/>
          <w:b/>
          <w:bCs/>
          <w:sz w:val="32"/>
          <w:shd w:val="clear" w:color="auto" w:fill="FFFFFF"/>
        </w:rPr>
        <w:t>五、关于</w:t>
      </w:r>
      <w:r>
        <w:rPr>
          <w:rFonts w:hint="eastAsia" w:ascii="仿宋" w:hAnsi="仿宋" w:eastAsia="仿宋" w:cs="仿宋"/>
          <w:b/>
          <w:bCs/>
          <w:sz w:val="32"/>
          <w:szCs w:val="32"/>
        </w:rPr>
        <w:t>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b/>
          <w:bCs/>
          <w:sz w:val="32"/>
          <w:szCs w:val="32"/>
        </w:rPr>
        <w:t>（一）政府性基金预算当年规模变化情况</w:t>
      </w:r>
    </w:p>
    <w:p>
      <w:pPr>
        <w:spacing w:line="540" w:lineRule="exact"/>
        <w:ind w:firstLine="580"/>
        <w:jc w:val="left"/>
        <w:rPr>
          <w:rFonts w:ascii="仿宋" w:hAnsi="仿宋" w:eastAsia="仿宋" w:cs="仿宋"/>
          <w:color w:val="auto"/>
          <w:sz w:val="32"/>
          <w:szCs w:val="32"/>
        </w:rPr>
      </w:pPr>
      <w:r>
        <w:rPr>
          <w:rFonts w:hint="eastAsia" w:ascii="仿宋" w:hAnsi="仿宋" w:eastAsia="仿宋"/>
          <w:sz w:val="32"/>
          <w:szCs w:val="32"/>
        </w:rPr>
        <w:t>白沙县水务事务中心</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sz w:val="32"/>
          <w:szCs w:val="32"/>
        </w:rPr>
        <w:t>年政府性基金预算当年拨款</w:t>
      </w:r>
      <w:r>
        <w:rPr>
          <w:rFonts w:hint="eastAsia" w:ascii="仿宋" w:hAnsi="仿宋" w:eastAsia="仿宋" w:cs="仿宋_GB2312"/>
          <w:sz w:val="32"/>
          <w:szCs w:val="32"/>
          <w:lang w:val="en-US" w:eastAsia="zh-CN"/>
        </w:rPr>
        <w:t>2250</w:t>
      </w:r>
      <w:r>
        <w:rPr>
          <w:rFonts w:hint="eastAsia" w:ascii="仿宋" w:hAnsi="仿宋" w:eastAsia="仿宋" w:cs="仿宋_GB2312"/>
          <w:sz w:val="32"/>
          <w:szCs w:val="32"/>
        </w:rPr>
        <w:t>.00</w:t>
      </w:r>
      <w:r>
        <w:rPr>
          <w:rFonts w:hint="eastAsia" w:ascii="仿宋" w:hAnsi="仿宋" w:eastAsia="仿宋"/>
          <w:sz w:val="32"/>
          <w:szCs w:val="32"/>
        </w:rPr>
        <w:t>万元，</w:t>
      </w:r>
      <w:r>
        <w:rPr>
          <w:rFonts w:hint="eastAsia" w:ascii="仿宋" w:hAnsi="仿宋" w:eastAsia="仿宋" w:cs="仿宋"/>
          <w:sz w:val="32"/>
          <w:szCs w:val="32"/>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2110</w:t>
      </w:r>
      <w:r>
        <w:rPr>
          <w:rFonts w:hint="eastAsia" w:ascii="仿宋" w:hAnsi="仿宋" w:eastAsia="仿宋" w:cs="仿宋"/>
          <w:sz w:val="32"/>
          <w:szCs w:val="32"/>
        </w:rPr>
        <w:t>.00万元，</w:t>
      </w:r>
      <w:r>
        <w:rPr>
          <w:rFonts w:hint="eastAsia" w:ascii="仿宋" w:hAnsi="仿宋" w:eastAsia="仿宋" w:cs="仿宋"/>
          <w:color w:val="auto"/>
          <w:sz w:val="32"/>
          <w:szCs w:val="32"/>
        </w:rPr>
        <w:t>主要是项目</w:t>
      </w:r>
      <w:r>
        <w:rPr>
          <w:rFonts w:hint="eastAsia" w:ascii="仿宋" w:hAnsi="仿宋" w:eastAsia="仿宋" w:cs="仿宋"/>
          <w:color w:val="auto"/>
          <w:sz w:val="32"/>
          <w:szCs w:val="32"/>
          <w:lang w:eastAsia="zh-CN"/>
        </w:rPr>
        <w:t>建设资金安排政府性预算资金增加</w:t>
      </w:r>
      <w:r>
        <w:rPr>
          <w:rFonts w:hint="eastAsia" w:ascii="仿宋" w:hAnsi="仿宋" w:eastAsia="仿宋" w:cs="仿宋"/>
          <w:color w:val="auto"/>
          <w:sz w:val="32"/>
          <w:szCs w:val="32"/>
        </w:rPr>
        <w:t>。</w:t>
      </w:r>
    </w:p>
    <w:p>
      <w:pPr>
        <w:ind w:firstLine="64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 w:hAnsi="仿宋" w:eastAsia="仿宋" w:cs="仿宋"/>
          <w:color w:val="000000" w:themeColor="text1"/>
          <w:sz w:val="32"/>
          <w:szCs w:val="32"/>
        </w:rPr>
        <w:t>城乡社区</w:t>
      </w:r>
      <w:r>
        <w:rPr>
          <w:rFonts w:hint="eastAsia" w:ascii="仿宋" w:hAnsi="仿宋" w:eastAsia="仿宋" w:cs="仿宋"/>
          <w:sz w:val="32"/>
          <w:szCs w:val="32"/>
        </w:rPr>
        <w:t>支出</w:t>
      </w:r>
      <w:r>
        <w:rPr>
          <w:rFonts w:hint="eastAsia" w:ascii="仿宋" w:hAnsi="仿宋" w:eastAsia="仿宋" w:cs="仿宋"/>
          <w:color w:val="000000" w:themeColor="text1"/>
          <w:sz w:val="32"/>
          <w:szCs w:val="32"/>
        </w:rPr>
        <w:t>（类）国有土地使用权出让收入安排的支出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sz w:val="32"/>
          <w:szCs w:val="32"/>
        </w:rPr>
        <w:t>款</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农村基础设施建设支出</w:t>
      </w:r>
      <w:r>
        <w:rPr>
          <w:rFonts w:hint="eastAsia" w:ascii="仿宋" w:hAnsi="仿宋" w:eastAsia="仿宋" w:cs="仿宋"/>
          <w:color w:val="000000"/>
          <w:sz w:val="32"/>
          <w:szCs w:val="32"/>
        </w:rPr>
        <w:t>（项）</w:t>
      </w:r>
      <w:r>
        <w:rPr>
          <w:rFonts w:hint="eastAsia" w:ascii="仿宋" w:hAnsi="仿宋" w:eastAsia="仿宋" w:cs="仿宋"/>
          <w:color w:val="000000" w:themeColor="text1"/>
          <w:sz w:val="32"/>
          <w:szCs w:val="32"/>
          <w:lang w:val="en-US" w:eastAsia="zh-CN"/>
        </w:rPr>
        <w:t>2000</w:t>
      </w:r>
      <w:r>
        <w:rPr>
          <w:rFonts w:hint="eastAsia" w:ascii="仿宋" w:hAnsi="仿宋" w:eastAsia="仿宋" w:cs="仿宋"/>
          <w:color w:val="000000" w:themeColor="text1"/>
          <w:sz w:val="32"/>
          <w:szCs w:val="32"/>
        </w:rPr>
        <w:t>.00万元，占</w:t>
      </w:r>
      <w:r>
        <w:rPr>
          <w:rFonts w:hint="eastAsia" w:ascii="仿宋" w:hAnsi="仿宋" w:eastAsia="仿宋" w:cs="仿宋"/>
          <w:color w:val="000000" w:themeColor="text1"/>
          <w:sz w:val="32"/>
          <w:szCs w:val="32"/>
          <w:lang w:val="en-US" w:eastAsia="zh-CN"/>
        </w:rPr>
        <w:t>88.89</w:t>
      </w:r>
      <w:r>
        <w:rPr>
          <w:rFonts w:hint="eastAsia" w:ascii="仿宋" w:hAnsi="仿宋" w:eastAsia="仿宋" w:cs="仿宋"/>
          <w:color w:val="000000" w:themeColor="text1"/>
          <w:sz w:val="32"/>
          <w:szCs w:val="32"/>
        </w:rPr>
        <w:t>%</w:t>
      </w:r>
      <w:r>
        <w:rPr>
          <w:rFonts w:hint="eastAsia" w:ascii="仿宋" w:hAnsi="仿宋" w:eastAsia="仿宋" w:cs="仿宋"/>
          <w:color w:val="000000"/>
          <w:sz w:val="32"/>
          <w:szCs w:val="32"/>
        </w:rPr>
        <w:t>。</w:t>
      </w:r>
      <w:r>
        <w:rPr>
          <w:rFonts w:hint="eastAsia" w:ascii="仿宋" w:hAnsi="仿宋" w:eastAsia="仿宋" w:cs="仿宋"/>
          <w:sz w:val="32"/>
          <w:szCs w:val="32"/>
        </w:rPr>
        <w:t>城乡社区支出（类）</w:t>
      </w:r>
      <w:r>
        <w:rPr>
          <w:rFonts w:hint="eastAsia" w:ascii="仿宋" w:hAnsi="仿宋" w:eastAsia="仿宋" w:cs="仿宋"/>
          <w:color w:val="000000"/>
          <w:sz w:val="32"/>
          <w:szCs w:val="32"/>
        </w:rPr>
        <w:t>污水处理费安排的</w:t>
      </w:r>
      <w:r>
        <w:rPr>
          <w:rFonts w:hint="eastAsia" w:ascii="仿宋" w:hAnsi="仿宋" w:eastAsia="仿宋" w:cs="仿宋"/>
          <w:sz w:val="32"/>
          <w:szCs w:val="32"/>
        </w:rPr>
        <w:t>支出</w:t>
      </w:r>
      <w:r>
        <w:rPr>
          <w:rFonts w:hint="eastAsia" w:ascii="仿宋" w:hAnsi="仿宋" w:eastAsia="仿宋" w:cs="仿宋"/>
          <w:color w:val="000000"/>
          <w:sz w:val="32"/>
          <w:szCs w:val="32"/>
        </w:rPr>
        <w:t>（款） 污水处理设施建设和运营（项）</w:t>
      </w:r>
      <w:r>
        <w:rPr>
          <w:rFonts w:hint="eastAsia" w:ascii="仿宋" w:hAnsi="仿宋" w:eastAsia="仿宋" w:cs="仿宋"/>
          <w:color w:val="000000"/>
          <w:sz w:val="32"/>
          <w:szCs w:val="32"/>
          <w:lang w:val="en-US" w:eastAsia="zh-CN"/>
        </w:rPr>
        <w:t>250.00</w:t>
      </w:r>
      <w:r>
        <w:rPr>
          <w:rFonts w:hint="eastAsia" w:ascii="仿宋" w:hAnsi="仿宋" w:eastAsia="仿宋" w:cs="仿宋"/>
          <w:sz w:val="32"/>
          <w:szCs w:val="32"/>
        </w:rPr>
        <w:t>万元，占</w:t>
      </w:r>
      <w:r>
        <w:rPr>
          <w:rFonts w:hint="eastAsia" w:ascii="仿宋" w:hAnsi="仿宋" w:eastAsia="仿宋" w:cs="仿宋"/>
          <w:sz w:val="32"/>
          <w:szCs w:val="32"/>
          <w:lang w:val="en-US" w:eastAsia="zh-CN"/>
        </w:rPr>
        <w:t>11.11</w:t>
      </w:r>
      <w:r>
        <w:rPr>
          <w:rFonts w:hint="eastAsia" w:ascii="仿宋" w:hAnsi="仿宋" w:eastAsia="仿宋" w:cs="仿宋"/>
          <w:sz w:val="32"/>
          <w:szCs w:val="32"/>
        </w:rPr>
        <w:t>%。</w:t>
      </w:r>
    </w:p>
    <w:p>
      <w:p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（三）政府性基金预算当年拨款具体使用情况</w:t>
      </w:r>
    </w:p>
    <w:p>
      <w:pPr>
        <w:spacing w:line="54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rPr>
        <w:t>城乡社区</w:t>
      </w:r>
      <w:r>
        <w:rPr>
          <w:rFonts w:hint="eastAsia" w:ascii="仿宋" w:hAnsi="仿宋" w:eastAsia="仿宋" w:cs="仿宋"/>
          <w:sz w:val="32"/>
          <w:szCs w:val="32"/>
        </w:rPr>
        <w:t>支出</w:t>
      </w:r>
      <w:r>
        <w:rPr>
          <w:rFonts w:hint="eastAsia" w:ascii="仿宋" w:hAnsi="仿宋" w:eastAsia="仿宋" w:cs="仿宋"/>
          <w:color w:val="000000" w:themeColor="text1"/>
          <w:sz w:val="32"/>
          <w:szCs w:val="32"/>
        </w:rPr>
        <w:t>（类）国有土地使用权出让收入安排的支出</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sz w:val="32"/>
          <w:szCs w:val="32"/>
        </w:rPr>
        <w:t>款</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农村基础设施建设支出</w:t>
      </w:r>
      <w:r>
        <w:rPr>
          <w:rFonts w:hint="eastAsia" w:ascii="仿宋" w:hAnsi="仿宋" w:eastAsia="仿宋" w:cs="仿宋"/>
          <w:color w:val="000000"/>
          <w:sz w:val="32"/>
          <w:szCs w:val="32"/>
        </w:rPr>
        <w:t>（项）202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themeColor="text1"/>
          <w:sz w:val="32"/>
          <w:szCs w:val="32"/>
          <w:lang w:val="en-US" w:eastAsia="zh-CN"/>
        </w:rPr>
        <w:t>2000</w:t>
      </w:r>
      <w:r>
        <w:rPr>
          <w:rFonts w:hint="eastAsia" w:ascii="仿宋" w:hAnsi="仿宋" w:eastAsia="仿宋" w:cs="仿宋"/>
          <w:color w:val="000000" w:themeColor="text1"/>
          <w:sz w:val="32"/>
          <w:szCs w:val="32"/>
        </w:rPr>
        <w:t>.00万元，</w:t>
      </w:r>
      <w:r>
        <w:rPr>
          <w:rFonts w:hint="eastAsia" w:ascii="仿宋" w:hAnsi="仿宋" w:eastAsia="仿宋" w:cs="仿宋"/>
          <w:sz w:val="32"/>
          <w:szCs w:val="32"/>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2000</w:t>
      </w:r>
      <w:r>
        <w:rPr>
          <w:rFonts w:hint="eastAsia" w:ascii="仿宋" w:hAnsi="仿宋" w:eastAsia="仿宋" w:cs="仿宋"/>
          <w:sz w:val="32"/>
          <w:szCs w:val="32"/>
        </w:rPr>
        <w:t>.00万元</w:t>
      </w:r>
      <w:r>
        <w:rPr>
          <w:rFonts w:hint="eastAsia" w:ascii="仿宋" w:hAnsi="仿宋" w:eastAsia="仿宋" w:cs="仿宋"/>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2020年</w:t>
      </w:r>
      <w:r>
        <w:rPr>
          <w:rFonts w:hint="eastAsia" w:ascii="仿宋" w:hAnsi="仿宋" w:eastAsia="仿宋" w:cs="仿宋"/>
          <w:color w:val="auto"/>
          <w:sz w:val="32"/>
          <w:szCs w:val="32"/>
          <w:lang w:eastAsia="zh-CN"/>
        </w:rPr>
        <w:t>未安排该项预算</w:t>
      </w:r>
      <w:r>
        <w:rPr>
          <w:rFonts w:hint="eastAsia" w:ascii="仿宋" w:hAnsi="仿宋" w:eastAsia="仿宋" w:cs="仿宋"/>
          <w:color w:val="auto"/>
          <w:sz w:val="32"/>
          <w:szCs w:val="32"/>
        </w:rPr>
        <w:t>。</w:t>
      </w:r>
    </w:p>
    <w:p>
      <w:pPr>
        <w:spacing w:line="540" w:lineRule="exact"/>
        <w:ind w:firstLine="640" w:firstLineChars="200"/>
        <w:jc w:val="left"/>
        <w:rPr>
          <w:rFonts w:ascii="仿宋" w:hAnsi="仿宋" w:eastAsia="仿宋" w:cs="仿宋"/>
          <w:color w:val="auto"/>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sz w:val="32"/>
          <w:szCs w:val="32"/>
        </w:rPr>
        <w:t>城乡社区</w:t>
      </w:r>
      <w:r>
        <w:rPr>
          <w:rFonts w:hint="eastAsia" w:ascii="仿宋" w:hAnsi="仿宋" w:eastAsia="仿宋" w:cs="仿宋_GB2312"/>
          <w:sz w:val="32"/>
          <w:szCs w:val="32"/>
        </w:rPr>
        <w:t>支出</w:t>
      </w:r>
      <w:r>
        <w:rPr>
          <w:rFonts w:hint="eastAsia" w:ascii="仿宋" w:hAnsi="仿宋" w:eastAsia="仿宋" w:cs="仿宋"/>
          <w:sz w:val="32"/>
          <w:szCs w:val="32"/>
        </w:rPr>
        <w:t>（类）</w:t>
      </w:r>
      <w:r>
        <w:rPr>
          <w:rFonts w:hint="eastAsia" w:ascii="仿宋" w:hAnsi="仿宋" w:eastAsia="仿宋" w:cs="仿宋"/>
          <w:color w:val="000000"/>
          <w:sz w:val="32"/>
          <w:szCs w:val="32"/>
        </w:rPr>
        <w:t>污水处理费安排的</w:t>
      </w:r>
      <w:r>
        <w:rPr>
          <w:rFonts w:hint="eastAsia" w:ascii="仿宋" w:hAnsi="仿宋" w:eastAsia="仿宋" w:cs="仿宋_GB2312"/>
          <w:sz w:val="32"/>
          <w:szCs w:val="32"/>
        </w:rPr>
        <w:t>支出</w:t>
      </w:r>
      <w:r>
        <w:rPr>
          <w:rFonts w:hint="eastAsia" w:ascii="仿宋" w:hAnsi="仿宋" w:eastAsia="仿宋" w:cs="仿宋"/>
          <w:color w:val="000000"/>
          <w:sz w:val="32"/>
          <w:szCs w:val="32"/>
        </w:rPr>
        <w:t>（款）污水处理设施建设和运营（项）202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年预算数为</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0.00万元，比上年预算数增加</w:t>
      </w:r>
      <w:r>
        <w:rPr>
          <w:rFonts w:hint="eastAsia" w:ascii="仿宋" w:hAnsi="仿宋" w:eastAsia="仿宋" w:cs="仿宋"/>
          <w:color w:val="000000"/>
          <w:sz w:val="32"/>
          <w:szCs w:val="32"/>
          <w:lang w:val="en-US" w:eastAsia="zh-CN"/>
        </w:rPr>
        <w:t>110.00</w:t>
      </w:r>
      <w:r>
        <w:rPr>
          <w:rFonts w:hint="eastAsia" w:ascii="仿宋" w:hAnsi="仿宋" w:eastAsia="仿宋" w:cs="仿宋"/>
          <w:color w:val="000000"/>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主要是污水处理运营费增加。</w:t>
      </w:r>
    </w:p>
    <w:p>
      <w:pPr>
        <w:spacing w:line="540" w:lineRule="exact"/>
        <w:ind w:firstLine="643" w:firstLineChars="200"/>
        <w:rPr>
          <w:rFonts w:hint="eastAsia" w:ascii="仿宋" w:hAnsi="仿宋" w:eastAsia="仿宋" w:cs="仿宋"/>
          <w:sz w:val="32"/>
          <w:shd w:val="clear" w:color="auto" w:fill="FFFFFF"/>
        </w:rPr>
      </w:pPr>
      <w:r>
        <w:rPr>
          <w:rFonts w:hint="eastAsia" w:ascii="仿宋" w:hAnsi="仿宋" w:eastAsia="仿宋" w:cs="仿宋"/>
          <w:b/>
          <w:bCs/>
          <w:sz w:val="32"/>
          <w:shd w:val="clear" w:color="auto" w:fill="FFFFFF"/>
        </w:rPr>
        <w:t>六、关于</w:t>
      </w:r>
      <w:r>
        <w:rPr>
          <w:rFonts w:hint="eastAsia" w:ascii="仿宋" w:hAnsi="仿宋" w:eastAsia="仿宋" w:cs="仿宋"/>
          <w:b/>
          <w:bCs/>
          <w:sz w:val="32"/>
          <w:szCs w:val="32"/>
        </w:rPr>
        <w:t>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hd w:val="clear" w:color="auto" w:fill="FFFFFF"/>
        </w:rPr>
        <w:t>年收支预算情况的总体说</w:t>
      </w:r>
      <w:r>
        <w:rPr>
          <w:rFonts w:hint="eastAsia" w:ascii="仿宋" w:hAnsi="仿宋" w:eastAsia="仿宋" w:cs="仿宋"/>
          <w:sz w:val="32"/>
          <w:shd w:val="clear" w:color="auto" w:fill="FFFFFF"/>
        </w:rPr>
        <w:t>明</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按照综合预算原则，白沙县水务事务中心所有收入和支出均纳入部门预算管理。收入包括：</w:t>
      </w:r>
      <w:r>
        <w:rPr>
          <w:rFonts w:hint="eastAsia" w:ascii="仿宋" w:hAnsi="仿宋" w:eastAsia="仿宋" w:cs="仿宋"/>
          <w:sz w:val="32"/>
          <w:szCs w:val="32"/>
        </w:rPr>
        <w:t>一般公共预算收入、政府性基金收入</w:t>
      </w:r>
      <w:r>
        <w:rPr>
          <w:rFonts w:hint="eastAsia" w:ascii="仿宋" w:hAnsi="仿宋" w:eastAsia="仿宋" w:cs="仿宋"/>
          <w:color w:val="000000"/>
          <w:sz w:val="32"/>
          <w:szCs w:val="32"/>
        </w:rPr>
        <w:t>。支出包括：社会保障和就业支出、卫生健康支出、</w:t>
      </w:r>
      <w:r>
        <w:rPr>
          <w:rFonts w:hint="eastAsia" w:ascii="仿宋" w:hAnsi="仿宋" w:eastAsia="仿宋" w:cs="仿宋"/>
          <w:sz w:val="32"/>
          <w:szCs w:val="32"/>
        </w:rPr>
        <w:t>城乡社区支出、</w:t>
      </w:r>
      <w:r>
        <w:rPr>
          <w:rFonts w:hint="eastAsia" w:ascii="仿宋" w:hAnsi="仿宋" w:eastAsia="仿宋" w:cs="仿宋"/>
          <w:color w:val="000000"/>
          <w:sz w:val="32"/>
          <w:szCs w:val="32"/>
        </w:rPr>
        <w:t>农林水支出、住房保障支出。白沙县水务事务中心202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年收支总预算</w:t>
      </w:r>
      <w:r>
        <w:rPr>
          <w:rFonts w:hint="eastAsia" w:ascii="仿宋" w:hAnsi="仿宋" w:eastAsia="仿宋" w:cs="仿宋"/>
          <w:sz w:val="32"/>
          <w:szCs w:val="32"/>
          <w:lang w:val="en-US" w:eastAsia="zh-CN"/>
        </w:rPr>
        <w:t>10555.83</w:t>
      </w:r>
      <w:r>
        <w:rPr>
          <w:rFonts w:hint="eastAsia" w:ascii="仿宋" w:hAnsi="仿宋" w:eastAsia="仿宋" w:cs="仿宋"/>
          <w:color w:val="000000"/>
          <w:sz w:val="32"/>
          <w:szCs w:val="32"/>
        </w:rPr>
        <w:t>万元。</w:t>
      </w:r>
    </w:p>
    <w:p>
      <w:pPr>
        <w:spacing w:line="540" w:lineRule="exact"/>
        <w:ind w:firstLine="321" w:firstLineChars="100"/>
        <w:rPr>
          <w:rFonts w:ascii="仿宋" w:hAnsi="仿宋" w:eastAsia="仿宋" w:cs="仿宋"/>
          <w:b/>
          <w:bCs/>
          <w:sz w:val="32"/>
          <w:shd w:val="clear" w:color="auto" w:fill="FFFFFF"/>
        </w:rPr>
      </w:pPr>
      <w:r>
        <w:rPr>
          <w:rFonts w:hint="eastAsia" w:ascii="仿宋" w:hAnsi="仿宋" w:eastAsia="仿宋" w:cs="仿宋"/>
          <w:b/>
          <w:bCs/>
          <w:sz w:val="32"/>
          <w:shd w:val="clear" w:color="auto" w:fill="FFFFFF"/>
        </w:rPr>
        <w:t>七、关于</w:t>
      </w:r>
      <w:r>
        <w:rPr>
          <w:rFonts w:hint="eastAsia" w:ascii="仿宋" w:hAnsi="仿宋" w:eastAsia="仿宋" w:cs="仿宋"/>
          <w:b/>
          <w:bCs/>
          <w:sz w:val="32"/>
          <w:szCs w:val="32"/>
        </w:rPr>
        <w:t>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hd w:val="clear" w:color="auto" w:fill="FFFFFF"/>
        </w:rPr>
        <w:t>年收入预算情况说明</w:t>
      </w:r>
    </w:p>
    <w:p>
      <w:pPr>
        <w:ind w:firstLine="640" w:firstLineChars="200"/>
        <w:rPr>
          <w:rFonts w:hint="eastAsia" w:ascii="仿宋" w:hAnsi="仿宋" w:eastAsia="仿宋" w:cs="仿宋"/>
          <w:color w:val="auto"/>
          <w:sz w:val="32"/>
          <w:szCs w:val="32"/>
        </w:rPr>
      </w:pPr>
      <w:r>
        <w:rPr>
          <w:rFonts w:hint="eastAsia" w:ascii="仿宋" w:hAnsi="仿宋" w:eastAsia="仿宋" w:cs="仿宋"/>
          <w:color w:val="000000"/>
          <w:sz w:val="32"/>
          <w:szCs w:val="32"/>
        </w:rPr>
        <w:t>白沙县水务事务中心202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年收入预算</w:t>
      </w:r>
      <w:r>
        <w:rPr>
          <w:rFonts w:hint="eastAsia" w:ascii="仿宋" w:hAnsi="仿宋" w:eastAsia="仿宋" w:cs="仿宋"/>
          <w:sz w:val="32"/>
          <w:szCs w:val="32"/>
          <w:lang w:val="en-US" w:eastAsia="zh-CN"/>
        </w:rPr>
        <w:t>10555.83</w:t>
      </w:r>
      <w:r>
        <w:rPr>
          <w:rFonts w:hint="eastAsia" w:ascii="仿宋" w:hAnsi="仿宋" w:eastAsia="仿宋" w:cs="仿宋"/>
          <w:color w:val="000000"/>
          <w:sz w:val="32"/>
          <w:szCs w:val="32"/>
        </w:rPr>
        <w:t>万元，其中：经费拨款收入</w:t>
      </w:r>
      <w:r>
        <w:rPr>
          <w:rFonts w:hint="eastAsia" w:ascii="仿宋" w:hAnsi="仿宋" w:eastAsia="仿宋" w:cs="仿宋"/>
          <w:color w:val="000000"/>
          <w:sz w:val="32"/>
          <w:szCs w:val="32"/>
          <w:lang w:val="en-US" w:eastAsia="zh-CN"/>
        </w:rPr>
        <w:t>8305.83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78.68</w:t>
      </w:r>
      <w:r>
        <w:rPr>
          <w:rFonts w:hint="eastAsia" w:ascii="仿宋" w:hAnsi="仿宋" w:eastAsia="仿宋" w:cs="仿宋"/>
          <w:color w:val="000000"/>
          <w:sz w:val="32"/>
          <w:szCs w:val="32"/>
        </w:rPr>
        <w:t>%。</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2250.00</w:t>
      </w:r>
      <w:r>
        <w:rPr>
          <w:rFonts w:hint="eastAsia" w:ascii="仿宋" w:hAnsi="仿宋" w:eastAsia="仿宋" w:cs="仿宋"/>
          <w:sz w:val="32"/>
          <w:szCs w:val="32"/>
        </w:rPr>
        <w:t>万元，占</w:t>
      </w:r>
      <w:r>
        <w:rPr>
          <w:rFonts w:hint="eastAsia" w:ascii="仿宋" w:hAnsi="仿宋" w:eastAsia="仿宋" w:cs="仿宋"/>
          <w:sz w:val="32"/>
          <w:szCs w:val="32"/>
          <w:lang w:val="en-US" w:eastAsia="zh-CN"/>
        </w:rPr>
        <w:t>21.32</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5565.93</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2021年安排项目建设预算资金减少</w:t>
      </w:r>
      <w:r>
        <w:rPr>
          <w:rFonts w:hint="eastAsia" w:ascii="仿宋" w:hAnsi="仿宋" w:eastAsia="仿宋" w:cs="仿宋"/>
          <w:color w:val="auto"/>
          <w:sz w:val="32"/>
          <w:szCs w:val="32"/>
        </w:rPr>
        <w:t>。</w:t>
      </w:r>
    </w:p>
    <w:p>
      <w:pPr>
        <w:spacing w:line="540" w:lineRule="exact"/>
        <w:ind w:firstLine="321" w:firstLineChars="100"/>
        <w:rPr>
          <w:rFonts w:ascii="仿宋" w:hAnsi="仿宋" w:eastAsia="仿宋" w:cs="仿宋"/>
          <w:b/>
          <w:bCs/>
          <w:sz w:val="32"/>
          <w:shd w:val="clear" w:color="auto" w:fill="FFFFFF"/>
        </w:rPr>
      </w:pPr>
      <w:r>
        <w:rPr>
          <w:rFonts w:hint="eastAsia" w:ascii="仿宋" w:hAnsi="仿宋" w:eastAsia="仿宋" w:cs="仿宋"/>
          <w:b/>
          <w:bCs/>
          <w:sz w:val="32"/>
          <w:shd w:val="clear" w:color="auto" w:fill="FFFFFF"/>
        </w:rPr>
        <w:t>八、关于</w:t>
      </w:r>
      <w:r>
        <w:rPr>
          <w:rFonts w:hint="eastAsia" w:ascii="仿宋" w:hAnsi="仿宋" w:eastAsia="仿宋" w:cs="仿宋"/>
          <w:b/>
          <w:bCs/>
          <w:sz w:val="32"/>
          <w:szCs w:val="32"/>
        </w:rPr>
        <w:t>白沙县水务事务中心202</w:t>
      </w:r>
      <w:r>
        <w:rPr>
          <w:rFonts w:hint="eastAsia" w:ascii="仿宋" w:hAnsi="仿宋" w:eastAsia="仿宋" w:cs="仿宋"/>
          <w:b/>
          <w:bCs/>
          <w:sz w:val="32"/>
          <w:szCs w:val="32"/>
          <w:lang w:val="en-US" w:eastAsia="zh-CN"/>
        </w:rPr>
        <w:t>1</w:t>
      </w:r>
      <w:r>
        <w:rPr>
          <w:rFonts w:hint="eastAsia" w:ascii="仿宋" w:hAnsi="仿宋" w:eastAsia="仿宋" w:cs="仿宋"/>
          <w:b/>
          <w:bCs/>
          <w:sz w:val="32"/>
          <w:shd w:val="clear" w:color="auto" w:fill="FFFFFF"/>
        </w:rPr>
        <w:t>年支出预算情况说明</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000000"/>
          <w:sz w:val="32"/>
          <w:szCs w:val="32"/>
        </w:rPr>
        <w:t>白沙县水务事务中心202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年支出预算</w:t>
      </w:r>
      <w:r>
        <w:rPr>
          <w:rFonts w:hint="eastAsia" w:ascii="仿宋" w:hAnsi="仿宋" w:eastAsia="仿宋" w:cs="仿宋"/>
          <w:color w:val="000000"/>
          <w:sz w:val="32"/>
          <w:szCs w:val="32"/>
          <w:lang w:val="en-US" w:eastAsia="zh-CN"/>
        </w:rPr>
        <w:t>10555.83</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305.83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2.90</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10250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97.10</w:t>
      </w:r>
      <w:r>
        <w:rPr>
          <w:rFonts w:hint="eastAsia" w:ascii="仿宋" w:hAnsi="仿宋" w:eastAsia="仿宋" w:cs="仿宋"/>
          <w:color w:val="000000"/>
          <w:sz w:val="32"/>
          <w:szCs w:val="32"/>
        </w:rPr>
        <w:t>%。</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5565.93</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val="en-US" w:eastAsia="zh-CN"/>
        </w:rPr>
        <w:t>2021年安排项目建设预算资金减少，支出也相应减少</w:t>
      </w:r>
      <w:r>
        <w:rPr>
          <w:rFonts w:hint="eastAsia" w:ascii="仿宋" w:hAnsi="仿宋" w:eastAsia="仿宋" w:cs="仿宋"/>
          <w:color w:val="auto"/>
          <w:sz w:val="32"/>
          <w:szCs w:val="32"/>
        </w:rPr>
        <w:t>。</w:t>
      </w:r>
    </w:p>
    <w:p>
      <w:pPr>
        <w:spacing w:line="540" w:lineRule="exact"/>
        <w:ind w:firstLine="643" w:firstLineChars="200"/>
        <w:rPr>
          <w:rFonts w:ascii="仿宋" w:hAnsi="仿宋" w:eastAsia="仿宋" w:cs="仿宋"/>
          <w:b/>
          <w:bCs/>
          <w:sz w:val="32"/>
          <w:shd w:val="clear" w:color="auto" w:fill="FFFFFF"/>
        </w:rPr>
      </w:pPr>
      <w:r>
        <w:rPr>
          <w:rFonts w:hint="eastAsia" w:ascii="仿宋" w:hAnsi="仿宋" w:eastAsia="仿宋" w:cs="仿宋"/>
          <w:b/>
          <w:bCs/>
          <w:sz w:val="32"/>
          <w:shd w:val="clear" w:color="auto" w:fill="FFFFFF"/>
        </w:rPr>
        <w:t>九、其他重要事项的情况说明</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（一）机关运行经费</w:t>
      </w:r>
    </w:p>
    <w:p>
      <w:pPr>
        <w:spacing w:line="54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年白沙县水务事务中心本级的机关运行经费预算</w:t>
      </w:r>
      <w:r>
        <w:rPr>
          <w:rFonts w:hint="eastAsia" w:ascii="仿宋" w:hAnsi="仿宋" w:eastAsia="仿宋" w:cs="仿宋"/>
          <w:color w:val="000000"/>
          <w:sz w:val="32"/>
          <w:szCs w:val="32"/>
          <w:lang w:val="en-US" w:eastAsia="zh-CN"/>
        </w:rPr>
        <w:t>36.61</w:t>
      </w:r>
      <w:r>
        <w:rPr>
          <w:rFonts w:hint="eastAsia" w:ascii="仿宋" w:hAnsi="仿宋" w:eastAsia="仿宋" w:cs="仿宋"/>
          <w:color w:val="000000"/>
          <w:sz w:val="32"/>
          <w:szCs w:val="32"/>
        </w:rPr>
        <w:t>万元。</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（二）政府采购情况</w:t>
      </w:r>
    </w:p>
    <w:p>
      <w:pPr>
        <w:ind w:firstLine="640"/>
        <w:rPr>
          <w:rFonts w:hint="eastAsia" w:ascii="仿宋_GB2312" w:hAnsi="黑体" w:eastAsia="仿宋_GB2312"/>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年白沙县水务事务中心本级政府采购预算总额</w:t>
      </w:r>
      <w:r>
        <w:rPr>
          <w:rFonts w:hint="eastAsia" w:ascii="仿宋" w:hAnsi="仿宋" w:eastAsia="仿宋" w:cs="仿宋"/>
          <w:sz w:val="32"/>
          <w:szCs w:val="32"/>
          <w:lang w:val="en-US" w:eastAsia="zh-CN"/>
        </w:rPr>
        <w:t>15</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r>
        <w:rPr>
          <w:rFonts w:hint="eastAsia" w:ascii="仿宋" w:hAnsi="仿宋" w:eastAsia="仿宋" w:cs="仿宋"/>
          <w:color w:val="000000"/>
          <w:sz w:val="32"/>
          <w:szCs w:val="32"/>
        </w:rPr>
        <w:t>。</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（三）国有资产占有使用情况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日，白沙县水务事务中心本级有车辆</w:t>
      </w:r>
      <w:r>
        <w:rPr>
          <w:rFonts w:ascii="仿宋" w:hAnsi="仿宋" w:eastAsia="仿宋" w:cs="仿宋_GB2312"/>
          <w:sz w:val="32"/>
          <w:szCs w:val="32"/>
        </w:rPr>
        <w:t>1</w:t>
      </w:r>
      <w:r>
        <w:rPr>
          <w:rFonts w:hint="eastAsia" w:ascii="仿宋" w:hAnsi="仿宋" w:eastAsia="仿宋" w:cs="仿宋_GB2312"/>
          <w:sz w:val="32"/>
          <w:szCs w:val="32"/>
        </w:rPr>
        <w:t>辆，其中：机要通信应急用车</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辆。单位价值</w:t>
      </w:r>
      <w:r>
        <w:rPr>
          <w:rFonts w:ascii="仿宋" w:hAnsi="仿宋" w:eastAsia="仿宋" w:cs="仿宋_GB2312"/>
          <w:sz w:val="32"/>
          <w:szCs w:val="32"/>
        </w:rPr>
        <w:t>100</w:t>
      </w:r>
      <w:r>
        <w:rPr>
          <w:rFonts w:hint="eastAsia" w:ascii="仿宋" w:hAnsi="仿宋" w:eastAsia="仿宋" w:cs="仿宋_GB2312"/>
          <w:sz w:val="32"/>
          <w:szCs w:val="32"/>
        </w:rPr>
        <w:t>万元以上设备</w:t>
      </w:r>
      <w:r>
        <w:rPr>
          <w:rFonts w:ascii="仿宋" w:hAnsi="仿宋" w:eastAsia="仿宋" w:cs="仿宋_GB2312"/>
          <w:sz w:val="32"/>
          <w:szCs w:val="32"/>
        </w:rPr>
        <w:t>0</w:t>
      </w:r>
      <w:r>
        <w:rPr>
          <w:rFonts w:hint="eastAsia" w:ascii="仿宋" w:hAnsi="仿宋" w:eastAsia="仿宋" w:cs="仿宋_GB2312"/>
          <w:sz w:val="32"/>
          <w:szCs w:val="32"/>
        </w:rPr>
        <w:t>台（套）。</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（四）绩效目标设置情况</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年白沙县水务事务中心9个项目实行绩效目标管理，涉及一般公共预算</w:t>
      </w:r>
      <w:r>
        <w:rPr>
          <w:rFonts w:hint="eastAsia" w:ascii="仿宋" w:hAnsi="仿宋" w:eastAsia="仿宋" w:cs="仿宋"/>
          <w:color w:val="000000"/>
          <w:sz w:val="32"/>
          <w:szCs w:val="32"/>
          <w:lang w:val="en-US" w:eastAsia="zh-CN"/>
        </w:rPr>
        <w:t>8000</w:t>
      </w:r>
      <w:r>
        <w:rPr>
          <w:rFonts w:hint="eastAsia" w:ascii="仿宋" w:hAnsi="仿宋" w:eastAsia="仿宋" w:cs="仿宋"/>
          <w:color w:val="000000"/>
          <w:sz w:val="32"/>
          <w:szCs w:val="32"/>
        </w:rPr>
        <w:t>万元、政府性基金</w:t>
      </w:r>
      <w:r>
        <w:rPr>
          <w:rFonts w:hint="eastAsia" w:ascii="仿宋" w:hAnsi="仿宋" w:eastAsia="仿宋" w:cs="仿宋"/>
          <w:color w:val="000000"/>
          <w:sz w:val="32"/>
          <w:szCs w:val="32"/>
          <w:lang w:val="en-US" w:eastAsia="zh-CN"/>
        </w:rPr>
        <w:t>2250</w:t>
      </w:r>
      <w:r>
        <w:rPr>
          <w:rFonts w:hint="eastAsia" w:ascii="仿宋" w:hAnsi="仿宋" w:eastAsia="仿宋" w:cs="仿宋"/>
          <w:color w:val="000000"/>
          <w:sz w:val="32"/>
          <w:szCs w:val="32"/>
        </w:rPr>
        <w:t>.00万元。</w:t>
      </w:r>
    </w:p>
    <w:p>
      <w:pPr>
        <w:spacing w:line="540" w:lineRule="exact"/>
        <w:jc w:val="center"/>
        <w:rPr>
          <w:rFonts w:ascii="仿宋" w:hAnsi="仿宋" w:eastAsia="仿宋" w:cs="仿宋"/>
          <w:sz w:val="32"/>
          <w:szCs w:val="32"/>
        </w:rPr>
      </w:pPr>
    </w:p>
    <w:p>
      <w:pPr>
        <w:spacing w:line="540" w:lineRule="exact"/>
        <w:jc w:val="center"/>
        <w:rPr>
          <w:rFonts w:ascii="仿宋" w:hAnsi="仿宋" w:eastAsia="仿宋" w:cs="仿宋"/>
          <w:b/>
          <w:bCs/>
          <w:sz w:val="32"/>
          <w:szCs w:val="32"/>
        </w:rPr>
      </w:pPr>
      <w:r>
        <w:rPr>
          <w:rFonts w:hint="eastAsia" w:ascii="仿宋" w:hAnsi="仿宋" w:eastAsia="仿宋" w:cs="仿宋"/>
          <w:b/>
          <w:bCs/>
          <w:sz w:val="32"/>
          <w:szCs w:val="32"/>
        </w:rPr>
        <w:t>第四部分  名词解释</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E4441A"/>
    <w:multiLevelType w:val="multilevel"/>
    <w:tmpl w:val="34E4441A"/>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99BE1E"/>
    <w:multiLevelType w:val="singleLevel"/>
    <w:tmpl w:val="5C99BE1E"/>
    <w:lvl w:ilvl="0" w:tentative="0">
      <w:start w:val="1"/>
      <w:numFmt w:val="chineseCounting"/>
      <w:suff w:val="nothing"/>
      <w:lvlText w:val="（%1）"/>
      <w:lvlJc w:val="left"/>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1B44"/>
    <w:rsid w:val="000013AA"/>
    <w:rsid w:val="00003088"/>
    <w:rsid w:val="00034994"/>
    <w:rsid w:val="000477DD"/>
    <w:rsid w:val="00050C86"/>
    <w:rsid w:val="000E4E8C"/>
    <w:rsid w:val="001000A2"/>
    <w:rsid w:val="00106191"/>
    <w:rsid w:val="00107248"/>
    <w:rsid w:val="001326C1"/>
    <w:rsid w:val="001439D5"/>
    <w:rsid w:val="00173B57"/>
    <w:rsid w:val="001D61A9"/>
    <w:rsid w:val="001F3E82"/>
    <w:rsid w:val="002530AD"/>
    <w:rsid w:val="002572A6"/>
    <w:rsid w:val="00293316"/>
    <w:rsid w:val="002956BC"/>
    <w:rsid w:val="002A413E"/>
    <w:rsid w:val="002A59FA"/>
    <w:rsid w:val="002D6117"/>
    <w:rsid w:val="002E3232"/>
    <w:rsid w:val="002E73B0"/>
    <w:rsid w:val="00323C52"/>
    <w:rsid w:val="00366DCC"/>
    <w:rsid w:val="003847B6"/>
    <w:rsid w:val="003A3AB6"/>
    <w:rsid w:val="003F7EF8"/>
    <w:rsid w:val="00424974"/>
    <w:rsid w:val="00426951"/>
    <w:rsid w:val="004337B4"/>
    <w:rsid w:val="00434387"/>
    <w:rsid w:val="00444EF6"/>
    <w:rsid w:val="004522A5"/>
    <w:rsid w:val="0045615D"/>
    <w:rsid w:val="004658D1"/>
    <w:rsid w:val="004707CB"/>
    <w:rsid w:val="0047324F"/>
    <w:rsid w:val="00474F12"/>
    <w:rsid w:val="00477505"/>
    <w:rsid w:val="004A1B7A"/>
    <w:rsid w:val="004A1C49"/>
    <w:rsid w:val="004B0004"/>
    <w:rsid w:val="004B2A39"/>
    <w:rsid w:val="004C354E"/>
    <w:rsid w:val="004D72D7"/>
    <w:rsid w:val="004D746B"/>
    <w:rsid w:val="00500268"/>
    <w:rsid w:val="005031F8"/>
    <w:rsid w:val="00520939"/>
    <w:rsid w:val="00525863"/>
    <w:rsid w:val="00537B3F"/>
    <w:rsid w:val="00543127"/>
    <w:rsid w:val="00543524"/>
    <w:rsid w:val="00587FFA"/>
    <w:rsid w:val="0059423F"/>
    <w:rsid w:val="005B532D"/>
    <w:rsid w:val="00620A2A"/>
    <w:rsid w:val="00624261"/>
    <w:rsid w:val="00626DDF"/>
    <w:rsid w:val="00640059"/>
    <w:rsid w:val="006513F0"/>
    <w:rsid w:val="00656185"/>
    <w:rsid w:val="00667759"/>
    <w:rsid w:val="00673168"/>
    <w:rsid w:val="006828C2"/>
    <w:rsid w:val="006871F7"/>
    <w:rsid w:val="00690A24"/>
    <w:rsid w:val="006972D8"/>
    <w:rsid w:val="006B1FB3"/>
    <w:rsid w:val="006D2ED0"/>
    <w:rsid w:val="006E1404"/>
    <w:rsid w:val="0070721E"/>
    <w:rsid w:val="007077C6"/>
    <w:rsid w:val="0075151D"/>
    <w:rsid w:val="00780107"/>
    <w:rsid w:val="00783889"/>
    <w:rsid w:val="007843D3"/>
    <w:rsid w:val="00786240"/>
    <w:rsid w:val="007901DB"/>
    <w:rsid w:val="00791904"/>
    <w:rsid w:val="00793A7F"/>
    <w:rsid w:val="007B3322"/>
    <w:rsid w:val="007C0D92"/>
    <w:rsid w:val="007D3F5B"/>
    <w:rsid w:val="007E4EAF"/>
    <w:rsid w:val="007E6FBB"/>
    <w:rsid w:val="0080374D"/>
    <w:rsid w:val="0081298D"/>
    <w:rsid w:val="008371F5"/>
    <w:rsid w:val="0087246B"/>
    <w:rsid w:val="008806AB"/>
    <w:rsid w:val="00897DC8"/>
    <w:rsid w:val="008A3001"/>
    <w:rsid w:val="009107C2"/>
    <w:rsid w:val="009262C2"/>
    <w:rsid w:val="00926751"/>
    <w:rsid w:val="00947538"/>
    <w:rsid w:val="00980345"/>
    <w:rsid w:val="00984009"/>
    <w:rsid w:val="009912F3"/>
    <w:rsid w:val="00995DA5"/>
    <w:rsid w:val="009A1576"/>
    <w:rsid w:val="009F52FB"/>
    <w:rsid w:val="00A545A0"/>
    <w:rsid w:val="00A57A79"/>
    <w:rsid w:val="00AB0E0D"/>
    <w:rsid w:val="00AE00C7"/>
    <w:rsid w:val="00AE4D0A"/>
    <w:rsid w:val="00B1159C"/>
    <w:rsid w:val="00B87A1F"/>
    <w:rsid w:val="00B94266"/>
    <w:rsid w:val="00BD45BA"/>
    <w:rsid w:val="00BF0408"/>
    <w:rsid w:val="00C04B87"/>
    <w:rsid w:val="00C163F1"/>
    <w:rsid w:val="00C366C9"/>
    <w:rsid w:val="00C44A3D"/>
    <w:rsid w:val="00C44C0B"/>
    <w:rsid w:val="00C6728F"/>
    <w:rsid w:val="00C72C9A"/>
    <w:rsid w:val="00C91D51"/>
    <w:rsid w:val="00CA7DBE"/>
    <w:rsid w:val="00CB7B7A"/>
    <w:rsid w:val="00CD5AEA"/>
    <w:rsid w:val="00CD7757"/>
    <w:rsid w:val="00CF5E34"/>
    <w:rsid w:val="00CF6123"/>
    <w:rsid w:val="00D062E6"/>
    <w:rsid w:val="00D6216E"/>
    <w:rsid w:val="00D86E58"/>
    <w:rsid w:val="00DA0C53"/>
    <w:rsid w:val="00DB163A"/>
    <w:rsid w:val="00DB4A4C"/>
    <w:rsid w:val="00DC65EF"/>
    <w:rsid w:val="00DD0695"/>
    <w:rsid w:val="00DD2F88"/>
    <w:rsid w:val="00DD3FD8"/>
    <w:rsid w:val="00DE3E06"/>
    <w:rsid w:val="00DE6E8B"/>
    <w:rsid w:val="00E3389C"/>
    <w:rsid w:val="00E545FE"/>
    <w:rsid w:val="00E73A4A"/>
    <w:rsid w:val="00E83583"/>
    <w:rsid w:val="00E97AE9"/>
    <w:rsid w:val="00ED50D0"/>
    <w:rsid w:val="00ED6580"/>
    <w:rsid w:val="00EF44E6"/>
    <w:rsid w:val="00F2512C"/>
    <w:rsid w:val="00F363A9"/>
    <w:rsid w:val="00F539F3"/>
    <w:rsid w:val="00F57268"/>
    <w:rsid w:val="00F80E88"/>
    <w:rsid w:val="00F83176"/>
    <w:rsid w:val="00F86953"/>
    <w:rsid w:val="00F91B44"/>
    <w:rsid w:val="00F944A5"/>
    <w:rsid w:val="00FB0315"/>
    <w:rsid w:val="00FB0A31"/>
    <w:rsid w:val="00FC0603"/>
    <w:rsid w:val="00FC2E5D"/>
    <w:rsid w:val="00FC786E"/>
    <w:rsid w:val="00FE58CC"/>
    <w:rsid w:val="00FF0B84"/>
    <w:rsid w:val="00FF13F9"/>
    <w:rsid w:val="01D83A35"/>
    <w:rsid w:val="01E10A4B"/>
    <w:rsid w:val="029E0B4B"/>
    <w:rsid w:val="03AF0CFB"/>
    <w:rsid w:val="06E2142A"/>
    <w:rsid w:val="071C0617"/>
    <w:rsid w:val="07B049B9"/>
    <w:rsid w:val="09C7201D"/>
    <w:rsid w:val="0E501940"/>
    <w:rsid w:val="106743CF"/>
    <w:rsid w:val="1237095E"/>
    <w:rsid w:val="13A164B0"/>
    <w:rsid w:val="13FC42E7"/>
    <w:rsid w:val="15D13D35"/>
    <w:rsid w:val="16691963"/>
    <w:rsid w:val="177E1B8A"/>
    <w:rsid w:val="17CD20B0"/>
    <w:rsid w:val="19AB3C27"/>
    <w:rsid w:val="1AFC0C91"/>
    <w:rsid w:val="1C5E0318"/>
    <w:rsid w:val="20826772"/>
    <w:rsid w:val="21043EA3"/>
    <w:rsid w:val="214773E4"/>
    <w:rsid w:val="22412C0A"/>
    <w:rsid w:val="23BD20BC"/>
    <w:rsid w:val="2413283A"/>
    <w:rsid w:val="2495151D"/>
    <w:rsid w:val="26191083"/>
    <w:rsid w:val="2662396E"/>
    <w:rsid w:val="266830A3"/>
    <w:rsid w:val="282666D5"/>
    <w:rsid w:val="294D6B6E"/>
    <w:rsid w:val="2C2265F2"/>
    <w:rsid w:val="2D6E5397"/>
    <w:rsid w:val="2DF415B6"/>
    <w:rsid w:val="2F8376BF"/>
    <w:rsid w:val="331F4EC3"/>
    <w:rsid w:val="36135745"/>
    <w:rsid w:val="3619116C"/>
    <w:rsid w:val="37550B12"/>
    <w:rsid w:val="37A94BBC"/>
    <w:rsid w:val="39294957"/>
    <w:rsid w:val="3970304F"/>
    <w:rsid w:val="39F102A0"/>
    <w:rsid w:val="3AA453B4"/>
    <w:rsid w:val="3AD06D94"/>
    <w:rsid w:val="3AD342EB"/>
    <w:rsid w:val="3B8459D8"/>
    <w:rsid w:val="3D162ED8"/>
    <w:rsid w:val="3D282102"/>
    <w:rsid w:val="3F0D3C85"/>
    <w:rsid w:val="45474F83"/>
    <w:rsid w:val="45F744B2"/>
    <w:rsid w:val="464477E6"/>
    <w:rsid w:val="48206CC4"/>
    <w:rsid w:val="4A19000C"/>
    <w:rsid w:val="4A8B6929"/>
    <w:rsid w:val="4AE12A93"/>
    <w:rsid w:val="4B1D3B95"/>
    <w:rsid w:val="500E43ED"/>
    <w:rsid w:val="51B719A9"/>
    <w:rsid w:val="51EE61EC"/>
    <w:rsid w:val="52641558"/>
    <w:rsid w:val="543F48B9"/>
    <w:rsid w:val="57AE1CAE"/>
    <w:rsid w:val="5809213C"/>
    <w:rsid w:val="59875E31"/>
    <w:rsid w:val="5F8A47D7"/>
    <w:rsid w:val="61A675AA"/>
    <w:rsid w:val="64397341"/>
    <w:rsid w:val="66E4302F"/>
    <w:rsid w:val="674E4E2C"/>
    <w:rsid w:val="67A856D8"/>
    <w:rsid w:val="6CC6768B"/>
    <w:rsid w:val="727F738B"/>
    <w:rsid w:val="74222973"/>
    <w:rsid w:val="742527E6"/>
    <w:rsid w:val="75F12A5B"/>
    <w:rsid w:val="76362BC8"/>
    <w:rsid w:val="763F5BCD"/>
    <w:rsid w:val="76C93822"/>
    <w:rsid w:val="7AFE430A"/>
    <w:rsid w:val="7C5515FD"/>
    <w:rsid w:val="7F0A0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列出段落2"/>
    <w:basedOn w:val="1"/>
    <w:unhideWhenUsed/>
    <w:qFormat/>
    <w:uiPriority w:val="99"/>
    <w:pPr>
      <w:ind w:firstLine="42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似水年华</Company>
  <Pages>12</Pages>
  <Words>764</Words>
  <Characters>4357</Characters>
  <Lines>36</Lines>
  <Paragraphs>10</Paragraphs>
  <TotalTime>75</TotalTime>
  <ScaleCrop>false</ScaleCrop>
  <LinksUpToDate>false</LinksUpToDate>
  <CharactersWithSpaces>5111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2021-04-23T03:38:20Z</cp:lastPrinted>
  <dcterms:modified xsi:type="dcterms:W3CDTF">2021-04-23T03:39:45Z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9E1F7B0D10B2451CB4E7CB52B306B100</vt:lpwstr>
  </property>
</Properties>
</file>