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jc w:val="center"/>
        <w:rPr>
          <w:rFonts w:hint="eastAsia" w:ascii="宋体" w:hAnsi="宋体" w:eastAsia="宋体" w:cs="宋体"/>
          <w:b w:val="0"/>
          <w:bCs w:val="0"/>
          <w:sz w:val="52"/>
          <w:szCs w:val="52"/>
          <w:lang w:eastAsia="zh-CN"/>
        </w:rPr>
      </w:pPr>
      <w:r>
        <w:rPr>
          <w:rFonts w:hint="eastAsia" w:ascii="宋体" w:hAnsi="宋体" w:cs="宋体"/>
          <w:b w:val="0"/>
          <w:bCs w:val="0"/>
          <w:sz w:val="52"/>
          <w:szCs w:val="52"/>
          <w:lang w:val="en-US" w:eastAsia="zh-CN"/>
        </w:rPr>
        <w:t>2023</w:t>
      </w:r>
      <w:r>
        <w:rPr>
          <w:rFonts w:hint="eastAsia" w:ascii="宋体" w:hAnsi="宋体" w:cs="宋体"/>
          <w:b w:val="0"/>
          <w:bCs w:val="0"/>
          <w:sz w:val="52"/>
          <w:szCs w:val="52"/>
        </w:rPr>
        <w:t>年</w:t>
      </w:r>
      <w:r>
        <w:rPr>
          <w:rFonts w:hint="eastAsia" w:ascii="宋体" w:hAnsi="宋体" w:cs="宋体"/>
          <w:b w:val="0"/>
          <w:bCs w:val="0"/>
          <w:sz w:val="52"/>
          <w:szCs w:val="52"/>
          <w:lang w:eastAsia="zh-CN"/>
        </w:rPr>
        <w:t>白沙县黎族自治县委政法委</w:t>
      </w:r>
      <w:r>
        <w:rPr>
          <w:rFonts w:hint="eastAsia" w:ascii="宋体" w:hAnsi="宋体" w:cs="宋体"/>
          <w:b w:val="0"/>
          <w:bCs w:val="0"/>
          <w:sz w:val="52"/>
          <w:szCs w:val="52"/>
        </w:rPr>
        <w:t>预算</w:t>
      </w:r>
      <w:r>
        <w:rPr>
          <w:rFonts w:hint="eastAsia" w:ascii="宋体" w:hAnsi="宋体" w:cs="宋体"/>
          <w:b w:val="0"/>
          <w:bCs w:val="0"/>
          <w:sz w:val="52"/>
          <w:szCs w:val="52"/>
          <w:lang w:eastAsia="zh-CN"/>
        </w:rPr>
        <w:t>公开说明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0"/>
        <w:jc w:val="both"/>
        <w:rPr>
          <w:sz w:val="84"/>
          <w:szCs w:val="84"/>
        </w:rPr>
      </w:pPr>
    </w:p>
    <w:p>
      <w:pPr>
        <w:jc w:val="center"/>
        <w:rPr>
          <w:rFonts w:hint="eastAsia" w:ascii="黑体" w:hAnsi="黑体" w:eastAsia="黑体"/>
          <w:sz w:val="52"/>
          <w:szCs w:val="52"/>
        </w:rPr>
      </w:pPr>
    </w:p>
    <w:p>
      <w:pPr>
        <w:jc w:val="center"/>
        <w:rPr>
          <w:rFonts w:hint="eastAsia" w:ascii="黑体" w:hAnsi="黑体" w:eastAsia="黑体"/>
          <w:sz w:val="52"/>
          <w:szCs w:val="52"/>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b w:val="0"/>
          <w:bCs w:val="0"/>
          <w:sz w:val="32"/>
          <w:szCs w:val="32"/>
          <w:lang w:eastAsia="zh-CN"/>
        </w:rPr>
        <w:t>白沙黎族自治县委政法委</w:t>
      </w:r>
      <w:r>
        <w:rPr>
          <w:rFonts w:hint="eastAsia" w:ascii="黑体" w:hAnsi="黑体" w:eastAsia="黑体" w:cs="黑体"/>
          <w:b w:val="0"/>
          <w:bCs w:val="0"/>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b w:val="0"/>
          <w:bCs w:val="0"/>
          <w:sz w:val="32"/>
          <w:szCs w:val="32"/>
          <w:lang w:eastAsia="zh-CN"/>
        </w:rPr>
        <w:t>白沙黎族自治县委政法委</w:t>
      </w:r>
      <w:r>
        <w:rPr>
          <w:rFonts w:hint="eastAsia" w:ascii="黑体" w:hAnsi="黑体" w:eastAsia="黑体" w:cs="黑体"/>
          <w:b w:val="0"/>
          <w:bCs w:val="0"/>
          <w:sz w:val="32"/>
          <w:szCs w:val="32"/>
          <w:lang w:val="en-US" w:eastAsia="zh-CN"/>
        </w:rPr>
        <w:t>2023年</w:t>
      </w:r>
      <w:r>
        <w:rPr>
          <w:rFonts w:hint="eastAsia" w:ascii="黑体" w:hAnsi="黑体" w:eastAsia="黑体" w:cs="黑体"/>
          <w:b w:val="0"/>
          <w:bCs w:val="0"/>
          <w:sz w:val="32"/>
          <w:szCs w:val="32"/>
        </w:rPr>
        <w:t>预算表</w:t>
      </w:r>
    </w:p>
    <w:p>
      <w:pPr>
        <w:pStyle w:val="6"/>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财政拨款收支总表</w:t>
      </w:r>
    </w:p>
    <w:p>
      <w:pPr>
        <w:pStyle w:val="6"/>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一般公共预算支出表</w:t>
      </w:r>
    </w:p>
    <w:p>
      <w:pPr>
        <w:pStyle w:val="6"/>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一般公共预算基本支出表</w:t>
      </w:r>
    </w:p>
    <w:p>
      <w:pPr>
        <w:pStyle w:val="6"/>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一般公共预算“三公”经费支出表</w:t>
      </w:r>
    </w:p>
    <w:p>
      <w:pPr>
        <w:pStyle w:val="6"/>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政府性基金预算支出表。</w:t>
      </w:r>
    </w:p>
    <w:p>
      <w:pPr>
        <w:pStyle w:val="6"/>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政府性基金预算“三公”经费支出表</w:t>
      </w:r>
    </w:p>
    <w:p>
      <w:pPr>
        <w:pStyle w:val="6"/>
        <w:numPr>
          <w:ilvl w:val="0"/>
          <w:numId w:val="3"/>
        </w:numPr>
        <w:ind w:firstLineChars="0"/>
        <w:jc w:val="left"/>
        <w:rPr>
          <w:rFonts w:hint="eastAsia" w:ascii="仿宋" w:hAnsi="仿宋" w:eastAsia="仿宋" w:cs="仿宋"/>
          <w:sz w:val="32"/>
          <w:szCs w:val="32"/>
        </w:rPr>
      </w:pPr>
      <w:r>
        <w:rPr>
          <w:rFonts w:hint="eastAsia" w:ascii="仿宋" w:hAnsi="仿宋" w:eastAsia="仿宋" w:cs="仿宋"/>
          <w:sz w:val="32"/>
          <w:szCs w:val="32"/>
        </w:rPr>
        <w:t>部门</w:t>
      </w:r>
      <w:r>
        <w:rPr>
          <w:rFonts w:hint="eastAsia" w:ascii="仿宋" w:hAnsi="仿宋" w:eastAsia="仿宋" w:cs="仿宋"/>
          <w:sz w:val="32"/>
          <w:szCs w:val="32"/>
          <w:lang w:eastAsia="zh-CN"/>
        </w:rPr>
        <w:t>（单位）</w:t>
      </w:r>
      <w:r>
        <w:rPr>
          <w:rFonts w:hint="eastAsia" w:ascii="仿宋" w:hAnsi="仿宋" w:eastAsia="仿宋" w:cs="仿宋"/>
          <w:sz w:val="32"/>
          <w:szCs w:val="32"/>
        </w:rPr>
        <w:t>收支总表</w:t>
      </w:r>
    </w:p>
    <w:p>
      <w:pPr>
        <w:pStyle w:val="6"/>
        <w:numPr>
          <w:ilvl w:val="0"/>
          <w:numId w:val="3"/>
        </w:numPr>
        <w:ind w:firstLineChars="0"/>
        <w:jc w:val="left"/>
        <w:rPr>
          <w:rFonts w:hint="eastAsia" w:ascii="仿宋" w:hAnsi="仿宋" w:eastAsia="仿宋" w:cs="仿宋"/>
          <w:color w:val="auto"/>
          <w:sz w:val="32"/>
          <w:szCs w:val="32"/>
        </w:rPr>
      </w:pPr>
      <w:r>
        <w:rPr>
          <w:rFonts w:hint="eastAsia" w:ascii="仿宋" w:hAnsi="仿宋" w:eastAsia="仿宋" w:cs="仿宋"/>
          <w:color w:val="auto"/>
          <w:sz w:val="32"/>
          <w:szCs w:val="32"/>
        </w:rPr>
        <w:t>部门</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收入总表</w:t>
      </w:r>
    </w:p>
    <w:p>
      <w:pPr>
        <w:pStyle w:val="6"/>
        <w:numPr>
          <w:ilvl w:val="0"/>
          <w:numId w:val="3"/>
        </w:numPr>
        <w:ind w:firstLineChars="0"/>
        <w:jc w:val="left"/>
        <w:rPr>
          <w:rFonts w:hint="eastAsia" w:ascii="仿宋" w:hAnsi="仿宋" w:eastAsia="仿宋" w:cs="仿宋"/>
          <w:sz w:val="32"/>
          <w:szCs w:val="32"/>
        </w:rPr>
      </w:pPr>
      <w:r>
        <w:rPr>
          <w:rFonts w:hint="eastAsia" w:ascii="仿宋" w:hAnsi="仿宋" w:eastAsia="仿宋" w:cs="仿宋"/>
          <w:sz w:val="32"/>
          <w:szCs w:val="32"/>
        </w:rPr>
        <w:t>部门</w:t>
      </w:r>
      <w:r>
        <w:rPr>
          <w:rFonts w:hint="eastAsia" w:ascii="仿宋" w:hAnsi="仿宋" w:eastAsia="仿宋" w:cs="仿宋"/>
          <w:sz w:val="32"/>
          <w:szCs w:val="32"/>
          <w:lang w:eastAsia="zh-CN"/>
        </w:rPr>
        <w:t>（单位）</w:t>
      </w:r>
      <w:r>
        <w:rPr>
          <w:rFonts w:hint="eastAsia" w:ascii="仿宋" w:hAnsi="仿宋" w:eastAsia="仿宋" w:cs="仿宋"/>
          <w:sz w:val="32"/>
          <w:szCs w:val="32"/>
        </w:rPr>
        <w:t>支出总表</w:t>
      </w:r>
    </w:p>
    <w:p>
      <w:pPr>
        <w:pStyle w:val="6"/>
        <w:numPr>
          <w:ilvl w:val="0"/>
          <w:numId w:val="3"/>
        </w:numPr>
        <w:ind w:firstLineChars="0"/>
        <w:jc w:val="left"/>
        <w:rPr>
          <w:rFonts w:hint="eastAsia" w:ascii="仿宋" w:hAnsi="仿宋" w:eastAsia="仿宋" w:cs="仿宋"/>
          <w:sz w:val="32"/>
          <w:szCs w:val="32"/>
        </w:rPr>
      </w:pPr>
      <w:r>
        <w:rPr>
          <w:rFonts w:hint="eastAsia" w:ascii="仿宋" w:hAnsi="仿宋" w:eastAsia="仿宋" w:cs="仿宋"/>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 w:hAnsi="仿宋" w:eastAsia="仿宋" w:cs="仿宋"/>
          <w:b/>
          <w:bCs/>
          <w:sz w:val="32"/>
          <w:szCs w:val="32"/>
        </w:rPr>
        <w:t xml:space="preserve"> </w:t>
      </w:r>
      <w:r>
        <w:rPr>
          <w:rFonts w:hint="eastAsia" w:ascii="黑体" w:hAnsi="黑体" w:eastAsia="黑体" w:cs="黑体"/>
          <w:b w:val="0"/>
          <w:bCs w:val="0"/>
          <w:sz w:val="32"/>
          <w:szCs w:val="32"/>
          <w:lang w:eastAsia="zh-CN"/>
        </w:rPr>
        <w:t>白沙县黎族自治县委政法委</w:t>
      </w:r>
      <w:r>
        <w:rPr>
          <w:rFonts w:hint="eastAsia" w:ascii="黑体" w:hAnsi="黑体" w:eastAsia="黑体" w:cs="黑体"/>
          <w:b w:val="0"/>
          <w:bCs w:val="0"/>
          <w:sz w:val="32"/>
          <w:szCs w:val="32"/>
          <w:lang w:val="en-US" w:eastAsia="zh-CN"/>
        </w:rPr>
        <w:t>2023年</w:t>
      </w:r>
      <w:r>
        <w:rPr>
          <w:rFonts w:hint="eastAsia" w:ascii="黑体" w:hAnsi="黑体" w:eastAsia="黑体" w:cs="黑体"/>
          <w:b w:val="0"/>
          <w:bCs w:val="0"/>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eastAsia="zh-CN"/>
        </w:rPr>
        <w:t>白沙县黎族自治县委政法委</w:t>
      </w:r>
      <w:r>
        <w:rPr>
          <w:rFonts w:hint="eastAsia" w:ascii="黑体" w:hAnsi="黑体" w:eastAsia="黑体" w:cs="黑体"/>
          <w:b w:val="0"/>
          <w:bCs w:val="0"/>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27" w:firstLineChars="196"/>
        <w:rPr>
          <w:rFonts w:hint="eastAsia" w:ascii="黑体" w:hAnsi="黑体" w:eastAsia="黑体"/>
          <w:b w:val="0"/>
          <w:bCs/>
          <w:sz w:val="32"/>
          <w:szCs w:val="32"/>
        </w:rPr>
      </w:pPr>
      <w:r>
        <w:rPr>
          <w:rFonts w:hint="eastAsia" w:ascii="黑体" w:hAnsi="黑体" w:eastAsia="黑体"/>
          <w:b w:val="0"/>
          <w:bCs/>
          <w:sz w:val="32"/>
          <w:szCs w:val="32"/>
        </w:rPr>
        <w:t>（一）主管部门</w:t>
      </w:r>
      <w:r>
        <w:rPr>
          <w:rFonts w:hint="eastAsia" w:ascii="黑体" w:hAnsi="黑体" w:eastAsia="黑体"/>
          <w:b w:val="0"/>
          <w:bCs/>
          <w:sz w:val="32"/>
          <w:szCs w:val="32"/>
          <w:lang w:eastAsia="zh-CN"/>
        </w:rPr>
        <w:t>白沙</w:t>
      </w:r>
      <w:r>
        <w:rPr>
          <w:rFonts w:hint="eastAsia" w:ascii="黑体" w:hAnsi="黑体" w:eastAsia="黑体"/>
          <w:b w:val="0"/>
          <w:bCs/>
          <w:sz w:val="32"/>
          <w:szCs w:val="32"/>
        </w:rPr>
        <w:t>县委政法委的主要职能：</w:t>
      </w:r>
    </w:p>
    <w:p>
      <w:pPr>
        <w:ind w:firstLine="640" w:firstLineChars="200"/>
        <w:rPr>
          <w:rFonts w:hint="eastAsia" w:ascii="仿宋" w:hAnsi="仿宋" w:eastAsia="仿宋"/>
          <w:sz w:val="32"/>
          <w:szCs w:val="32"/>
        </w:rPr>
      </w:pPr>
      <w:r>
        <w:rPr>
          <w:rFonts w:hint="eastAsia" w:ascii="仿宋" w:hAnsi="仿宋" w:eastAsia="仿宋"/>
          <w:sz w:val="32"/>
          <w:szCs w:val="32"/>
        </w:rPr>
        <w:t>1.执行党和国家关于政法工作的方针政策、法律法规规章；并负责组织实施。</w:t>
      </w:r>
    </w:p>
    <w:p>
      <w:pPr>
        <w:ind w:firstLine="640" w:firstLineChars="200"/>
        <w:rPr>
          <w:rFonts w:hint="eastAsia" w:ascii="仿宋" w:hAnsi="仿宋" w:eastAsia="仿宋"/>
          <w:sz w:val="32"/>
          <w:szCs w:val="32"/>
        </w:rPr>
      </w:pPr>
      <w:r>
        <w:rPr>
          <w:rFonts w:hint="eastAsia" w:ascii="仿宋" w:hAnsi="仿宋" w:eastAsia="仿宋"/>
          <w:sz w:val="32"/>
          <w:szCs w:val="32"/>
        </w:rPr>
        <w:t>2.对政法各部门共同有关的重大问题统一部署，统一行动。</w:t>
      </w:r>
    </w:p>
    <w:p>
      <w:pPr>
        <w:ind w:firstLine="640" w:firstLineChars="200"/>
        <w:rPr>
          <w:rFonts w:hint="eastAsia" w:ascii="仿宋" w:hAnsi="仿宋" w:eastAsia="仿宋"/>
          <w:sz w:val="32"/>
          <w:szCs w:val="32"/>
        </w:rPr>
      </w:pPr>
      <w:r>
        <w:rPr>
          <w:rFonts w:hint="eastAsia" w:ascii="仿宋" w:hAnsi="仿宋" w:eastAsia="仿宋"/>
          <w:sz w:val="32"/>
          <w:szCs w:val="32"/>
        </w:rPr>
        <w:t>3.组织、协调、指导维护社会稳定和社会治安综合治理等工作。</w:t>
      </w:r>
    </w:p>
    <w:p>
      <w:pPr>
        <w:ind w:firstLine="640" w:firstLineChars="200"/>
        <w:rPr>
          <w:rFonts w:hint="eastAsia" w:ascii="仿宋" w:hAnsi="仿宋" w:eastAsia="仿宋"/>
          <w:sz w:val="32"/>
          <w:szCs w:val="32"/>
        </w:rPr>
      </w:pPr>
      <w:r>
        <w:rPr>
          <w:rFonts w:hint="eastAsia" w:ascii="仿宋" w:hAnsi="仿宋" w:eastAsia="仿宋"/>
          <w:sz w:val="32"/>
          <w:szCs w:val="32"/>
        </w:rPr>
        <w:t>4.监督和支持各部门依法行使职权，指导和协调政法各部门密切配合，督促、推动大案要案的查处工作。</w:t>
      </w:r>
    </w:p>
    <w:p>
      <w:pPr>
        <w:ind w:firstLine="640" w:firstLineChars="200"/>
        <w:rPr>
          <w:rFonts w:hint="eastAsia" w:ascii="仿宋" w:hAnsi="仿宋" w:eastAsia="仿宋"/>
          <w:sz w:val="32"/>
          <w:szCs w:val="32"/>
        </w:rPr>
      </w:pPr>
      <w:r>
        <w:rPr>
          <w:rFonts w:hint="eastAsia" w:ascii="仿宋" w:hAnsi="仿宋" w:eastAsia="仿宋"/>
          <w:sz w:val="32"/>
          <w:szCs w:val="32"/>
        </w:rPr>
        <w:t>5.负责全县政法系统工作人员的教育培训工作。</w:t>
      </w:r>
    </w:p>
    <w:p>
      <w:pPr>
        <w:ind w:firstLine="640" w:firstLineChars="200"/>
        <w:rPr>
          <w:rFonts w:hint="eastAsia" w:ascii="仿宋" w:hAnsi="仿宋" w:eastAsia="仿宋"/>
          <w:sz w:val="32"/>
          <w:szCs w:val="32"/>
        </w:rPr>
      </w:pPr>
      <w:r>
        <w:rPr>
          <w:rFonts w:hint="eastAsia" w:ascii="仿宋" w:hAnsi="仿宋" w:eastAsia="仿宋"/>
          <w:sz w:val="32"/>
          <w:szCs w:val="32"/>
        </w:rPr>
        <w:t>6.负责对所属事业单位贯彻执行党和国家的方针政策、法律法规规章的检查监督，协同有关部门监管其非经营性国有资产。</w:t>
      </w:r>
    </w:p>
    <w:p>
      <w:pPr>
        <w:ind w:firstLine="640" w:firstLineChars="200"/>
        <w:rPr>
          <w:rFonts w:ascii="黑体" w:hAnsi="黑体" w:eastAsia="黑体" w:cs="仿宋_GB2312"/>
          <w:sz w:val="32"/>
          <w:szCs w:val="32"/>
        </w:rPr>
      </w:pPr>
      <w:r>
        <w:rPr>
          <w:rFonts w:hint="eastAsia" w:ascii="仿宋" w:hAnsi="仿宋" w:eastAsia="仿宋"/>
          <w:sz w:val="32"/>
          <w:szCs w:val="32"/>
        </w:rPr>
        <w:t>7.承办县委、县政府和上级部门交办的工作，检查指导各乡镇政法工作。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纳入中共白沙黎族自治县委政法委员会部门</w:t>
      </w:r>
      <w:r>
        <w:rPr>
          <w:rFonts w:hint="eastAsia" w:ascii="仿宋" w:hAnsi="仿宋" w:eastAsia="仿宋" w:cs="仿宋"/>
          <w:b w:val="0"/>
          <w:bCs/>
          <w:sz w:val="32"/>
          <w:szCs w:val="32"/>
          <w:lang w:eastAsia="zh-CN"/>
        </w:rPr>
        <w:t>202</w:t>
      </w: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rPr>
        <w:t>年部门预算编制范围的预算单位包括：</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1.县委政法委本级本部门</w:t>
      </w:r>
    </w:p>
    <w:p>
      <w:pPr>
        <w:numPr>
          <w:ilvl w:val="-1"/>
          <w:numId w:val="0"/>
        </w:num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本部门编制数为</w:t>
      </w:r>
      <w:r>
        <w:rPr>
          <w:rFonts w:hint="eastAsia" w:ascii="仿宋" w:hAnsi="仿宋" w:eastAsia="仿宋" w:cs="仿宋"/>
          <w:b w:val="0"/>
          <w:bCs/>
          <w:sz w:val="32"/>
          <w:szCs w:val="32"/>
          <w:lang w:val="en-US" w:eastAsia="zh-CN"/>
        </w:rPr>
        <w:t>20</w:t>
      </w:r>
      <w:r>
        <w:rPr>
          <w:rFonts w:hint="eastAsia" w:ascii="仿宋" w:hAnsi="仿宋" w:eastAsia="仿宋" w:cs="仿宋"/>
          <w:b w:val="0"/>
          <w:bCs/>
          <w:sz w:val="32"/>
          <w:szCs w:val="32"/>
          <w:lang w:eastAsia="zh-CN"/>
        </w:rPr>
        <w:t>名</w:t>
      </w:r>
      <w:r>
        <w:rPr>
          <w:rFonts w:hint="eastAsia" w:ascii="仿宋" w:hAnsi="仿宋" w:eastAsia="仿宋" w:cs="仿宋"/>
          <w:b w:val="0"/>
          <w:bCs/>
          <w:sz w:val="32"/>
          <w:szCs w:val="32"/>
        </w:rPr>
        <w:t>，行政编制</w:t>
      </w:r>
      <w:r>
        <w:rPr>
          <w:rFonts w:hint="eastAsia" w:ascii="仿宋" w:hAnsi="仿宋" w:eastAsia="仿宋" w:cs="仿宋"/>
          <w:b w:val="0"/>
          <w:bCs/>
          <w:sz w:val="32"/>
          <w:szCs w:val="32"/>
          <w:lang w:val="en-US" w:eastAsia="zh-CN"/>
        </w:rPr>
        <w:t>8</w:t>
      </w:r>
      <w:r>
        <w:rPr>
          <w:rFonts w:hint="eastAsia" w:ascii="仿宋" w:hAnsi="仿宋" w:eastAsia="仿宋" w:cs="仿宋"/>
          <w:b w:val="0"/>
          <w:bCs/>
          <w:sz w:val="32"/>
          <w:szCs w:val="32"/>
        </w:rPr>
        <w:t>人，工勤编制2人</w:t>
      </w:r>
      <w:r>
        <w:rPr>
          <w:rFonts w:hint="eastAsia" w:ascii="仿宋" w:hAnsi="仿宋" w:eastAsia="仿宋" w:cs="仿宋"/>
          <w:b w:val="0"/>
          <w:bCs/>
          <w:sz w:val="32"/>
          <w:szCs w:val="32"/>
          <w:lang w:eastAsia="zh-CN"/>
        </w:rPr>
        <w:t>，事业编制</w:t>
      </w:r>
      <w:r>
        <w:rPr>
          <w:rFonts w:hint="eastAsia" w:ascii="仿宋" w:hAnsi="仿宋" w:eastAsia="仿宋" w:cs="仿宋"/>
          <w:b w:val="0"/>
          <w:bCs/>
          <w:sz w:val="32"/>
          <w:szCs w:val="32"/>
          <w:lang w:val="en-US" w:eastAsia="zh-CN"/>
        </w:rPr>
        <w:t>8人，</w:t>
      </w:r>
      <w:r>
        <w:rPr>
          <w:rFonts w:hint="eastAsia" w:ascii="仿宋" w:hAnsi="仿宋" w:eastAsia="仿宋" w:cs="仿宋"/>
          <w:b w:val="0"/>
          <w:bCs/>
          <w:sz w:val="32"/>
          <w:szCs w:val="32"/>
        </w:rPr>
        <w:t>纳入本部门财务报告范围的资金主体主要包括：一般公共预算资金。设办公室、综合治理室、维护稳定室3个职能机构</w:t>
      </w:r>
      <w:r>
        <w:rPr>
          <w:rFonts w:hint="eastAsia" w:ascii="仿宋" w:hAnsi="仿宋" w:eastAsia="仿宋" w:cs="仿宋"/>
          <w:b w:val="0"/>
          <w:bCs/>
          <w:sz w:val="32"/>
          <w:szCs w:val="32"/>
          <w:lang w:eastAsia="zh-CN"/>
        </w:rPr>
        <w:t>。</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第二部分  </w:t>
      </w:r>
      <w:r>
        <w:rPr>
          <w:rFonts w:hint="eastAsia" w:ascii="黑体" w:hAnsi="黑体" w:eastAsia="黑体" w:cs="黑体"/>
          <w:b w:val="0"/>
          <w:bCs w:val="0"/>
          <w:sz w:val="32"/>
          <w:szCs w:val="32"/>
          <w:lang w:eastAsia="zh-CN"/>
        </w:rPr>
        <w:t>白沙县黎族自治县委政法委</w:t>
      </w:r>
      <w:r>
        <w:rPr>
          <w:rFonts w:hint="eastAsia" w:ascii="黑体" w:hAnsi="黑体" w:eastAsia="黑体" w:cs="黑体"/>
          <w:b w:val="0"/>
          <w:bCs w:val="0"/>
          <w:sz w:val="32"/>
          <w:szCs w:val="32"/>
          <w:lang w:val="en-US" w:eastAsia="zh-CN"/>
        </w:rPr>
        <w:t>2023年</w:t>
      </w:r>
      <w:r>
        <w:rPr>
          <w:rFonts w:hint="eastAsia" w:ascii="黑体" w:hAnsi="黑体" w:eastAsia="黑体" w:cs="黑体"/>
          <w:b w:val="0"/>
          <w:bCs w:val="0"/>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第三部分   </w:t>
      </w:r>
      <w:r>
        <w:rPr>
          <w:rFonts w:hint="eastAsia" w:ascii="黑体" w:hAnsi="黑体" w:eastAsia="黑体" w:cs="黑体"/>
          <w:b w:val="0"/>
          <w:bCs w:val="0"/>
          <w:sz w:val="32"/>
          <w:szCs w:val="32"/>
          <w:lang w:eastAsia="zh-CN"/>
        </w:rPr>
        <w:t>白沙县黎族自治县委政法委</w:t>
      </w:r>
      <w:r>
        <w:rPr>
          <w:rFonts w:hint="eastAsia" w:ascii="黑体" w:hAnsi="黑体" w:eastAsia="黑体" w:cs="黑体"/>
          <w:b w:val="0"/>
          <w:bCs w:val="0"/>
          <w:sz w:val="32"/>
          <w:szCs w:val="32"/>
          <w:lang w:val="en-US" w:eastAsia="zh-CN"/>
        </w:rPr>
        <w:t>2023年</w:t>
      </w:r>
      <w:r>
        <w:rPr>
          <w:rFonts w:hint="eastAsia" w:ascii="黑体" w:hAnsi="黑体" w:eastAsia="黑体" w:cs="黑体"/>
          <w:b w:val="0"/>
          <w:bCs w:val="0"/>
          <w:sz w:val="32"/>
          <w:szCs w:val="32"/>
        </w:rPr>
        <w:t>预算情况说明</w:t>
      </w:r>
    </w:p>
    <w:p>
      <w:pPr>
        <w:jc w:val="center"/>
        <w:rPr>
          <w:rFonts w:ascii="黑体" w:hAnsi="黑体" w:eastAsia="黑体"/>
          <w:b w:val="0"/>
          <w:bCs w:val="0"/>
          <w:sz w:val="32"/>
          <w:szCs w:val="32"/>
        </w:rPr>
      </w:pPr>
    </w:p>
    <w:p>
      <w:pPr>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一、关于</w:t>
      </w:r>
      <w:r>
        <w:rPr>
          <w:rFonts w:hint="eastAsia" w:ascii="黑体" w:hAnsi="黑体" w:eastAsia="黑体" w:cs="黑体"/>
          <w:b w:val="0"/>
          <w:bCs w:val="0"/>
          <w:sz w:val="32"/>
          <w:szCs w:val="32"/>
          <w:lang w:eastAsia="zh-CN"/>
        </w:rPr>
        <w:t>白沙县黎族自治县委政法委</w:t>
      </w:r>
      <w:r>
        <w:rPr>
          <w:rFonts w:hint="eastAsia" w:ascii="黑体" w:hAnsi="黑体" w:eastAsia="黑体" w:cs="黑体"/>
          <w:b w:val="0"/>
          <w:bCs w:val="0"/>
          <w:sz w:val="32"/>
          <w:szCs w:val="32"/>
          <w:lang w:val="en-US" w:eastAsia="zh-CN"/>
        </w:rPr>
        <w:t>2023</w:t>
      </w:r>
      <w:r>
        <w:rPr>
          <w:rFonts w:hint="eastAsia" w:ascii="黑体" w:hAnsi="黑体" w:eastAsia="黑体" w:cs="黑体"/>
          <w:b w:val="0"/>
          <w:bCs w:val="0"/>
          <w:sz w:val="32"/>
          <w:szCs w:val="32"/>
        </w:rPr>
        <w:t>年财政拨款收支预算情况的总体说明</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白沙县委政法委</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年财政拨款收支总预算</w:t>
      </w:r>
      <w:r>
        <w:rPr>
          <w:rFonts w:hint="eastAsia" w:ascii="仿宋_GB2312" w:hAnsi="仿宋_GB2312" w:eastAsia="仿宋_GB2312" w:cs="仿宋_GB2312"/>
          <w:sz w:val="32"/>
          <w:szCs w:val="32"/>
          <w:lang w:val="en-US" w:eastAsia="zh-CN"/>
        </w:rPr>
        <w:t>529.67</w:t>
      </w:r>
      <w:r>
        <w:rPr>
          <w:rFonts w:hint="eastAsia" w:ascii="仿宋_GB2312" w:hAnsi="仿宋_GB2312" w:eastAsia="仿宋_GB2312" w:cs="仿宋_GB2312"/>
          <w:sz w:val="32"/>
          <w:szCs w:val="32"/>
        </w:rPr>
        <w:t>万元。其中，收入总计</w:t>
      </w:r>
      <w:r>
        <w:rPr>
          <w:rFonts w:hint="eastAsia" w:ascii="仿宋_GB2312" w:hAnsi="仿宋_GB2312" w:eastAsia="仿宋_GB2312" w:cs="仿宋_GB2312"/>
          <w:sz w:val="32"/>
          <w:szCs w:val="32"/>
          <w:lang w:val="en-US" w:eastAsia="zh-CN"/>
        </w:rPr>
        <w:t>529.67</w:t>
      </w:r>
      <w:r>
        <w:rPr>
          <w:rFonts w:hint="eastAsia" w:ascii="仿宋_GB2312" w:hAnsi="仿宋_GB2312" w:eastAsia="仿宋_GB2312" w:cs="仿宋_GB2312"/>
          <w:sz w:val="32"/>
          <w:szCs w:val="32"/>
        </w:rPr>
        <w:t>万元，包括一般公共预算本年收入</w:t>
      </w:r>
      <w:r>
        <w:rPr>
          <w:rFonts w:hint="eastAsia" w:ascii="仿宋_GB2312" w:hAnsi="仿宋_GB2312" w:eastAsia="仿宋_GB2312" w:cs="仿宋_GB2312"/>
          <w:sz w:val="32"/>
          <w:szCs w:val="32"/>
          <w:lang w:val="en-US" w:eastAsia="zh-CN"/>
        </w:rPr>
        <w:t>529.67</w:t>
      </w:r>
      <w:r>
        <w:rPr>
          <w:rFonts w:hint="eastAsia" w:ascii="仿宋_GB2312" w:hAnsi="仿宋_GB2312" w:eastAsia="仿宋_GB2312" w:cs="仿宋_GB2312"/>
          <w:sz w:val="32"/>
          <w:szCs w:val="32"/>
        </w:rPr>
        <w:t>万元、上年结转</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万元，政府性基金预算本年收入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万元、上年结转</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万元；支出总计</w:t>
      </w:r>
      <w:r>
        <w:rPr>
          <w:rFonts w:hint="eastAsia" w:ascii="仿宋_GB2312" w:hAnsi="仿宋_GB2312" w:eastAsia="仿宋_GB2312" w:cs="仿宋_GB2312"/>
          <w:sz w:val="32"/>
          <w:szCs w:val="32"/>
          <w:lang w:val="en-US" w:eastAsia="zh-CN"/>
        </w:rPr>
        <w:t>529.67</w:t>
      </w:r>
      <w:r>
        <w:rPr>
          <w:rFonts w:hint="eastAsia" w:ascii="仿宋_GB2312" w:hAnsi="仿宋_GB2312" w:eastAsia="仿宋_GB2312" w:cs="仿宋_GB2312"/>
          <w:sz w:val="32"/>
          <w:szCs w:val="32"/>
        </w:rPr>
        <w:t>万元，包括一般公共服务支出</w:t>
      </w:r>
      <w:r>
        <w:rPr>
          <w:rFonts w:hint="eastAsia" w:ascii="仿宋_GB2312" w:hAnsi="仿宋_GB2312" w:eastAsia="仿宋_GB2312" w:cs="仿宋_GB2312"/>
          <w:sz w:val="32"/>
          <w:szCs w:val="32"/>
          <w:lang w:val="en-US" w:eastAsia="zh-CN"/>
        </w:rPr>
        <w:t>423.29</w:t>
      </w:r>
      <w:r>
        <w:rPr>
          <w:rFonts w:hint="eastAsia"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2"/>
          <w:lang w:val="en-US" w:eastAsia="zh-CN"/>
        </w:rPr>
        <w:t>56.74</w:t>
      </w:r>
      <w:r>
        <w:rPr>
          <w:rFonts w:hint="eastAsia" w:ascii="仿宋_GB2312" w:hAnsi="仿宋_GB2312" w:eastAsia="仿宋_GB2312" w:cs="仿宋_GB2312"/>
          <w:sz w:val="32"/>
          <w:szCs w:val="32"/>
        </w:rPr>
        <w:t>万元、卫生健康支出</w:t>
      </w:r>
      <w:r>
        <w:rPr>
          <w:rFonts w:hint="eastAsia" w:ascii="仿宋_GB2312" w:hAnsi="仿宋_GB2312" w:eastAsia="仿宋_GB2312" w:cs="仿宋_GB2312"/>
          <w:sz w:val="32"/>
          <w:szCs w:val="32"/>
          <w:lang w:val="en-US" w:eastAsia="zh-CN"/>
        </w:rPr>
        <w:t>31.54</w:t>
      </w:r>
      <w:r>
        <w:rPr>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2"/>
          <w:lang w:val="en-US" w:eastAsia="zh-CN"/>
        </w:rPr>
        <w:t>18.11</w:t>
      </w:r>
      <w:r>
        <w:rPr>
          <w:rFonts w:hint="eastAsia" w:ascii="仿宋_GB2312" w:hAnsi="仿宋_GB2312" w:eastAsia="仿宋_GB2312" w:cs="仿宋_GB2312"/>
          <w:sz w:val="32"/>
          <w:szCs w:val="32"/>
        </w:rPr>
        <w:t>万元。</w:t>
      </w:r>
    </w:p>
    <w:p>
      <w:pPr>
        <w:ind w:firstLine="64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二、关于</w:t>
      </w:r>
      <w:r>
        <w:rPr>
          <w:rFonts w:hint="eastAsia" w:ascii="黑体" w:hAnsi="黑体" w:eastAsia="黑体" w:cs="黑体"/>
          <w:b w:val="0"/>
          <w:bCs w:val="0"/>
          <w:sz w:val="32"/>
          <w:szCs w:val="32"/>
          <w:lang w:eastAsia="zh-CN"/>
        </w:rPr>
        <w:t>白沙黎族自治县委政法委</w:t>
      </w:r>
      <w:r>
        <w:rPr>
          <w:rFonts w:hint="eastAsia" w:ascii="黑体" w:hAnsi="黑体" w:eastAsia="黑体" w:cs="黑体"/>
          <w:b w:val="0"/>
          <w:bCs w:val="0"/>
          <w:sz w:val="32"/>
          <w:szCs w:val="32"/>
          <w:lang w:val="en-US" w:eastAsia="zh-CN"/>
        </w:rPr>
        <w:t>2023</w:t>
      </w:r>
      <w:r>
        <w:rPr>
          <w:rFonts w:hint="eastAsia" w:ascii="黑体" w:hAnsi="黑体" w:eastAsia="黑体" w:cs="黑体"/>
          <w:b w:val="0"/>
          <w:bCs w:val="0"/>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白沙黎族自治县委政法委</w:t>
      </w:r>
      <w:r>
        <w:rPr>
          <w:rFonts w:hint="eastAsia" w:ascii="仿宋" w:hAnsi="仿宋" w:eastAsia="仿宋" w:cs="仿宋"/>
          <w:sz w:val="32"/>
          <w:szCs w:val="32"/>
          <w:lang w:val="en-US" w:eastAsia="zh-CN"/>
        </w:rPr>
        <w:t>2023</w:t>
      </w:r>
      <w:r>
        <w:rPr>
          <w:rFonts w:hint="eastAsia" w:ascii="仿宋" w:hAnsi="仿宋" w:eastAsia="仿宋" w:cs="仿宋"/>
          <w:sz w:val="32"/>
          <w:szCs w:val="32"/>
        </w:rPr>
        <w:t>年一般公共预算当年拨款</w:t>
      </w:r>
      <w:r>
        <w:rPr>
          <w:rFonts w:hint="eastAsia" w:ascii="仿宋" w:hAnsi="仿宋" w:eastAsia="仿宋" w:cs="仿宋"/>
          <w:sz w:val="32"/>
          <w:szCs w:val="32"/>
          <w:lang w:val="en-US" w:eastAsia="zh-CN"/>
        </w:rPr>
        <w:t>529.67</w:t>
      </w:r>
      <w:r>
        <w:rPr>
          <w:rFonts w:hint="eastAsia" w:ascii="仿宋" w:hAnsi="仿宋" w:eastAsia="仿宋" w:cs="仿宋"/>
          <w:sz w:val="32"/>
          <w:szCs w:val="32"/>
        </w:rPr>
        <w:t>万元，比上年预算数减少</w:t>
      </w:r>
      <w:r>
        <w:rPr>
          <w:rFonts w:hint="eastAsia" w:ascii="仿宋" w:hAnsi="仿宋" w:eastAsia="仿宋" w:cs="仿宋"/>
          <w:sz w:val="32"/>
          <w:szCs w:val="32"/>
          <w:lang w:val="en-US" w:eastAsia="zh-CN"/>
        </w:rPr>
        <w:t>304.09</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项目完工支出减少</w:t>
      </w:r>
      <w:r>
        <w:rPr>
          <w:rFonts w:hint="eastAsia" w:ascii="仿宋" w:hAnsi="仿宋" w:eastAsia="仿宋" w:cs="仿宋"/>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一般公共服务（类）支出</w:t>
      </w:r>
      <w:r>
        <w:rPr>
          <w:rFonts w:hint="eastAsia" w:ascii="仿宋" w:hAnsi="仿宋" w:eastAsia="仿宋" w:cs="仿宋"/>
          <w:sz w:val="32"/>
          <w:szCs w:val="32"/>
          <w:lang w:val="en-US" w:eastAsia="zh-CN"/>
        </w:rPr>
        <w:t>423.29</w:t>
      </w:r>
      <w:r>
        <w:rPr>
          <w:rFonts w:hint="eastAsia" w:ascii="仿宋" w:hAnsi="仿宋" w:eastAsia="仿宋" w:cs="仿宋"/>
          <w:sz w:val="32"/>
          <w:szCs w:val="32"/>
        </w:rPr>
        <w:t>万元，占</w:t>
      </w:r>
      <w:r>
        <w:rPr>
          <w:rFonts w:hint="eastAsia" w:ascii="仿宋" w:hAnsi="仿宋" w:eastAsia="仿宋" w:cs="仿宋"/>
          <w:sz w:val="32"/>
          <w:szCs w:val="32"/>
          <w:lang w:val="en-US" w:eastAsia="zh-CN"/>
        </w:rPr>
        <w:t>79.9</w:t>
      </w:r>
      <w:r>
        <w:rPr>
          <w:rFonts w:hint="eastAsia" w:ascii="仿宋" w:hAnsi="仿宋" w:eastAsia="仿宋" w:cs="仿宋"/>
          <w:sz w:val="32"/>
          <w:szCs w:val="32"/>
        </w:rPr>
        <w:t>%；社会保障和就业</w:t>
      </w:r>
      <w:r>
        <w:rPr>
          <w:rFonts w:hint="eastAsia" w:ascii="仿宋" w:hAnsi="仿宋" w:eastAsia="仿宋" w:cs="仿宋"/>
          <w:sz w:val="32"/>
          <w:szCs w:val="32"/>
          <w:lang w:eastAsia="zh-CN"/>
        </w:rPr>
        <w:t>（类）</w:t>
      </w:r>
      <w:r>
        <w:rPr>
          <w:rFonts w:hint="eastAsia" w:ascii="仿宋" w:hAnsi="仿宋" w:eastAsia="仿宋" w:cs="仿宋"/>
          <w:sz w:val="32"/>
          <w:szCs w:val="32"/>
        </w:rPr>
        <w:t>支出</w:t>
      </w:r>
      <w:r>
        <w:rPr>
          <w:rFonts w:hint="eastAsia" w:ascii="仿宋" w:hAnsi="仿宋" w:eastAsia="仿宋" w:cs="仿宋"/>
          <w:sz w:val="32"/>
          <w:szCs w:val="32"/>
          <w:lang w:val="en-US" w:eastAsia="zh-CN"/>
        </w:rPr>
        <w:t>56.74</w:t>
      </w:r>
      <w:r>
        <w:rPr>
          <w:rFonts w:hint="eastAsia" w:ascii="仿宋" w:hAnsi="仿宋" w:eastAsia="仿宋" w:cs="仿宋"/>
          <w:sz w:val="32"/>
          <w:szCs w:val="32"/>
        </w:rPr>
        <w:t>万元，占</w:t>
      </w:r>
      <w:r>
        <w:rPr>
          <w:rFonts w:hint="eastAsia" w:ascii="仿宋" w:hAnsi="仿宋" w:eastAsia="仿宋" w:cs="仿宋"/>
          <w:sz w:val="32"/>
          <w:szCs w:val="32"/>
          <w:lang w:val="en-US" w:eastAsia="zh-CN"/>
        </w:rPr>
        <w:t>10.7</w:t>
      </w:r>
      <w:r>
        <w:rPr>
          <w:rFonts w:hint="eastAsia" w:ascii="仿宋" w:hAnsi="仿宋" w:eastAsia="仿宋" w:cs="仿宋"/>
          <w:sz w:val="32"/>
          <w:szCs w:val="32"/>
        </w:rPr>
        <w:t>%；住房保障（类）支出</w:t>
      </w:r>
      <w:r>
        <w:rPr>
          <w:rFonts w:hint="eastAsia" w:ascii="仿宋" w:hAnsi="仿宋" w:eastAsia="仿宋" w:cs="仿宋"/>
          <w:sz w:val="32"/>
          <w:szCs w:val="32"/>
          <w:lang w:val="en-US" w:eastAsia="zh-CN"/>
        </w:rPr>
        <w:t>18.11</w:t>
      </w:r>
      <w:r>
        <w:rPr>
          <w:rFonts w:hint="eastAsia" w:ascii="仿宋" w:hAnsi="仿宋" w:eastAsia="仿宋" w:cs="仿宋"/>
          <w:sz w:val="32"/>
          <w:szCs w:val="32"/>
        </w:rPr>
        <w:t>万元，占</w:t>
      </w:r>
      <w:r>
        <w:rPr>
          <w:rFonts w:hint="eastAsia" w:ascii="仿宋" w:hAnsi="仿宋" w:eastAsia="仿宋" w:cs="仿宋"/>
          <w:sz w:val="32"/>
          <w:szCs w:val="32"/>
          <w:lang w:val="en-US" w:eastAsia="zh-CN"/>
        </w:rPr>
        <w:t>3.4</w:t>
      </w:r>
      <w:r>
        <w:rPr>
          <w:rFonts w:hint="eastAsia" w:ascii="仿宋" w:hAnsi="仿宋" w:eastAsia="仿宋" w:cs="仿宋"/>
          <w:sz w:val="32"/>
          <w:szCs w:val="32"/>
        </w:rPr>
        <w:t>%；卫生健康（类）支出</w:t>
      </w:r>
      <w:r>
        <w:rPr>
          <w:rFonts w:hint="eastAsia" w:ascii="仿宋" w:hAnsi="仿宋" w:eastAsia="仿宋" w:cs="仿宋"/>
          <w:sz w:val="32"/>
          <w:szCs w:val="32"/>
          <w:lang w:val="en-US" w:eastAsia="zh-CN"/>
        </w:rPr>
        <w:t>31.54</w:t>
      </w:r>
      <w:r>
        <w:rPr>
          <w:rFonts w:hint="eastAsia" w:ascii="仿宋" w:hAnsi="仿宋" w:eastAsia="仿宋" w:cs="仿宋"/>
          <w:sz w:val="32"/>
          <w:szCs w:val="32"/>
        </w:rPr>
        <w:t>万元，占</w:t>
      </w:r>
      <w:r>
        <w:rPr>
          <w:rFonts w:hint="eastAsia" w:ascii="仿宋" w:hAnsi="仿宋" w:eastAsia="仿宋" w:cs="仿宋"/>
          <w:sz w:val="32"/>
          <w:szCs w:val="32"/>
          <w:lang w:val="en-US" w:eastAsia="zh-CN"/>
        </w:rPr>
        <w:t>6</w:t>
      </w:r>
      <w:r>
        <w:rPr>
          <w:rFonts w:hint="eastAsia" w:ascii="仿宋" w:hAnsi="仿宋" w:eastAsia="仿宋" w:cs="仿宋"/>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1.一般公共服务（类）人大事务（款）行政运行（项）</w:t>
      </w:r>
      <w:r>
        <w:rPr>
          <w:rFonts w:hint="eastAsia" w:ascii="仿宋" w:hAnsi="仿宋" w:eastAsia="仿宋" w:cs="仿宋"/>
          <w:sz w:val="32"/>
          <w:szCs w:val="32"/>
          <w:lang w:val="en-US" w:eastAsia="zh-CN"/>
        </w:rPr>
        <w:t>2023</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252.39</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86.51</w:t>
      </w:r>
      <w:r>
        <w:rPr>
          <w:rFonts w:hint="eastAsia" w:ascii="仿宋" w:hAnsi="仿宋" w:eastAsia="仿宋" w:cs="仿宋"/>
          <w:sz w:val="32"/>
          <w:szCs w:val="32"/>
        </w:rPr>
        <w:t>万元，主要是</w:t>
      </w:r>
      <w:r>
        <w:rPr>
          <w:rFonts w:hint="eastAsia" w:ascii="仿宋" w:hAnsi="仿宋" w:eastAsia="仿宋" w:cs="仿宋"/>
          <w:sz w:val="32"/>
          <w:szCs w:val="32"/>
          <w:lang w:eastAsia="zh-CN"/>
        </w:rPr>
        <w:t>人员新增、业务工作开展较多。</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 一般公共服务（类）人大事务（款）一般行政管理事务（项）</w:t>
      </w:r>
      <w:r>
        <w:rPr>
          <w:rFonts w:hint="eastAsia" w:ascii="仿宋" w:hAnsi="仿宋" w:eastAsia="仿宋" w:cs="仿宋"/>
          <w:sz w:val="32"/>
          <w:szCs w:val="32"/>
          <w:lang w:val="en-US" w:eastAsia="zh-CN"/>
        </w:rPr>
        <w:t>2023</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170</w:t>
      </w:r>
      <w:r>
        <w:rPr>
          <w:rFonts w:hint="eastAsia" w:ascii="仿宋" w:hAnsi="仿宋" w:eastAsia="仿宋" w:cs="仿宋"/>
          <w:sz w:val="32"/>
          <w:szCs w:val="32"/>
        </w:rPr>
        <w:t>万元，比上年预算数减少</w:t>
      </w:r>
      <w:r>
        <w:rPr>
          <w:rFonts w:hint="eastAsia" w:ascii="仿宋" w:hAnsi="仿宋" w:eastAsia="仿宋" w:cs="仿宋"/>
          <w:sz w:val="32"/>
          <w:szCs w:val="32"/>
          <w:lang w:val="en-US" w:eastAsia="zh-CN"/>
        </w:rPr>
        <w:t>420</w:t>
      </w:r>
      <w:r>
        <w:rPr>
          <w:rFonts w:hint="eastAsia" w:ascii="仿宋" w:hAnsi="仿宋" w:eastAsia="仿宋" w:cs="仿宋"/>
          <w:sz w:val="32"/>
          <w:szCs w:val="32"/>
        </w:rPr>
        <w:t>万元，主要是</w:t>
      </w:r>
      <w:r>
        <w:rPr>
          <w:rFonts w:hint="eastAsia" w:ascii="仿宋" w:hAnsi="仿宋" w:eastAsia="仿宋" w:cs="仿宋"/>
          <w:kern w:val="0"/>
          <w:sz w:val="32"/>
          <w:szCs w:val="32"/>
          <w:lang w:val="zh-CN"/>
        </w:rPr>
        <w:t>本部门整合项目预算减少不必要的项目开支</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3.社会保障和就业</w:t>
      </w:r>
      <w:r>
        <w:rPr>
          <w:rFonts w:hint="eastAsia" w:ascii="仿宋" w:hAnsi="仿宋" w:eastAsia="仿宋" w:cs="仿宋"/>
          <w:sz w:val="32"/>
          <w:szCs w:val="32"/>
          <w:lang w:eastAsia="zh-CN"/>
        </w:rPr>
        <w:t>支出202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56.74</w:t>
      </w:r>
      <w:r>
        <w:rPr>
          <w:rFonts w:hint="eastAsia" w:ascii="仿宋" w:hAnsi="仿宋" w:eastAsia="仿宋" w:cs="仿宋"/>
          <w:sz w:val="32"/>
          <w:szCs w:val="32"/>
        </w:rPr>
        <w:t>万元，比上</w:t>
      </w:r>
      <w:r>
        <w:rPr>
          <w:rFonts w:hint="eastAsia" w:ascii="仿宋" w:hAnsi="仿宋" w:eastAsia="仿宋" w:cs="仿宋"/>
          <w:sz w:val="32"/>
          <w:szCs w:val="32"/>
          <w:lang w:val="en-US" w:eastAsia="zh-CN"/>
        </w:rPr>
        <w:t>年增加23.33</w:t>
      </w:r>
      <w:r>
        <w:rPr>
          <w:rFonts w:hint="eastAsia" w:ascii="仿宋" w:hAnsi="仿宋" w:eastAsia="仿宋" w:cs="仿宋"/>
          <w:sz w:val="32"/>
          <w:szCs w:val="32"/>
        </w:rPr>
        <w:t>万</w:t>
      </w:r>
      <w:r>
        <w:rPr>
          <w:rFonts w:hint="eastAsia" w:ascii="仿宋" w:hAnsi="仿宋" w:eastAsia="仿宋" w:cs="仿宋"/>
          <w:sz w:val="32"/>
          <w:szCs w:val="32"/>
          <w:lang w:eastAsia="zh-CN"/>
        </w:rPr>
        <w:t>，</w:t>
      </w:r>
      <w:r>
        <w:rPr>
          <w:rFonts w:hint="eastAsia" w:ascii="仿宋" w:hAnsi="仿宋" w:eastAsia="仿宋" w:cs="仿宋"/>
          <w:sz w:val="32"/>
          <w:szCs w:val="32"/>
        </w:rPr>
        <w:t>主要是</w:t>
      </w:r>
      <w:r>
        <w:rPr>
          <w:rFonts w:hint="eastAsia" w:ascii="仿宋" w:hAnsi="仿宋" w:eastAsia="仿宋" w:cs="仿宋"/>
          <w:sz w:val="32"/>
          <w:szCs w:val="32"/>
          <w:lang w:eastAsia="zh-CN"/>
        </w:rPr>
        <w:t>人员新增。</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eastAsia="zh-CN"/>
        </w:rPr>
        <w:t>卫生健康支出202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31.54</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8.16</w:t>
      </w:r>
      <w:r>
        <w:rPr>
          <w:rFonts w:hint="eastAsia" w:ascii="仿宋" w:hAnsi="仿宋" w:eastAsia="仿宋" w:cs="仿宋"/>
          <w:sz w:val="32"/>
          <w:szCs w:val="32"/>
        </w:rPr>
        <w:t>万元，主要是</w:t>
      </w:r>
      <w:r>
        <w:rPr>
          <w:rFonts w:hint="eastAsia" w:ascii="仿宋" w:hAnsi="仿宋" w:eastAsia="仿宋" w:cs="仿宋"/>
          <w:sz w:val="32"/>
          <w:szCs w:val="32"/>
          <w:lang w:eastAsia="zh-CN"/>
        </w:rPr>
        <w:t>人员新增。</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.住房保障</w:t>
      </w:r>
      <w:r>
        <w:rPr>
          <w:rFonts w:hint="eastAsia" w:ascii="仿宋" w:hAnsi="仿宋" w:eastAsia="仿宋" w:cs="仿宋"/>
          <w:sz w:val="32"/>
          <w:szCs w:val="32"/>
          <w:lang w:eastAsia="zh-CN"/>
        </w:rPr>
        <w:t>支出202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18.11</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5.45万元，</w:t>
      </w:r>
      <w:r>
        <w:rPr>
          <w:rFonts w:hint="eastAsia" w:ascii="仿宋" w:hAnsi="仿宋" w:eastAsia="仿宋" w:cs="仿宋"/>
          <w:sz w:val="32"/>
          <w:szCs w:val="32"/>
        </w:rPr>
        <w:t>主要是</w:t>
      </w:r>
      <w:r>
        <w:rPr>
          <w:rFonts w:hint="eastAsia" w:ascii="仿宋" w:hAnsi="仿宋" w:eastAsia="仿宋" w:cs="仿宋"/>
          <w:sz w:val="32"/>
          <w:szCs w:val="32"/>
          <w:lang w:eastAsia="zh-CN"/>
        </w:rPr>
        <w:t>人员新增。</w:t>
      </w:r>
    </w:p>
    <w:p>
      <w:pPr>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rPr>
        <w:t>三、关于</w:t>
      </w:r>
      <w:r>
        <w:rPr>
          <w:rFonts w:hint="eastAsia" w:ascii="黑体" w:hAnsi="黑体" w:eastAsia="黑体" w:cs="黑体"/>
          <w:b w:val="0"/>
          <w:bCs w:val="0"/>
          <w:sz w:val="32"/>
          <w:szCs w:val="32"/>
          <w:lang w:eastAsia="zh-CN"/>
        </w:rPr>
        <w:t>白沙黎族自治县委政法委</w:t>
      </w:r>
      <w:r>
        <w:rPr>
          <w:rFonts w:hint="eastAsia" w:ascii="黑体" w:hAnsi="黑体" w:eastAsia="黑体" w:cs="黑体"/>
          <w:b w:val="0"/>
          <w:bCs w:val="0"/>
          <w:sz w:val="32"/>
          <w:szCs w:val="32"/>
          <w:lang w:val="en-US" w:eastAsia="zh-CN"/>
        </w:rPr>
        <w:t>2023</w:t>
      </w:r>
      <w:r>
        <w:rPr>
          <w:rFonts w:hint="eastAsia" w:ascii="黑体" w:hAnsi="黑体" w:eastAsia="黑体" w:cs="黑体"/>
          <w:b w:val="0"/>
          <w:bCs w:val="0"/>
          <w:sz w:val="32"/>
          <w:szCs w:val="32"/>
        </w:rPr>
        <w:t>年一般公共预算基本支出情况说明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白沙黎族自治县委政法委</w:t>
      </w:r>
      <w:r>
        <w:rPr>
          <w:rFonts w:hint="eastAsia" w:ascii="仿宋" w:hAnsi="仿宋" w:eastAsia="仿宋" w:cs="仿宋"/>
          <w:sz w:val="32"/>
          <w:szCs w:val="32"/>
          <w:lang w:val="en-US" w:eastAsia="zh-CN"/>
        </w:rPr>
        <w:t>2023</w:t>
      </w:r>
      <w:r>
        <w:rPr>
          <w:rFonts w:hint="eastAsia" w:ascii="仿宋" w:hAnsi="仿宋" w:eastAsia="仿宋" w:cs="仿宋"/>
          <w:sz w:val="32"/>
          <w:szCs w:val="32"/>
        </w:rPr>
        <w:t>年一般公共预算基本支出为</w:t>
      </w:r>
      <w:r>
        <w:rPr>
          <w:rFonts w:hint="eastAsia" w:ascii="仿宋" w:hAnsi="仿宋" w:eastAsia="仿宋" w:cs="仿宋"/>
          <w:sz w:val="32"/>
          <w:szCs w:val="32"/>
          <w:lang w:val="en-US" w:eastAsia="zh-CN"/>
        </w:rPr>
        <w:t>358.77</w:t>
      </w:r>
      <w:r>
        <w:rPr>
          <w:rFonts w:hint="eastAsia" w:ascii="仿宋" w:hAnsi="仿宋" w:eastAsia="仿宋" w:cs="仿宋"/>
          <w:sz w:val="32"/>
          <w:szCs w:val="32"/>
        </w:rPr>
        <w:t>万元，其中：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323.17</w:t>
      </w:r>
      <w:r>
        <w:rPr>
          <w:rFonts w:hint="eastAsia" w:ascii="仿宋" w:hAnsi="仿宋" w:eastAsia="仿宋" w:cs="仿宋"/>
          <w:sz w:val="32"/>
          <w:szCs w:val="32"/>
        </w:rPr>
        <w:t>万元，主要包括：基本工资、津贴补贴、奖金、机关事业单位基本养老保险缴费、城镇职工基本医疗保险缴费、公务员医疗补助</w:t>
      </w:r>
      <w:r>
        <w:rPr>
          <w:rFonts w:hint="eastAsia" w:ascii="仿宋" w:hAnsi="仿宋" w:eastAsia="仿宋" w:cs="仿宋"/>
          <w:sz w:val="32"/>
          <w:szCs w:val="32"/>
          <w:lang w:eastAsia="zh-CN"/>
        </w:rPr>
        <w:t>（在职、退休）</w:t>
      </w:r>
      <w:r>
        <w:rPr>
          <w:rFonts w:hint="eastAsia" w:ascii="仿宋" w:hAnsi="仿宋" w:eastAsia="仿宋" w:cs="仿宋"/>
          <w:sz w:val="32"/>
          <w:szCs w:val="32"/>
        </w:rPr>
        <w:t>缴费、其他社会保障缴费、住房公积金、医疗费、</w:t>
      </w:r>
      <w:r>
        <w:rPr>
          <w:rFonts w:hint="eastAsia" w:ascii="仿宋" w:hAnsi="仿宋" w:eastAsia="仿宋" w:cs="仿宋"/>
          <w:sz w:val="32"/>
          <w:szCs w:val="32"/>
          <w:lang w:eastAsia="zh-CN"/>
        </w:rPr>
        <w:t>离休金、</w:t>
      </w:r>
      <w:r>
        <w:rPr>
          <w:rFonts w:hint="eastAsia" w:ascii="仿宋" w:hAnsi="仿宋" w:eastAsia="仿宋" w:cs="仿宋"/>
          <w:sz w:val="32"/>
          <w:szCs w:val="32"/>
        </w:rPr>
        <w:t>其他工资福利支出。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35.6</w:t>
      </w:r>
      <w:r>
        <w:rPr>
          <w:rFonts w:hint="eastAsia" w:ascii="仿宋" w:hAnsi="仿宋" w:eastAsia="仿宋" w:cs="仿宋"/>
          <w:sz w:val="32"/>
          <w:szCs w:val="32"/>
        </w:rPr>
        <w:t>万元，主要包括：办公费、印刷费、水费、电费、邮电费、差旅费、培训费、工会经费、公务用车运行维护费、其他交通费用。</w:t>
      </w:r>
    </w:p>
    <w:p>
      <w:pPr>
        <w:ind w:firstLine="640" w:firstLineChars="200"/>
        <w:rPr>
          <w:rFonts w:hint="eastAsia" w:ascii="黑体" w:hAnsi="黑体" w:eastAsia="黑体" w:cs="黑体"/>
          <w:b w:val="0"/>
          <w:bCs w:val="0"/>
          <w:sz w:val="32"/>
          <w:shd w:val="clear" w:color="auto" w:fill="FFFFFF"/>
        </w:rPr>
      </w:pPr>
      <w:r>
        <w:rPr>
          <w:rFonts w:hint="eastAsia" w:ascii="黑体" w:hAnsi="黑体" w:eastAsia="黑体" w:cs="黑体"/>
          <w:b w:val="0"/>
          <w:bCs w:val="0"/>
          <w:sz w:val="32"/>
          <w:shd w:val="clear" w:color="auto" w:fill="FFFFFF"/>
        </w:rPr>
        <w:t>四、</w:t>
      </w:r>
      <w:r>
        <w:rPr>
          <w:rFonts w:hint="eastAsia" w:ascii="黑体" w:hAnsi="黑体" w:eastAsia="黑体" w:cs="黑体"/>
          <w:b w:val="0"/>
          <w:bCs w:val="0"/>
          <w:sz w:val="32"/>
          <w:szCs w:val="32"/>
          <w:lang w:eastAsia="zh-CN"/>
        </w:rPr>
        <w:t>白沙黎族自治县委政法委</w:t>
      </w:r>
      <w:r>
        <w:rPr>
          <w:rFonts w:hint="eastAsia" w:ascii="黑体" w:hAnsi="黑体" w:eastAsia="黑体" w:cs="黑体"/>
          <w:b w:val="0"/>
          <w:bCs w:val="0"/>
          <w:sz w:val="32"/>
          <w:szCs w:val="32"/>
          <w:lang w:val="en-US" w:eastAsia="zh-CN"/>
        </w:rPr>
        <w:t>2023</w:t>
      </w:r>
      <w:r>
        <w:rPr>
          <w:rFonts w:hint="eastAsia" w:ascii="黑体" w:hAnsi="黑体" w:eastAsia="黑体" w:cs="黑体"/>
          <w:b w:val="0"/>
          <w:bCs w:val="0"/>
          <w:sz w:val="32"/>
          <w:shd w:val="clear" w:color="auto" w:fill="FFFFFF"/>
        </w:rPr>
        <w:t>年“三公”经费预算情况说明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白沙黎族自治县委政法委</w:t>
      </w:r>
      <w:r>
        <w:rPr>
          <w:rFonts w:hint="eastAsia" w:ascii="仿宋" w:hAnsi="仿宋" w:eastAsia="仿宋" w:cs="仿宋"/>
          <w:sz w:val="32"/>
          <w:szCs w:val="32"/>
          <w:lang w:val="en-US" w:eastAsia="zh-CN"/>
        </w:rPr>
        <w:t>2023</w:t>
      </w:r>
      <w:r>
        <w:rPr>
          <w:rFonts w:hint="eastAsia" w:ascii="仿宋" w:hAnsi="仿宋" w:eastAsia="仿宋" w:cs="仿宋"/>
          <w:sz w:val="32"/>
          <w:szCs w:val="32"/>
        </w:rPr>
        <w:t>年一般公共预算“三公”经费预算数为</w:t>
      </w:r>
      <w:r>
        <w:rPr>
          <w:rFonts w:hint="eastAsia" w:ascii="仿宋" w:hAnsi="仿宋" w:eastAsia="仿宋" w:cs="仿宋"/>
          <w:sz w:val="32"/>
          <w:szCs w:val="32"/>
          <w:lang w:val="en-US" w:eastAsia="zh-CN"/>
        </w:rPr>
        <w:t>2.8</w:t>
      </w:r>
      <w:r>
        <w:rPr>
          <w:rFonts w:hint="eastAsia" w:ascii="仿宋" w:hAnsi="仿宋" w:eastAsia="仿宋" w:cs="仿宋"/>
          <w:sz w:val="32"/>
          <w:szCs w:val="32"/>
        </w:rPr>
        <w:t>万元，其中：</w:t>
      </w:r>
    </w:p>
    <w:p>
      <w:pPr>
        <w:ind w:firstLine="630"/>
        <w:rPr>
          <w:rFonts w:hint="eastAsia" w:ascii="仿宋" w:hAnsi="仿宋" w:eastAsia="仿宋" w:cs="仿宋"/>
          <w:sz w:val="32"/>
          <w:shd w:val="clear" w:color="auto" w:fill="FFFFFF"/>
        </w:rPr>
      </w:pPr>
      <w:r>
        <w:rPr>
          <w:rFonts w:hint="eastAsia" w:ascii="仿宋" w:hAnsi="仿宋" w:eastAsia="仿宋" w:cs="仿宋"/>
          <w:sz w:val="32"/>
          <w:shd w:val="clear" w:color="auto" w:fill="FFFFFF"/>
        </w:rPr>
        <w:t>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，与上年预算持平。公务用车购置及运行费</w:t>
      </w:r>
      <w:r>
        <w:rPr>
          <w:rFonts w:hint="eastAsia" w:ascii="仿宋" w:hAnsi="仿宋" w:eastAsia="仿宋" w:cs="仿宋"/>
          <w:sz w:val="32"/>
          <w:szCs w:val="32"/>
          <w:lang w:val="en-US" w:eastAsia="zh-CN"/>
        </w:rPr>
        <w:t>2.3</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，公务用车运行费</w:t>
      </w:r>
      <w:r>
        <w:rPr>
          <w:rFonts w:hint="eastAsia" w:ascii="仿宋" w:hAnsi="仿宋" w:eastAsia="仿宋" w:cs="仿宋"/>
          <w:sz w:val="32"/>
          <w:szCs w:val="32"/>
          <w:lang w:val="en-US" w:eastAsia="zh-CN"/>
        </w:rPr>
        <w:t>2.3</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，与上年预算下降</w:t>
      </w:r>
      <w:r>
        <w:rPr>
          <w:rFonts w:hint="eastAsia" w:ascii="仿宋" w:hAnsi="仿宋" w:eastAsia="仿宋" w:cs="仿宋"/>
          <w:sz w:val="32"/>
          <w:shd w:val="clear" w:color="auto" w:fill="FFFFFF"/>
          <w:lang w:val="en-US" w:eastAsia="zh-CN"/>
        </w:rPr>
        <w:t>23.4</w:t>
      </w:r>
      <w:r>
        <w:rPr>
          <w:rFonts w:hint="eastAsia" w:ascii="仿宋" w:hAnsi="仿宋" w:eastAsia="仿宋" w:cs="仿宋"/>
          <w:sz w:val="32"/>
          <w:shd w:val="clear" w:color="auto" w:fill="FFFFFF"/>
        </w:rPr>
        <w:t>%。</w:t>
      </w:r>
      <w:r>
        <w:rPr>
          <w:rFonts w:hint="eastAsia" w:ascii="仿宋" w:hAnsi="仿宋" w:eastAsia="仿宋" w:cs="仿宋"/>
          <w:sz w:val="32"/>
        </w:rPr>
        <w:t>下降的</w:t>
      </w:r>
      <w:r>
        <w:rPr>
          <w:rFonts w:hint="eastAsia" w:ascii="仿宋" w:hAnsi="仿宋" w:eastAsia="仿宋" w:cs="仿宋"/>
          <w:sz w:val="32"/>
          <w:shd w:val="clear" w:color="auto" w:fill="FFFFFF"/>
        </w:rPr>
        <w:t>主要原因包括：</w:t>
      </w:r>
      <w:r>
        <w:rPr>
          <w:rFonts w:hint="eastAsia" w:ascii="仿宋" w:hAnsi="仿宋" w:eastAsia="仿宋" w:cs="仿宋"/>
          <w:sz w:val="32"/>
          <w:shd w:val="clear" w:color="auto" w:fill="FFFFFF"/>
          <w:lang w:val="en-US" w:eastAsia="zh-CN"/>
        </w:rPr>
        <w:t>目前使用新能源汽车</w:t>
      </w:r>
      <w:r>
        <w:rPr>
          <w:rFonts w:hint="eastAsia" w:ascii="仿宋" w:hAnsi="仿宋" w:eastAsia="仿宋" w:cs="仿宋"/>
          <w:sz w:val="32"/>
          <w:shd w:val="clear" w:color="auto" w:fill="FFFFFF"/>
        </w:rPr>
        <w:t>。公务车保有量</w:t>
      </w:r>
      <w:r>
        <w:rPr>
          <w:rFonts w:hint="eastAsia" w:ascii="仿宋" w:hAnsi="仿宋" w:eastAsia="仿宋" w:cs="仿宋"/>
          <w:sz w:val="32"/>
          <w:szCs w:val="32"/>
          <w:lang w:val="en-US" w:eastAsia="zh-CN"/>
        </w:rPr>
        <w:t>1</w:t>
      </w:r>
      <w:r>
        <w:rPr>
          <w:rFonts w:hint="eastAsia" w:ascii="仿宋" w:hAnsi="仿宋" w:eastAsia="仿宋" w:cs="仿宋"/>
          <w:sz w:val="32"/>
          <w:szCs w:val="32"/>
        </w:rPr>
        <w:t>辆，计划购置</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0.5</w:t>
      </w:r>
      <w:r>
        <w:rPr>
          <w:rFonts w:hint="eastAsia" w:ascii="仿宋" w:hAnsi="仿宋" w:eastAsia="仿宋" w:cs="仿宋"/>
          <w:sz w:val="32"/>
          <w:shd w:val="clear" w:color="auto" w:fill="FFFFFF"/>
        </w:rPr>
        <w:t>万元。</w:t>
      </w:r>
    </w:p>
    <w:p>
      <w:pPr>
        <w:ind w:firstLine="640" w:firstLineChars="200"/>
        <w:rPr>
          <w:rFonts w:hint="eastAsia" w:ascii="仿宋" w:hAnsi="仿宋" w:eastAsia="仿宋" w:cs="仿宋"/>
          <w:sz w:val="32"/>
          <w:shd w:val="clear" w:color="auto" w:fill="FFFFFF"/>
        </w:rPr>
      </w:pPr>
      <w:r>
        <w:rPr>
          <w:rFonts w:hint="eastAsia" w:ascii="仿宋" w:hAnsi="仿宋" w:eastAsia="仿宋" w:cs="仿宋"/>
          <w:sz w:val="32"/>
          <w:szCs w:val="32"/>
        </w:rPr>
        <w:t>（二）</w:t>
      </w:r>
      <w:r>
        <w:rPr>
          <w:rFonts w:hint="eastAsia" w:ascii="仿宋" w:hAnsi="仿宋" w:eastAsia="仿宋" w:cs="仿宋"/>
          <w:sz w:val="32"/>
          <w:szCs w:val="32"/>
          <w:lang w:val="en-US" w:eastAsia="zh-CN"/>
        </w:rPr>
        <w:t>县委政法委</w:t>
      </w:r>
      <w:r>
        <w:rPr>
          <w:rFonts w:hint="eastAsia" w:ascii="仿宋" w:hAnsi="仿宋" w:eastAsia="仿宋" w:cs="仿宋"/>
          <w:sz w:val="32"/>
          <w:szCs w:val="32"/>
        </w:rPr>
        <w:t>（部门</w:t>
      </w:r>
      <w:bookmarkStart w:id="0" w:name="_GoBack"/>
      <w:r>
        <w:rPr>
          <w:rFonts w:hint="eastAsia" w:ascii="仿宋" w:hAnsi="仿宋" w:eastAsia="仿宋" w:cs="仿宋"/>
          <w:sz w:val="32"/>
          <w:szCs w:val="32"/>
        </w:rPr>
        <w:t>）</w:t>
      </w:r>
      <w:r>
        <w:rPr>
          <w:rFonts w:hint="eastAsia" w:ascii="仿宋" w:hAnsi="仿宋" w:eastAsia="仿宋" w:cs="仿宋"/>
          <w:sz w:val="32"/>
          <w:szCs w:val="32"/>
          <w:lang w:val="en-US" w:eastAsia="zh-CN"/>
        </w:rPr>
        <w:t>2023</w:t>
      </w:r>
      <w:bookmarkEnd w:id="0"/>
      <w:r>
        <w:rPr>
          <w:rFonts w:hint="eastAsia" w:ascii="仿宋" w:hAnsi="仿宋" w:eastAsia="仿宋" w:cs="仿宋"/>
          <w:sz w:val="32"/>
          <w:szCs w:val="32"/>
        </w:rPr>
        <w:t>年政府性基金预算“三公”经费预算数为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ind w:firstLine="640" w:firstLineChars="200"/>
        <w:rPr>
          <w:rFonts w:hint="eastAsia" w:ascii="黑体" w:hAnsi="黑体" w:eastAsia="黑体" w:cs="黑体"/>
          <w:b w:val="0"/>
          <w:bCs w:val="0"/>
          <w:sz w:val="32"/>
          <w:shd w:val="clear" w:color="auto" w:fill="FFFFFF"/>
        </w:rPr>
      </w:pPr>
      <w:r>
        <w:rPr>
          <w:rFonts w:hint="eastAsia" w:ascii="黑体" w:hAnsi="黑体" w:eastAsia="黑体" w:cs="黑体"/>
          <w:b w:val="0"/>
          <w:bCs w:val="0"/>
          <w:sz w:val="32"/>
          <w:shd w:val="clear" w:color="auto" w:fill="FFFFFF"/>
        </w:rPr>
        <w:t>五、关于</w:t>
      </w:r>
      <w:r>
        <w:rPr>
          <w:rFonts w:hint="eastAsia" w:ascii="黑体" w:hAnsi="黑体" w:eastAsia="黑体" w:cs="黑体"/>
          <w:b w:val="0"/>
          <w:bCs w:val="0"/>
          <w:sz w:val="32"/>
          <w:szCs w:val="32"/>
          <w:lang w:eastAsia="zh-CN"/>
        </w:rPr>
        <w:t>白沙黎族自治县委政法委</w:t>
      </w:r>
      <w:r>
        <w:rPr>
          <w:rFonts w:hint="eastAsia" w:ascii="黑体" w:hAnsi="黑体" w:eastAsia="黑体" w:cs="黑体"/>
          <w:b w:val="0"/>
          <w:bCs w:val="0"/>
          <w:sz w:val="32"/>
          <w:szCs w:val="32"/>
          <w:lang w:val="en-US" w:eastAsia="zh-CN"/>
        </w:rPr>
        <w:t>2023</w:t>
      </w:r>
      <w:r>
        <w:rPr>
          <w:rFonts w:hint="eastAsia" w:ascii="黑体" w:hAnsi="黑体" w:eastAsia="黑体" w:cs="黑体"/>
          <w:b w:val="0"/>
          <w:bCs w:val="0"/>
          <w:sz w:val="32"/>
          <w:shd w:val="clear" w:color="auto" w:fill="FFFFFF"/>
        </w:rPr>
        <w:t>年政府性基金预算当年拨款情况说明</w:t>
      </w:r>
    </w:p>
    <w:p>
      <w:pPr>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本部门202</w:t>
      </w: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rPr>
        <w:t>年</w:t>
      </w:r>
      <w:r>
        <w:rPr>
          <w:rFonts w:hint="eastAsia" w:ascii="仿宋" w:hAnsi="仿宋" w:eastAsia="仿宋" w:cs="仿宋"/>
          <w:b w:val="0"/>
          <w:bCs/>
          <w:sz w:val="32"/>
          <w:szCs w:val="32"/>
          <w:lang w:eastAsia="zh-CN"/>
        </w:rPr>
        <w:t>无</w:t>
      </w:r>
      <w:r>
        <w:rPr>
          <w:rFonts w:hint="eastAsia" w:ascii="仿宋" w:hAnsi="仿宋" w:eastAsia="仿宋" w:cs="仿宋"/>
          <w:b w:val="0"/>
          <w:bCs/>
          <w:sz w:val="32"/>
          <w:szCs w:val="32"/>
        </w:rPr>
        <w:t>政府性基金预算。</w:t>
      </w:r>
    </w:p>
    <w:p>
      <w:pPr>
        <w:ind w:firstLine="640" w:firstLineChars="200"/>
        <w:rPr>
          <w:rFonts w:hint="eastAsia" w:ascii="黑体" w:hAnsi="黑体" w:eastAsia="黑体" w:cs="黑体"/>
          <w:b w:val="0"/>
          <w:bCs w:val="0"/>
          <w:sz w:val="32"/>
          <w:shd w:val="clear" w:color="auto" w:fill="FFFFFF"/>
        </w:rPr>
      </w:pPr>
      <w:r>
        <w:rPr>
          <w:rFonts w:hint="eastAsia" w:ascii="黑体" w:hAnsi="黑体" w:eastAsia="黑体" w:cs="黑体"/>
          <w:b w:val="0"/>
          <w:bCs w:val="0"/>
          <w:sz w:val="32"/>
          <w:shd w:val="clear" w:color="auto" w:fill="FFFFFF"/>
        </w:rPr>
        <w:t>六、关于</w:t>
      </w:r>
      <w:r>
        <w:rPr>
          <w:rFonts w:hint="eastAsia" w:ascii="黑体" w:hAnsi="黑体" w:eastAsia="黑体" w:cs="黑体"/>
          <w:b w:val="0"/>
          <w:bCs w:val="0"/>
          <w:sz w:val="32"/>
          <w:szCs w:val="32"/>
          <w:lang w:eastAsia="zh-CN"/>
        </w:rPr>
        <w:t>白沙黎族自治县委政法委</w:t>
      </w:r>
      <w:r>
        <w:rPr>
          <w:rFonts w:hint="eastAsia" w:ascii="黑体" w:hAnsi="黑体" w:eastAsia="黑体" w:cs="黑体"/>
          <w:b w:val="0"/>
          <w:bCs w:val="0"/>
          <w:sz w:val="32"/>
          <w:szCs w:val="32"/>
          <w:lang w:val="en-US" w:eastAsia="zh-CN"/>
        </w:rPr>
        <w:t>2023</w:t>
      </w:r>
      <w:r>
        <w:rPr>
          <w:rFonts w:hint="eastAsia" w:ascii="黑体" w:hAnsi="黑体" w:eastAsia="黑体" w:cs="黑体"/>
          <w:b w:val="0"/>
          <w:bCs w:val="0"/>
          <w:sz w:val="32"/>
          <w:shd w:val="clear" w:color="auto" w:fill="FFFFFF"/>
        </w:rPr>
        <w:t>年收支预算情况的总体说明</w:t>
      </w:r>
    </w:p>
    <w:p>
      <w:pPr>
        <w:ind w:firstLine="640" w:firstLineChars="200"/>
        <w:rPr>
          <w:rFonts w:hint="eastAsia" w:ascii="仿宋" w:hAnsi="仿宋" w:eastAsia="仿宋"/>
          <w:sz w:val="32"/>
          <w:szCs w:val="32"/>
        </w:rPr>
      </w:pPr>
      <w:r>
        <w:rPr>
          <w:rFonts w:hint="eastAsia" w:ascii="仿宋" w:hAnsi="仿宋" w:eastAsia="仿宋"/>
          <w:sz w:val="32"/>
          <w:szCs w:val="32"/>
        </w:rPr>
        <w:t>按照综合预算原则，县委政法委部门所有收入和支出均纳入部门预算管理。收入包括：经费拨款收入；支出包括：一般公共服务支出、社会保障和就业支出、医疗卫生与计划生育支出、住房保障支出。</w:t>
      </w:r>
      <w:r>
        <w:rPr>
          <w:rFonts w:hint="eastAsia" w:ascii="仿宋_GB2312" w:hAnsi="黑体" w:eastAsia="仿宋_GB2312"/>
          <w:sz w:val="32"/>
          <w:szCs w:val="32"/>
          <w:lang w:eastAsia="zh-CN"/>
        </w:rPr>
        <w:t>白沙黎族自治县委政法委</w:t>
      </w:r>
      <w:r>
        <w:rPr>
          <w:rFonts w:hint="eastAsia" w:ascii="仿宋_GB2312" w:hAnsi="黑体" w:eastAsia="仿宋_GB2312"/>
          <w:sz w:val="32"/>
          <w:szCs w:val="32"/>
          <w:lang w:val="en-US" w:eastAsia="zh-CN"/>
        </w:rPr>
        <w:t>2023</w:t>
      </w:r>
      <w:r>
        <w:rPr>
          <w:rFonts w:hint="eastAsia" w:ascii="仿宋" w:hAnsi="仿宋" w:eastAsia="仿宋"/>
          <w:sz w:val="32"/>
          <w:szCs w:val="32"/>
          <w:lang w:val="en-US" w:eastAsia="zh-CN"/>
        </w:rPr>
        <w:t>年</w:t>
      </w:r>
      <w:r>
        <w:rPr>
          <w:rFonts w:hint="eastAsia" w:ascii="仿宋" w:hAnsi="仿宋" w:eastAsia="仿宋"/>
          <w:sz w:val="32"/>
          <w:szCs w:val="32"/>
        </w:rPr>
        <w:t>收支总预算</w:t>
      </w:r>
      <w:r>
        <w:rPr>
          <w:rFonts w:hint="eastAsia" w:ascii="仿宋" w:hAnsi="仿宋" w:eastAsia="仿宋"/>
          <w:sz w:val="32"/>
          <w:szCs w:val="32"/>
          <w:lang w:val="en-US" w:eastAsia="zh-CN"/>
        </w:rPr>
        <w:t>529.67</w:t>
      </w:r>
      <w:r>
        <w:rPr>
          <w:rFonts w:hint="eastAsia" w:ascii="仿宋" w:hAnsi="仿宋" w:eastAsia="仿宋"/>
          <w:sz w:val="32"/>
          <w:szCs w:val="32"/>
        </w:rPr>
        <w:t>万元。</w:t>
      </w:r>
    </w:p>
    <w:p>
      <w:pPr>
        <w:ind w:firstLine="640" w:firstLineChars="200"/>
        <w:rPr>
          <w:rFonts w:hint="eastAsia" w:ascii="黑体" w:hAnsi="黑体" w:eastAsia="黑体" w:cs="黑体"/>
          <w:b w:val="0"/>
          <w:bCs w:val="0"/>
          <w:sz w:val="32"/>
          <w:shd w:val="clear" w:color="auto" w:fill="FFFFFF"/>
        </w:rPr>
      </w:pPr>
      <w:r>
        <w:rPr>
          <w:rFonts w:hint="eastAsia" w:ascii="黑体" w:hAnsi="黑体" w:eastAsia="黑体" w:cs="黑体"/>
          <w:b w:val="0"/>
          <w:bCs w:val="0"/>
          <w:sz w:val="32"/>
          <w:shd w:val="clear" w:color="auto" w:fill="FFFFFF"/>
        </w:rPr>
        <w:t>七、关于</w:t>
      </w:r>
      <w:r>
        <w:rPr>
          <w:rFonts w:hint="eastAsia" w:ascii="黑体" w:hAnsi="黑体" w:eastAsia="黑体" w:cs="黑体"/>
          <w:b w:val="0"/>
          <w:bCs w:val="0"/>
          <w:sz w:val="32"/>
          <w:szCs w:val="32"/>
          <w:lang w:eastAsia="zh-CN"/>
        </w:rPr>
        <w:t>白沙黎族自治县委政法委</w:t>
      </w:r>
      <w:r>
        <w:rPr>
          <w:rFonts w:hint="eastAsia" w:ascii="黑体" w:hAnsi="黑体" w:eastAsia="黑体" w:cs="黑体"/>
          <w:b w:val="0"/>
          <w:bCs w:val="0"/>
          <w:sz w:val="32"/>
          <w:szCs w:val="32"/>
          <w:lang w:val="en-US" w:eastAsia="zh-CN"/>
        </w:rPr>
        <w:t>2023</w:t>
      </w:r>
      <w:r>
        <w:rPr>
          <w:rFonts w:hint="eastAsia" w:ascii="黑体" w:hAnsi="黑体" w:eastAsia="黑体" w:cs="黑体"/>
          <w:b w:val="0"/>
          <w:bCs w:val="0"/>
          <w:sz w:val="32"/>
          <w:shd w:val="clear" w:color="auto" w:fill="FFFFFF"/>
        </w:rPr>
        <w:t>年收入预算情况说明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白沙黎族自治县委政法委</w:t>
      </w:r>
      <w:r>
        <w:rPr>
          <w:rFonts w:hint="eastAsia" w:ascii="仿宋" w:hAnsi="仿宋" w:eastAsia="仿宋" w:cs="仿宋"/>
          <w:sz w:val="32"/>
          <w:szCs w:val="32"/>
          <w:lang w:val="en-US" w:eastAsia="zh-CN"/>
        </w:rPr>
        <w:t>2023</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529.67</w:t>
      </w:r>
      <w:r>
        <w:rPr>
          <w:rFonts w:hint="eastAsia" w:ascii="仿宋" w:hAnsi="仿宋" w:eastAsia="仿宋" w:cs="仿宋"/>
          <w:sz w:val="32"/>
          <w:szCs w:val="32"/>
        </w:rPr>
        <w:t>万元，其中：上年结转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%；经费拨款收入</w:t>
      </w:r>
      <w:r>
        <w:rPr>
          <w:rFonts w:hint="eastAsia" w:ascii="仿宋" w:hAnsi="仿宋" w:eastAsia="仿宋" w:cs="仿宋"/>
          <w:sz w:val="32"/>
          <w:szCs w:val="32"/>
          <w:lang w:val="en-US" w:eastAsia="zh-CN"/>
        </w:rPr>
        <w:t>529.67</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%；政府性基金收入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%；专项收入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%。比上年预算数减少</w:t>
      </w:r>
      <w:r>
        <w:rPr>
          <w:rFonts w:hint="eastAsia" w:ascii="仿宋" w:hAnsi="仿宋" w:eastAsia="仿宋" w:cs="仿宋"/>
          <w:sz w:val="32"/>
          <w:szCs w:val="32"/>
          <w:lang w:val="en-US" w:eastAsia="zh-CN"/>
        </w:rPr>
        <w:t>304.09</w:t>
      </w:r>
      <w:r>
        <w:rPr>
          <w:rFonts w:hint="eastAsia" w:ascii="仿宋" w:hAnsi="仿宋" w:eastAsia="仿宋" w:cs="仿宋"/>
          <w:sz w:val="32"/>
          <w:szCs w:val="32"/>
        </w:rPr>
        <w:t>万元，主要是</w:t>
      </w:r>
      <w:r>
        <w:rPr>
          <w:rFonts w:hint="eastAsia" w:ascii="仿宋" w:hAnsi="仿宋" w:eastAsia="仿宋" w:cs="仿宋"/>
          <w:sz w:val="32"/>
          <w:szCs w:val="32"/>
          <w:lang w:eastAsia="zh-CN"/>
        </w:rPr>
        <w:t>工程项目支出减少</w:t>
      </w:r>
      <w:r>
        <w:rPr>
          <w:rFonts w:hint="eastAsia" w:ascii="仿宋" w:hAnsi="仿宋" w:eastAsia="仿宋" w:cs="仿宋"/>
          <w:sz w:val="32"/>
          <w:szCs w:val="32"/>
        </w:rPr>
        <w:t>。</w:t>
      </w:r>
    </w:p>
    <w:p>
      <w:pPr>
        <w:ind w:firstLine="640" w:firstLineChars="200"/>
        <w:rPr>
          <w:rFonts w:hint="eastAsia" w:ascii="黑体" w:hAnsi="黑体" w:eastAsia="黑体" w:cs="黑体"/>
          <w:b w:val="0"/>
          <w:bCs w:val="0"/>
          <w:sz w:val="32"/>
          <w:shd w:val="clear" w:color="auto" w:fill="FFFFFF"/>
        </w:rPr>
      </w:pPr>
      <w:r>
        <w:rPr>
          <w:rFonts w:hint="eastAsia" w:ascii="黑体" w:hAnsi="黑体" w:eastAsia="黑体" w:cs="黑体"/>
          <w:b w:val="0"/>
          <w:bCs w:val="0"/>
          <w:sz w:val="32"/>
          <w:shd w:val="clear" w:color="auto" w:fill="FFFFFF"/>
        </w:rPr>
        <w:t>八、关于</w:t>
      </w:r>
      <w:r>
        <w:rPr>
          <w:rFonts w:hint="eastAsia" w:ascii="黑体" w:hAnsi="黑体" w:eastAsia="黑体" w:cs="黑体"/>
          <w:b w:val="0"/>
          <w:bCs w:val="0"/>
          <w:sz w:val="32"/>
          <w:szCs w:val="32"/>
          <w:lang w:eastAsia="zh-CN"/>
        </w:rPr>
        <w:t>白沙黎族自治县委政法委</w:t>
      </w:r>
      <w:r>
        <w:rPr>
          <w:rFonts w:hint="eastAsia" w:ascii="黑体" w:hAnsi="黑体" w:eastAsia="黑体" w:cs="黑体"/>
          <w:b w:val="0"/>
          <w:bCs w:val="0"/>
          <w:sz w:val="32"/>
          <w:szCs w:val="32"/>
          <w:lang w:val="en-US" w:eastAsia="zh-CN"/>
        </w:rPr>
        <w:t>2023</w:t>
      </w:r>
      <w:r>
        <w:rPr>
          <w:rFonts w:hint="eastAsia" w:ascii="黑体" w:hAnsi="黑体" w:eastAsia="黑体" w:cs="黑体"/>
          <w:b w:val="0"/>
          <w:bCs w:val="0"/>
          <w:sz w:val="32"/>
          <w:shd w:val="clear" w:color="auto" w:fill="FFFFFF"/>
        </w:rPr>
        <w:t>年支出预算情况说明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白沙黎族自治县委政法委</w:t>
      </w:r>
      <w:r>
        <w:rPr>
          <w:rFonts w:hint="eastAsia" w:ascii="仿宋" w:hAnsi="仿宋" w:eastAsia="仿宋" w:cs="仿宋"/>
          <w:sz w:val="32"/>
          <w:szCs w:val="32"/>
          <w:lang w:val="en-US" w:eastAsia="zh-CN"/>
        </w:rPr>
        <w:t>2023</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529.67</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358.77</w:t>
      </w:r>
      <w:r>
        <w:rPr>
          <w:rFonts w:hint="eastAsia" w:ascii="仿宋" w:hAnsi="仿宋" w:eastAsia="仿宋" w:cs="仿宋"/>
          <w:sz w:val="32"/>
          <w:szCs w:val="32"/>
        </w:rPr>
        <w:t>万元，占</w:t>
      </w:r>
      <w:r>
        <w:rPr>
          <w:rFonts w:hint="eastAsia" w:ascii="仿宋" w:hAnsi="仿宋" w:eastAsia="仿宋" w:cs="仿宋"/>
          <w:sz w:val="32"/>
          <w:szCs w:val="32"/>
          <w:lang w:val="en-US" w:eastAsia="zh-CN"/>
        </w:rPr>
        <w:t>67.7</w:t>
      </w:r>
      <w:r>
        <w:rPr>
          <w:rFonts w:hint="eastAsia" w:ascii="仿宋" w:hAnsi="仿宋" w:eastAsia="仿宋" w:cs="仿宋"/>
          <w:sz w:val="32"/>
          <w:szCs w:val="32"/>
        </w:rPr>
        <w:t>%；项目支出</w:t>
      </w:r>
      <w:r>
        <w:rPr>
          <w:rFonts w:hint="eastAsia" w:ascii="仿宋" w:hAnsi="仿宋" w:eastAsia="仿宋" w:cs="仿宋"/>
          <w:sz w:val="32"/>
          <w:szCs w:val="32"/>
          <w:lang w:val="en-US" w:eastAsia="zh-CN"/>
        </w:rPr>
        <w:t>170.9</w:t>
      </w:r>
      <w:r>
        <w:rPr>
          <w:rFonts w:hint="eastAsia" w:ascii="仿宋" w:hAnsi="仿宋" w:eastAsia="仿宋" w:cs="仿宋"/>
          <w:sz w:val="32"/>
          <w:szCs w:val="32"/>
        </w:rPr>
        <w:t>万元，占</w:t>
      </w:r>
      <w:r>
        <w:rPr>
          <w:rFonts w:hint="eastAsia" w:ascii="仿宋" w:hAnsi="仿宋" w:eastAsia="仿宋" w:cs="仿宋"/>
          <w:sz w:val="32"/>
          <w:szCs w:val="32"/>
          <w:lang w:val="en-US" w:eastAsia="zh-CN"/>
        </w:rPr>
        <w:t>32.3</w:t>
      </w:r>
      <w:r>
        <w:rPr>
          <w:rFonts w:hint="eastAsia" w:ascii="仿宋" w:hAnsi="仿宋" w:eastAsia="仿宋" w:cs="仿宋"/>
          <w:sz w:val="32"/>
          <w:szCs w:val="32"/>
        </w:rPr>
        <w:t>%。比上年预算数减少</w:t>
      </w:r>
      <w:r>
        <w:rPr>
          <w:rFonts w:hint="eastAsia" w:ascii="仿宋" w:hAnsi="仿宋" w:eastAsia="仿宋" w:cs="仿宋"/>
          <w:sz w:val="32"/>
          <w:szCs w:val="32"/>
          <w:lang w:val="en-US" w:eastAsia="zh-CN"/>
        </w:rPr>
        <w:t>304.09</w:t>
      </w:r>
      <w:r>
        <w:rPr>
          <w:rFonts w:hint="eastAsia" w:ascii="仿宋" w:hAnsi="仿宋" w:eastAsia="仿宋" w:cs="仿宋"/>
          <w:sz w:val="32"/>
          <w:szCs w:val="32"/>
        </w:rPr>
        <w:t>万元，主要是</w:t>
      </w:r>
      <w:r>
        <w:rPr>
          <w:rFonts w:hint="eastAsia" w:ascii="仿宋" w:hAnsi="仿宋" w:eastAsia="仿宋" w:cs="仿宋"/>
          <w:sz w:val="32"/>
          <w:szCs w:val="32"/>
          <w:lang w:eastAsia="zh-CN"/>
        </w:rPr>
        <w:t>基础项目类支出减少</w:t>
      </w:r>
      <w:r>
        <w:rPr>
          <w:rFonts w:hint="eastAsia" w:ascii="仿宋" w:hAnsi="仿宋" w:eastAsia="仿宋" w:cs="仿宋"/>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2023年白沙黎族自治县委政法委</w:t>
      </w:r>
      <w:r>
        <w:rPr>
          <w:rFonts w:hint="eastAsia" w:ascii="仿宋" w:hAnsi="仿宋" w:eastAsia="仿宋" w:cs="仿宋"/>
          <w:sz w:val="32"/>
          <w:szCs w:val="32"/>
        </w:rPr>
        <w:t>的机关运行经费预算</w:t>
      </w:r>
      <w:r>
        <w:rPr>
          <w:rFonts w:hint="eastAsia" w:ascii="仿宋" w:hAnsi="仿宋" w:eastAsia="仿宋" w:cs="仿宋"/>
          <w:sz w:val="32"/>
          <w:szCs w:val="32"/>
          <w:lang w:val="en-US" w:eastAsia="zh-CN"/>
        </w:rPr>
        <w:t>35.6</w:t>
      </w:r>
      <w:r>
        <w:rPr>
          <w:rFonts w:hint="eastAsia" w:ascii="仿宋" w:hAnsi="仿宋" w:eastAsia="仿宋" w:cs="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2023年白沙黎族自治县委政法委</w:t>
      </w:r>
      <w:r>
        <w:rPr>
          <w:rFonts w:hint="eastAsia" w:ascii="仿宋" w:hAnsi="仿宋" w:eastAsia="仿宋" w:cs="仿宋"/>
          <w:sz w:val="32"/>
          <w:szCs w:val="32"/>
        </w:rPr>
        <w:t>政府采购预算总额</w:t>
      </w:r>
      <w:r>
        <w:rPr>
          <w:rFonts w:hint="eastAsia" w:ascii="仿宋" w:hAnsi="仿宋" w:eastAsia="仿宋" w:cs="仿宋"/>
          <w:sz w:val="32"/>
          <w:szCs w:val="32"/>
          <w:lang w:val="en-US" w:eastAsia="zh-CN"/>
        </w:rPr>
        <w:t>0.36</w:t>
      </w:r>
      <w:r>
        <w:rPr>
          <w:rFonts w:hint="eastAsia" w:ascii="仿宋" w:hAnsi="仿宋" w:eastAsia="仿宋" w:cs="仿宋"/>
          <w:sz w:val="32"/>
          <w:szCs w:val="32"/>
        </w:rPr>
        <w:t>万元，其中：政府采购货物预算</w:t>
      </w:r>
      <w:r>
        <w:rPr>
          <w:rFonts w:hint="eastAsia" w:ascii="仿宋" w:hAnsi="仿宋" w:eastAsia="仿宋" w:cs="仿宋"/>
          <w:sz w:val="32"/>
          <w:szCs w:val="32"/>
          <w:lang w:val="en-US" w:eastAsia="zh-CN"/>
        </w:rPr>
        <w:t>0.36</w:t>
      </w:r>
      <w:r>
        <w:rPr>
          <w:rFonts w:hint="eastAsia" w:ascii="仿宋" w:hAnsi="仿宋" w:eastAsia="仿宋" w:cs="仿宋"/>
          <w:sz w:val="32"/>
          <w:szCs w:val="32"/>
        </w:rPr>
        <w:t>万元，政府采购工程预算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万元，政府采购服务预算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2022</w:t>
      </w:r>
      <w:r>
        <w:rPr>
          <w:rFonts w:hint="eastAsia" w:ascii="仿宋" w:hAnsi="仿宋" w:eastAsia="仿宋" w:cs="仿宋"/>
          <w:sz w:val="32"/>
          <w:szCs w:val="32"/>
        </w:rPr>
        <w:t>年12月31日，</w:t>
      </w:r>
      <w:r>
        <w:rPr>
          <w:rFonts w:hint="eastAsia" w:ascii="仿宋" w:hAnsi="仿宋" w:eastAsia="仿宋" w:cs="仿宋"/>
          <w:sz w:val="32"/>
          <w:szCs w:val="32"/>
          <w:lang w:val="en-US" w:eastAsia="zh-CN"/>
        </w:rPr>
        <w:t>白沙黎族自治县委政法委</w:t>
      </w:r>
      <w:r>
        <w:rPr>
          <w:rFonts w:hint="eastAsia" w:ascii="仿宋" w:hAnsi="仿宋" w:eastAsia="仿宋" w:cs="仿宋"/>
          <w:sz w:val="32"/>
          <w:szCs w:val="32"/>
        </w:rPr>
        <w:t>本级及下属各预算单位共有车辆</w:t>
      </w:r>
      <w:r>
        <w:rPr>
          <w:rFonts w:hint="eastAsia" w:ascii="仿宋" w:hAnsi="仿宋" w:eastAsia="仿宋" w:cs="仿宋"/>
          <w:sz w:val="32"/>
          <w:szCs w:val="32"/>
          <w:lang w:val="en-US" w:eastAsia="zh-CN"/>
        </w:rPr>
        <w:t>1</w:t>
      </w:r>
      <w:r>
        <w:rPr>
          <w:rFonts w:hint="eastAsia" w:ascii="仿宋" w:hAnsi="仿宋" w:eastAsia="仿宋" w:cs="仿宋"/>
          <w:sz w:val="32"/>
          <w:szCs w:val="32"/>
        </w:rPr>
        <w:t>辆，其中，领导干部用车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辆，机要通信应急用车</w:t>
      </w:r>
      <w:r>
        <w:rPr>
          <w:rFonts w:hint="eastAsia" w:ascii="仿宋" w:hAnsi="仿宋" w:eastAsia="仿宋" w:cs="仿宋"/>
          <w:sz w:val="32"/>
          <w:szCs w:val="32"/>
          <w:lang w:val="en-US" w:eastAsia="zh-CN"/>
        </w:rPr>
        <w:t>1</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辆。单位价值100万元以上设备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2023年白沙黎族自治县委政法委,10</w:t>
      </w:r>
      <w:r>
        <w:rPr>
          <w:rFonts w:hint="eastAsia" w:ascii="仿宋" w:hAnsi="仿宋" w:eastAsia="仿宋" w:cs="仿宋"/>
          <w:sz w:val="32"/>
          <w:szCs w:val="32"/>
        </w:rPr>
        <w:t>个项目实行绩效目标管理，涉及一般公共预算</w:t>
      </w:r>
      <w:r>
        <w:rPr>
          <w:rFonts w:hint="eastAsia" w:ascii="仿宋" w:hAnsi="仿宋" w:eastAsia="仿宋" w:cs="仿宋"/>
          <w:sz w:val="32"/>
          <w:szCs w:val="32"/>
          <w:lang w:val="en-US" w:eastAsia="zh-CN"/>
        </w:rPr>
        <w:t>170.9</w:t>
      </w:r>
      <w:r>
        <w:rPr>
          <w:rFonts w:hint="eastAsia" w:ascii="仿宋" w:hAnsi="仿宋" w:eastAsia="仿宋" w:cs="仿宋"/>
          <w:sz w:val="32"/>
          <w:szCs w:val="32"/>
        </w:rPr>
        <w:t>万元、政府性基金</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3337DE"/>
    <w:rsid w:val="19D5DA33"/>
    <w:rsid w:val="1FBF8E30"/>
    <w:rsid w:val="2BDF0DC0"/>
    <w:rsid w:val="2C7369DC"/>
    <w:rsid w:val="2FF7110D"/>
    <w:rsid w:val="2FFFCED3"/>
    <w:rsid w:val="3B115C14"/>
    <w:rsid w:val="3F042621"/>
    <w:rsid w:val="3F7FB4B5"/>
    <w:rsid w:val="3FAD4D11"/>
    <w:rsid w:val="491A6FAF"/>
    <w:rsid w:val="4D412335"/>
    <w:rsid w:val="4FB80849"/>
    <w:rsid w:val="5DB7E539"/>
    <w:rsid w:val="62C37720"/>
    <w:rsid w:val="66DACB0B"/>
    <w:rsid w:val="697BF56A"/>
    <w:rsid w:val="6B6CE30F"/>
    <w:rsid w:val="6C2714E4"/>
    <w:rsid w:val="6C3D2FFD"/>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k09</cp:lastModifiedBy>
  <cp:lastPrinted>2023-03-06T08:37:00Z</cp:lastPrinted>
  <dcterms:modified xsi:type="dcterms:W3CDTF">2023-03-13T03:16:31Z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