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lang w:eastAsia="zh-CN"/>
        </w:rPr>
      </w:pPr>
      <w:r>
        <w:rPr>
          <w:rFonts w:hint="eastAsia" w:ascii="宋体" w:hAnsi="宋体" w:eastAsia="宋体" w:cs="宋体"/>
          <w:sz w:val="52"/>
          <w:szCs w:val="52"/>
          <w:lang w:val="en-US" w:eastAsia="zh-CN"/>
        </w:rPr>
        <w:t>2023</w:t>
      </w:r>
      <w:r>
        <w:rPr>
          <w:rFonts w:hint="eastAsia" w:ascii="宋体" w:hAnsi="宋体" w:eastAsia="宋体" w:cs="宋体"/>
          <w:sz w:val="52"/>
          <w:szCs w:val="52"/>
        </w:rPr>
        <w:t>年</w:t>
      </w:r>
      <w:r>
        <w:rPr>
          <w:rFonts w:hint="eastAsia" w:ascii="宋体" w:hAnsi="宋体" w:eastAsia="宋体" w:cs="宋体"/>
          <w:sz w:val="52"/>
          <w:szCs w:val="52"/>
          <w:lang w:eastAsia="zh-CN"/>
        </w:rPr>
        <w:t>白沙黎族自治县</w:t>
      </w:r>
    </w:p>
    <w:p>
      <w:pPr>
        <w:jc w:val="center"/>
        <w:rPr>
          <w:rFonts w:hint="eastAsia" w:ascii="宋体" w:hAnsi="宋体" w:eastAsia="宋体" w:cs="宋体"/>
          <w:sz w:val="52"/>
          <w:szCs w:val="52"/>
          <w:lang w:val="en-US" w:eastAsia="zh-CN"/>
        </w:rPr>
      </w:pPr>
      <w:r>
        <w:rPr>
          <w:rFonts w:hint="eastAsia" w:ascii="宋体" w:hAnsi="宋体" w:eastAsia="宋体" w:cs="宋体"/>
          <w:sz w:val="52"/>
          <w:szCs w:val="52"/>
          <w:lang w:eastAsia="zh-CN"/>
        </w:rPr>
        <w:t>邦溪镇人民政府</w:t>
      </w:r>
      <w:r>
        <w:rPr>
          <w:rFonts w:hint="eastAsia" w:ascii="宋体" w:hAnsi="宋体" w:eastAsia="宋体" w:cs="宋体"/>
          <w:sz w:val="52"/>
          <w:szCs w:val="52"/>
        </w:rPr>
        <w:t>预算</w:t>
      </w:r>
      <w:r>
        <w:rPr>
          <w:rFonts w:hint="eastAsia" w:ascii="宋体" w:hAnsi="宋体" w:eastAsia="宋体" w:cs="宋体"/>
          <w:sz w:val="52"/>
          <w:szCs w:val="52"/>
          <w:lang w:eastAsia="zh-CN"/>
        </w:rPr>
        <w:t>公开</w:t>
      </w:r>
    </w:p>
    <w:p>
      <w:pPr>
        <w:tabs>
          <w:tab w:val="left" w:pos="2370"/>
        </w:tabs>
        <w:ind w:firstLine="1680"/>
        <w:jc w:val="left"/>
        <w:rPr>
          <w:rFonts w:hint="eastAsia"/>
          <w:sz w:val="84"/>
          <w:szCs w:val="84"/>
          <w:lang w:eastAsia="zh-CN"/>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白沙黎族自治县邦溪镇人民政府</w:t>
      </w:r>
      <w:r>
        <w:rPr>
          <w:rFonts w:hint="eastAsia" w:ascii="黑体" w:hAnsi="黑体" w:eastAsia="黑体" w:cs="黑体"/>
          <w:sz w:val="32"/>
          <w:szCs w:val="32"/>
        </w:rPr>
        <w:t>（部门）概况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白沙黎族自治县邦溪镇人民政府</w:t>
      </w:r>
      <w:r>
        <w:rPr>
          <w:rFonts w:hint="eastAsia" w:ascii="黑体" w:hAnsi="黑体" w:eastAsia="黑体" w:cs="黑体"/>
          <w:sz w:val="32"/>
          <w:szCs w:val="32"/>
        </w:rPr>
        <w:t>（部门）</w:t>
      </w:r>
      <w:r>
        <w:rPr>
          <w:rFonts w:hint="eastAsia" w:ascii="黑体" w:hAnsi="黑体" w:eastAsia="黑体" w:cs="黑体"/>
          <w:sz w:val="32"/>
          <w:szCs w:val="32"/>
          <w:lang w:val="en-US" w:eastAsia="zh-CN"/>
        </w:rPr>
        <w:t>2023</w:t>
      </w:r>
      <w:r>
        <w:rPr>
          <w:rFonts w:hint="eastAsia" w:ascii="黑体" w:hAnsi="黑体" w:eastAsia="黑体" w:cs="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hint="eastAsia" w:ascii="黑体" w:hAnsi="黑体" w:eastAsia="黑体" w:cs="黑体"/>
          <w:sz w:val="32"/>
          <w:szCs w:val="32"/>
          <w:lang w:eastAsia="zh-CN"/>
        </w:rPr>
      </w:pPr>
      <w:r>
        <w:rPr>
          <w:rFonts w:hint="eastAsia" w:ascii="黑体" w:hAnsi="黑体" w:eastAsia="黑体"/>
          <w:sz w:val="32"/>
          <w:szCs w:val="32"/>
        </w:rPr>
        <w:t xml:space="preserve"> </w:t>
      </w:r>
      <w:r>
        <w:rPr>
          <w:rFonts w:hint="eastAsia" w:ascii="黑体" w:hAnsi="黑体" w:eastAsia="黑体" w:cs="黑体"/>
          <w:sz w:val="32"/>
          <w:szCs w:val="32"/>
          <w:lang w:eastAsia="zh-CN"/>
        </w:rPr>
        <w:t xml:space="preserve"> 白沙黎族自治县邦溪镇人民政府（部门）</w:t>
      </w:r>
      <w:r>
        <w:rPr>
          <w:rFonts w:hint="eastAsia" w:ascii="黑体" w:hAnsi="黑体" w:eastAsia="黑体" w:cs="黑体"/>
          <w:sz w:val="32"/>
          <w:szCs w:val="32"/>
          <w:lang w:val="en-US" w:eastAsia="zh-CN"/>
        </w:rPr>
        <w:t>2023</w:t>
      </w:r>
      <w:r>
        <w:rPr>
          <w:rFonts w:hint="eastAsia" w:ascii="黑体" w:hAnsi="黑体" w:eastAsia="黑体" w:cs="黑体"/>
          <w:sz w:val="32"/>
          <w:szCs w:val="32"/>
          <w:lang w:eastAsia="zh-CN"/>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白沙黎族自治县邦溪镇人民政府</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spacing w:line="360" w:lineRule="auto"/>
        <w:ind w:firstLine="640" w:firstLineChars="200"/>
        <w:jc w:val="left"/>
        <w:rPr>
          <w:rFonts w:ascii="仿宋" w:hAnsi="仿宋" w:eastAsia="仿宋" w:cs="Arial"/>
          <w:color w:val="000000"/>
          <w:sz w:val="32"/>
          <w:szCs w:val="32"/>
        </w:rPr>
      </w:pPr>
      <w:r>
        <w:rPr>
          <w:rFonts w:hint="eastAsia" w:ascii="仿宋" w:hAnsi="仿宋" w:eastAsia="仿宋" w:cs="宋体"/>
          <w:bCs/>
          <w:color w:val="000000"/>
          <w:kern w:val="0"/>
          <w:sz w:val="32"/>
          <w:szCs w:val="32"/>
        </w:rPr>
        <w:t>白沙县邦溪镇人民政府</w:t>
      </w:r>
      <w:r>
        <w:rPr>
          <w:rFonts w:hint="eastAsia" w:ascii="仿宋" w:hAnsi="仿宋" w:eastAsia="仿宋"/>
          <w:color w:val="000000"/>
          <w:sz w:val="32"/>
          <w:szCs w:val="32"/>
        </w:rPr>
        <w:t>是县政府直属行政单位，主要负责</w:t>
      </w:r>
      <w:r>
        <w:rPr>
          <w:rFonts w:hint="eastAsia" w:ascii="仿宋" w:hAnsi="仿宋" w:eastAsia="仿宋" w:cs="Arial"/>
          <w:color w:val="000000"/>
          <w:sz w:val="32"/>
          <w:szCs w:val="32"/>
        </w:rPr>
        <w:t>承担：</w:t>
      </w:r>
    </w:p>
    <w:p>
      <w:pPr>
        <w:widowControl/>
        <w:spacing w:line="360" w:lineRule="auto"/>
        <w:ind w:firstLine="640" w:firstLineChars="200"/>
        <w:jc w:val="left"/>
        <w:rPr>
          <w:rFonts w:ascii="仿宋" w:hAnsi="仿宋" w:eastAsia="仿宋" w:cs="Arial"/>
          <w:color w:val="000000"/>
          <w:sz w:val="32"/>
          <w:szCs w:val="32"/>
        </w:rPr>
      </w:pPr>
      <w:r>
        <w:rPr>
          <w:rFonts w:hint="eastAsia" w:ascii="仿宋" w:hAnsi="仿宋" w:eastAsia="仿宋" w:cs="Arial"/>
          <w:color w:val="000000"/>
          <w:sz w:val="32"/>
          <w:szCs w:val="32"/>
        </w:rPr>
        <w:t>1．党政综合办公室（加挂“社会治安综合治理办公室”牌子）主要承担乡镇党委、政府的日常事务；负责社会治安综合治理、社会稳定、工青妇及各部门各方面的综合直辖市工作；负责村镇规划建设和城市环境卫生、路政设施等镇容镇貌管理工作。督促检查有关工作的落实和做好各种统计报表工作。</w:t>
      </w:r>
    </w:p>
    <w:p>
      <w:pPr>
        <w:widowControl/>
        <w:spacing w:line="360" w:lineRule="auto"/>
        <w:ind w:firstLine="640" w:firstLineChars="200"/>
        <w:jc w:val="left"/>
        <w:rPr>
          <w:rFonts w:ascii="仿宋" w:hAnsi="仿宋" w:eastAsia="仿宋" w:cs="Arial"/>
          <w:color w:val="000000"/>
          <w:sz w:val="32"/>
          <w:szCs w:val="32"/>
        </w:rPr>
      </w:pPr>
      <w:r>
        <w:rPr>
          <w:rFonts w:hint="eastAsia" w:ascii="仿宋" w:hAnsi="仿宋" w:eastAsia="仿宋" w:cs="Arial"/>
          <w:color w:val="000000"/>
          <w:sz w:val="32"/>
          <w:szCs w:val="32"/>
        </w:rPr>
        <w:t>2．经济发展办公室主要负责本乡镇经济建设、农业发展规划与技术推广、农田水利建设与基本农田保护、第三产业发展规划、环境与自然资源保护、公有资产管理、农村集体土地管理、投资发展环境的营造等指导工作；负责协调财税、工商金融等部门关系及其他与经济发展相关的工作。</w:t>
      </w:r>
    </w:p>
    <w:p>
      <w:pPr>
        <w:widowControl/>
        <w:spacing w:line="360" w:lineRule="auto"/>
        <w:ind w:firstLine="640" w:firstLineChars="200"/>
        <w:jc w:val="left"/>
        <w:rPr>
          <w:rFonts w:ascii="仿宋" w:hAnsi="仿宋" w:eastAsia="仿宋" w:cs="Arial"/>
          <w:color w:val="000000"/>
          <w:sz w:val="32"/>
          <w:szCs w:val="32"/>
        </w:rPr>
      </w:pPr>
      <w:r>
        <w:rPr>
          <w:rFonts w:hint="eastAsia" w:ascii="仿宋" w:hAnsi="仿宋" w:eastAsia="仿宋" w:cs="Arial"/>
          <w:color w:val="000000"/>
          <w:sz w:val="32"/>
          <w:szCs w:val="32"/>
        </w:rPr>
        <w:t>3．社会事务办公室（加挂“计划生育办公室”牌子）主要承担科教文卫事务，农村新型合作医疗、民政优抚、民族宗教、农村低保、劳动和社会保障等事务的管理和监督工作，协调与社会事务相关的其他工作；主管全乡镇人口与计划生育工作；负责计划生育法律规政策和人口理论的宣传、贯彻与执行；做好人口计划的编制和统计上报工作。</w:t>
      </w:r>
    </w:p>
    <w:p>
      <w:pPr>
        <w:ind w:firstLine="640" w:firstLineChars="200"/>
        <w:jc w:val="left"/>
        <w:rPr>
          <w:rFonts w:ascii="黑体" w:hAnsi="黑体" w:eastAsia="黑体" w:cs="仿宋_GB2312"/>
          <w:sz w:val="32"/>
          <w:szCs w:val="32"/>
        </w:rPr>
      </w:pPr>
      <w:r>
        <w:rPr>
          <w:rFonts w:hint="eastAsia" w:ascii="仿宋" w:hAnsi="仿宋" w:eastAsia="仿宋" w:cs="Arial"/>
          <w:color w:val="000000"/>
          <w:sz w:val="32"/>
          <w:szCs w:val="32"/>
        </w:rPr>
        <w:t>4．人大、纪委、人民武装部、工会、团委、妇联会等机构按有关法律、章程规定设置。</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lang w:eastAsia="zh-CN"/>
        </w:rPr>
        <w:t>纳入白沙县</w:t>
      </w:r>
      <w:r>
        <w:rPr>
          <w:rFonts w:hint="eastAsia" w:ascii="仿宋" w:hAnsi="仿宋" w:eastAsia="仿宋" w:cs="宋体"/>
          <w:bCs/>
          <w:color w:val="000000"/>
          <w:kern w:val="0"/>
          <w:sz w:val="32"/>
          <w:szCs w:val="32"/>
        </w:rPr>
        <w:t>邦溪镇人民政府</w:t>
      </w:r>
      <w:r>
        <w:rPr>
          <w:rFonts w:hint="eastAsia" w:ascii="仿宋" w:hAnsi="仿宋" w:eastAsia="仿宋" w:cs="仿宋"/>
          <w:bCs/>
          <w:sz w:val="32"/>
          <w:szCs w:val="32"/>
          <w:lang w:val="en-US" w:eastAsia="zh-CN"/>
        </w:rPr>
        <w:t>2022年度部门预算编制范围的二级</w:t>
      </w:r>
      <w:r>
        <w:rPr>
          <w:rFonts w:hint="eastAsia" w:ascii="仿宋" w:hAnsi="仿宋" w:eastAsia="仿宋" w:cs="仿宋"/>
          <w:bCs/>
          <w:sz w:val="32"/>
          <w:szCs w:val="32"/>
        </w:rPr>
        <w:t>预算单位</w:t>
      </w:r>
      <w:r>
        <w:rPr>
          <w:rFonts w:hint="eastAsia" w:ascii="仿宋" w:hAnsi="仿宋" w:eastAsia="仿宋" w:cs="仿宋"/>
          <w:bCs/>
          <w:sz w:val="32"/>
          <w:szCs w:val="32"/>
          <w:lang w:eastAsia="zh-CN"/>
        </w:rPr>
        <w:t>包括</w:t>
      </w:r>
      <w:r>
        <w:rPr>
          <w:rFonts w:hint="eastAsia" w:ascii="仿宋" w:hAnsi="仿宋" w:eastAsia="仿宋" w:cs="仿宋"/>
          <w:bCs/>
          <w:sz w:val="32"/>
          <w:szCs w:val="32"/>
        </w:rPr>
        <w:t>：</w:t>
      </w:r>
    </w:p>
    <w:p>
      <w:pPr>
        <w:numPr>
          <w:ilvl w:val="0"/>
          <w:numId w:val="6"/>
        </w:numPr>
        <w:ind w:firstLine="640" w:firstLineChars="200"/>
        <w:jc w:val="left"/>
        <w:rPr>
          <w:rFonts w:hint="eastAsia"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rPr>
        <w:t>白沙县邦溪镇人民政府</w:t>
      </w:r>
      <w:r>
        <w:rPr>
          <w:rFonts w:hint="eastAsia" w:ascii="仿宋" w:hAnsi="仿宋" w:eastAsia="仿宋" w:cs="宋体"/>
          <w:bCs/>
          <w:color w:val="000000"/>
          <w:kern w:val="0"/>
          <w:sz w:val="32"/>
          <w:szCs w:val="32"/>
          <w:lang w:eastAsia="zh-CN"/>
        </w:rPr>
        <w:t>（本级）</w:t>
      </w:r>
    </w:p>
    <w:p>
      <w:pPr>
        <w:ind w:firstLine="640" w:firstLineChars="200"/>
        <w:rPr>
          <w:rFonts w:hint="eastAsia"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kern w:val="2"/>
          <w:sz w:val="32"/>
          <w:szCs w:val="32"/>
          <w:lang w:val="en-US" w:eastAsia="zh-CN" w:bidi="ar-SA"/>
        </w:rPr>
        <w:t>白沙黎族自治县邦溪镇人民政府（部门）2023年部门预算表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hint="eastAsia" w:ascii="黑体" w:hAnsi="黑体" w:eastAsia="黑体" w:cs="黑体"/>
          <w:kern w:val="2"/>
          <w:sz w:val="32"/>
          <w:szCs w:val="32"/>
          <w:lang w:val="en-US" w:eastAsia="zh-CN" w:bidi="ar-SA"/>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白沙黎族自治县邦溪镇人民政府</w:t>
      </w:r>
      <w:r>
        <w:rPr>
          <w:rFonts w:hint="eastAsia" w:ascii="黑体" w:hAnsi="黑体" w:eastAsia="黑体"/>
          <w:sz w:val="32"/>
          <w:szCs w:val="32"/>
        </w:rPr>
        <w:t>（部门）</w:t>
      </w:r>
      <w:r>
        <w:rPr>
          <w:rFonts w:hint="eastAsia" w:ascii="黑体" w:hAnsi="黑体" w:eastAsia="黑体" w:cs="黑体"/>
          <w:kern w:val="2"/>
          <w:sz w:val="32"/>
          <w:szCs w:val="32"/>
          <w:lang w:val="en-US" w:eastAsia="zh-CN" w:bidi="ar-SA"/>
        </w:rPr>
        <w:t>2023年部门预算情况说明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白沙黎族自治县邦溪镇人民政府</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白沙黎族自治县邦溪镇人民政府</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1960.6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1960.6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1835.45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125.15</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1960.6</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989.83</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13.59万元、文化旅游体育与传媒支出3.06万元、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132.86</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109.07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节能环保支出51.52万元、</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1.85</w:t>
      </w:r>
      <w:r>
        <w:rPr>
          <w:rFonts w:hint="eastAsia" w:ascii="仿宋_GB2312" w:hAnsi="黑体" w:eastAsia="仿宋_GB2312"/>
          <w:sz w:val="32"/>
          <w:szCs w:val="32"/>
        </w:rPr>
        <w:t>万元、农林水支出</w:t>
      </w:r>
      <w:r>
        <w:rPr>
          <w:rFonts w:hint="eastAsia" w:ascii="仿宋_GB2312" w:hAnsi="黑体" w:eastAsia="仿宋_GB2312"/>
          <w:sz w:val="32"/>
          <w:szCs w:val="32"/>
          <w:lang w:val="en-US" w:eastAsia="zh-CN"/>
        </w:rPr>
        <w:t>602.96</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55.87</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白沙黎族自治县邦溪镇人民政府</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白沙黎族自治县邦溪镇人民政府</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1835.45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3856.11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政府日常业务减少。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一般公共服务</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989.83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50.49</w:t>
      </w:r>
      <w:r>
        <w:rPr>
          <w:rFonts w:hint="eastAsia" w:ascii="仿宋_GB2312" w:hAnsi="黑体" w:eastAsia="仿宋_GB2312"/>
          <w:sz w:val="32"/>
          <w:szCs w:val="32"/>
        </w:rPr>
        <w:t>%；</w:t>
      </w:r>
      <w:r>
        <w:rPr>
          <w:rFonts w:hint="eastAsia" w:ascii="仿宋_GB2312" w:hAnsi="黑体" w:eastAsia="仿宋_GB2312"/>
          <w:sz w:val="32"/>
          <w:szCs w:val="32"/>
          <w:lang w:eastAsia="zh-CN"/>
        </w:rPr>
        <w:t>教育</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13.59万元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0.70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支出3.06万元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0.16</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132.86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6.77</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109.07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5.56</w:t>
      </w:r>
      <w:r>
        <w:rPr>
          <w:rFonts w:hint="eastAsia" w:ascii="仿宋_GB2312" w:hAnsi="黑体" w:eastAsia="仿宋_GB2312"/>
          <w:sz w:val="32"/>
          <w:szCs w:val="32"/>
        </w:rPr>
        <w:t>%；</w:t>
      </w:r>
      <w:r>
        <w:rPr>
          <w:rFonts w:hint="eastAsia" w:ascii="仿宋_GB2312" w:hAnsi="黑体" w:eastAsia="仿宋_GB2312"/>
          <w:sz w:val="32"/>
          <w:szCs w:val="32"/>
          <w:lang w:val="en-US" w:eastAsia="zh-CN"/>
        </w:rPr>
        <w:t>节能环保</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支出51.52万元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2.63</w:t>
      </w:r>
      <w:r>
        <w:rPr>
          <w:rFonts w:hint="eastAsia" w:ascii="仿宋_GB2312" w:hAnsi="黑体" w:eastAsia="仿宋_GB2312"/>
          <w:sz w:val="32"/>
          <w:szCs w:val="32"/>
        </w:rPr>
        <w:t>%；城乡社区</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0.09</w:t>
      </w:r>
      <w:r>
        <w:rPr>
          <w:rFonts w:hint="eastAsia" w:ascii="仿宋_GB2312" w:hAnsi="黑体" w:eastAsia="仿宋_GB2312"/>
          <w:sz w:val="32"/>
          <w:szCs w:val="32"/>
        </w:rPr>
        <w:t>%；农林水</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602.96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30.75</w:t>
      </w:r>
      <w:r>
        <w:rPr>
          <w:rFonts w:hint="eastAsia" w:ascii="仿宋_GB2312" w:hAnsi="黑体" w:eastAsia="仿宋_GB2312"/>
          <w:sz w:val="32"/>
          <w:szCs w:val="32"/>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55.87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2.85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numPr>
          <w:ilvl w:val="0"/>
          <w:numId w:val="7"/>
        </w:numPr>
        <w:ind w:left="-10" w:leftChars="0" w:firstLine="640" w:firstLineChars="0"/>
        <w:rPr>
          <w:rFonts w:ascii="仿宋_GB2312" w:hAnsi="黑体" w:eastAsia="仿宋_GB2312"/>
          <w:sz w:val="32"/>
          <w:szCs w:val="32"/>
        </w:rPr>
      </w:pPr>
      <w:r>
        <w:rPr>
          <w:rFonts w:hint="eastAsia" w:ascii="仿宋_GB2312" w:hAnsi="黑体" w:eastAsia="仿宋_GB2312" w:cs="仿宋_GB2312"/>
          <w:sz w:val="32"/>
          <w:szCs w:val="32"/>
        </w:rPr>
        <w:t>一般公共服务（类）政府办公厅（室）及相关机构事务（款）行政运行（项）</w:t>
      </w:r>
      <w:r>
        <w:rPr>
          <w:rFonts w:hint="eastAsia" w:ascii="仿宋_GB2312" w:hAnsi="黑体" w:eastAsia="仿宋_GB2312" w:cs="仿宋_GB2312"/>
          <w:sz w:val="32"/>
          <w:szCs w:val="32"/>
          <w:lang w:eastAsia="zh-CN"/>
        </w:rPr>
        <w:t>2023年预算数</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733.14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27.51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根据政府运行需要调整</w:t>
      </w:r>
      <w:r>
        <w:rPr>
          <w:rFonts w:hint="eastAsia" w:ascii="仿宋_GB2312" w:hAnsi="黑体" w:eastAsia="仿宋_GB2312"/>
          <w:sz w:val="32"/>
          <w:szCs w:val="32"/>
        </w:rPr>
        <w:t>。</w:t>
      </w:r>
    </w:p>
    <w:p>
      <w:pPr>
        <w:numPr>
          <w:ilvl w:val="0"/>
          <w:numId w:val="7"/>
        </w:numPr>
        <w:ind w:left="-10" w:leftChars="0" w:firstLine="640" w:firstLineChars="0"/>
        <w:rPr>
          <w:rFonts w:hint="eastAsia" w:ascii="仿宋_GB2312" w:hAnsi="黑体" w:eastAsia="仿宋_GB2312" w:cs="仿宋_GB2312"/>
          <w:sz w:val="32"/>
          <w:szCs w:val="32"/>
        </w:rPr>
      </w:pPr>
      <w:r>
        <w:rPr>
          <w:rFonts w:hint="eastAsia" w:ascii="仿宋_GB2312" w:hAnsi="黑体" w:eastAsia="仿宋_GB2312" w:cs="仿宋_GB2312"/>
          <w:sz w:val="32"/>
          <w:szCs w:val="32"/>
        </w:rPr>
        <w:t>一般公共服务（类）政府办公厅（室）及相关机构事务（款）一般行政管理事务（项）</w:t>
      </w:r>
      <w:r>
        <w:rPr>
          <w:rFonts w:hint="eastAsia" w:ascii="仿宋_GB2312" w:hAnsi="黑体" w:eastAsia="仿宋_GB2312" w:cs="仿宋_GB2312"/>
          <w:sz w:val="32"/>
          <w:szCs w:val="32"/>
          <w:lang w:eastAsia="zh-CN"/>
        </w:rPr>
        <w:t>2023年预算数</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256.69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减少633.30</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根据</w:t>
      </w:r>
      <w:r>
        <w:rPr>
          <w:rFonts w:hint="eastAsia" w:ascii="仿宋_GB2312" w:hAnsi="黑体" w:eastAsia="仿宋_GB2312"/>
          <w:sz w:val="32"/>
          <w:szCs w:val="32"/>
          <w:lang w:eastAsia="zh-CN"/>
        </w:rPr>
        <w:t>政府运行需要调整</w:t>
      </w:r>
      <w:r>
        <w:rPr>
          <w:rFonts w:hint="eastAsia" w:ascii="仿宋_GB2312" w:hAnsi="黑体" w:eastAsia="仿宋_GB2312"/>
          <w:color w:val="000000" w:themeColor="text1"/>
          <w:sz w:val="32"/>
          <w:szCs w:val="32"/>
          <w14:textFill>
            <w14:solidFill>
              <w14:schemeClr w14:val="tx1"/>
            </w14:solidFill>
          </w14:textFill>
        </w:rPr>
        <w:t>。</w:t>
      </w:r>
    </w:p>
    <w:p>
      <w:pPr>
        <w:numPr>
          <w:ilvl w:val="0"/>
          <w:numId w:val="7"/>
        </w:numPr>
        <w:ind w:left="-10" w:leftChars="0" w:firstLine="640" w:firstLineChars="0"/>
        <w:rPr>
          <w:rFonts w:hint="eastAsia" w:ascii="仿宋_GB2312" w:hAnsi="黑体" w:eastAsia="仿宋_GB2312" w:cs="仿宋_GB2312"/>
          <w:sz w:val="32"/>
          <w:szCs w:val="32"/>
        </w:rPr>
      </w:pPr>
      <w:r>
        <w:rPr>
          <w:rFonts w:hint="eastAsia" w:ascii="仿宋_GB2312" w:hAnsi="黑体" w:eastAsia="仿宋_GB2312" w:cs="仿宋_GB2312"/>
          <w:sz w:val="32"/>
          <w:szCs w:val="32"/>
        </w:rPr>
        <w:t>教育支出（类）其他教育支出（款）其他教育支出（项）</w:t>
      </w:r>
      <w:r>
        <w:rPr>
          <w:rFonts w:hint="eastAsia" w:ascii="仿宋_GB2312" w:hAnsi="黑体" w:eastAsia="仿宋_GB2312" w:cs="仿宋_GB2312"/>
          <w:sz w:val="32"/>
          <w:szCs w:val="32"/>
          <w:lang w:eastAsia="zh-CN"/>
        </w:rPr>
        <w:t>2023年预算数</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13.59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减少6.41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主要是根据我镇教育实际需求进行调整。</w:t>
      </w:r>
    </w:p>
    <w:p>
      <w:pPr>
        <w:numPr>
          <w:ilvl w:val="0"/>
          <w:numId w:val="7"/>
        </w:numPr>
        <w:ind w:left="-10" w:leftChars="0" w:firstLine="640" w:firstLineChars="0"/>
        <w:rPr>
          <w:rFonts w:hint="eastAsia" w:ascii="仿宋_GB2312" w:hAnsi="黑体" w:eastAsia="仿宋_GB2312" w:cs="仿宋_GB2312"/>
          <w:sz w:val="32"/>
          <w:szCs w:val="32"/>
        </w:rPr>
      </w:pP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rPr>
        <w:t>（类）文化和旅游（款）其他文化和旅游支出（项）</w:t>
      </w:r>
      <w:r>
        <w:rPr>
          <w:rFonts w:hint="eastAsia" w:ascii="仿宋_GB2312" w:hAnsi="黑体" w:eastAsia="仿宋_GB2312" w:cs="仿宋_GB2312"/>
          <w:sz w:val="32"/>
          <w:szCs w:val="32"/>
          <w:lang w:eastAsia="zh-CN"/>
        </w:rPr>
        <w:t>2023年预算数</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3.00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持平</w:t>
      </w:r>
      <w:r>
        <w:rPr>
          <w:rFonts w:hint="eastAsia" w:ascii="仿宋_GB2312" w:hAnsi="黑体" w:eastAsia="仿宋_GB2312"/>
          <w:sz w:val="32"/>
          <w:szCs w:val="32"/>
          <w:lang w:eastAsia="zh-CN"/>
        </w:rPr>
        <w:t>。</w:t>
      </w:r>
    </w:p>
    <w:p>
      <w:pPr>
        <w:numPr>
          <w:ilvl w:val="0"/>
          <w:numId w:val="7"/>
        </w:numPr>
        <w:ind w:left="-10" w:leftChars="0" w:firstLine="640" w:firstLineChars="0"/>
        <w:rPr>
          <w:rFonts w:hint="eastAsia" w:ascii="仿宋_GB2312" w:hAnsi="黑体" w:eastAsia="仿宋_GB2312" w:cs="仿宋_GB2312"/>
          <w:color w:val="auto"/>
          <w:sz w:val="32"/>
          <w:szCs w:val="32"/>
        </w:rPr>
      </w:pP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rPr>
        <w:t>（类）其他文化旅游体育与传媒支出（款）其他文化旅游体育与传媒支出（项）</w:t>
      </w:r>
      <w:r>
        <w:rPr>
          <w:rFonts w:hint="eastAsia" w:ascii="仿宋_GB2312" w:hAnsi="黑体" w:eastAsia="仿宋_GB2312" w:cs="仿宋_GB2312"/>
          <w:sz w:val="32"/>
          <w:szCs w:val="32"/>
          <w:lang w:eastAsia="zh-CN"/>
        </w:rPr>
        <w:t>2023年预算数</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0.06万元</w:t>
      </w:r>
      <w:r>
        <w:rPr>
          <w:rFonts w:hint="eastAsia" w:ascii="仿宋_GB2312" w:hAnsi="黑体" w:eastAsia="仿宋_GB2312"/>
          <w:sz w:val="32"/>
          <w:szCs w:val="32"/>
        </w:rPr>
        <w:t>，比上年预算数</w:t>
      </w:r>
      <w:r>
        <w:rPr>
          <w:rFonts w:hint="eastAsia" w:ascii="仿宋_GB2312" w:hAnsi="黑体" w:eastAsia="仿宋_GB2312"/>
          <w:color w:val="auto"/>
          <w:sz w:val="32"/>
          <w:szCs w:val="32"/>
          <w:lang w:val="en-US" w:eastAsia="zh-CN"/>
        </w:rPr>
        <w:t>减少1.54</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主要是根据我镇文体旅游工作实际需求进行调整。</w:t>
      </w:r>
    </w:p>
    <w:p>
      <w:pPr>
        <w:numPr>
          <w:ilvl w:val="0"/>
          <w:numId w:val="7"/>
        </w:numPr>
        <w:ind w:left="-10" w:leftChars="0" w:firstLine="640" w:firstLineChars="0"/>
        <w:rPr>
          <w:rFonts w:hint="eastAsia" w:ascii="仿宋_GB2312" w:hAnsi="黑体" w:eastAsia="仿宋_GB2312"/>
          <w:color w:val="FF0000"/>
          <w:sz w:val="32"/>
          <w:szCs w:val="32"/>
          <w:lang w:eastAsia="zh-CN"/>
        </w:rPr>
      </w:pPr>
      <w:r>
        <w:rPr>
          <w:rFonts w:hint="eastAsia" w:ascii="仿宋_GB2312" w:hAnsi="黑体" w:eastAsia="仿宋_GB2312"/>
          <w:color w:val="auto"/>
          <w:sz w:val="32"/>
          <w:szCs w:val="32"/>
        </w:rPr>
        <w:t>社会保障和就业（类）行政事业单位</w:t>
      </w:r>
      <w:r>
        <w:rPr>
          <w:rFonts w:hint="eastAsia" w:ascii="仿宋_GB2312" w:hAnsi="黑体" w:eastAsia="仿宋_GB2312"/>
          <w:color w:val="auto"/>
          <w:sz w:val="32"/>
          <w:szCs w:val="32"/>
          <w:lang w:eastAsia="zh-CN"/>
        </w:rPr>
        <w:t>养老支出</w:t>
      </w:r>
      <w:r>
        <w:rPr>
          <w:rFonts w:hint="eastAsia" w:ascii="仿宋_GB2312" w:hAnsi="黑体" w:eastAsia="仿宋_GB2312"/>
          <w:color w:val="auto"/>
          <w:sz w:val="32"/>
          <w:szCs w:val="32"/>
        </w:rPr>
        <w:t>（款）行政单位离退休（项）</w:t>
      </w:r>
      <w:r>
        <w:rPr>
          <w:rFonts w:hint="eastAsia" w:ascii="仿宋_GB2312" w:hAnsi="黑体" w:eastAsia="仿宋_GB2312" w:cs="仿宋_GB2312"/>
          <w:color w:val="auto"/>
          <w:sz w:val="32"/>
          <w:szCs w:val="32"/>
          <w:lang w:eastAsia="zh-CN"/>
        </w:rPr>
        <w:t>2023年预算数</w:t>
      </w:r>
      <w:r>
        <w:rPr>
          <w:rFonts w:hint="eastAsia" w:ascii="仿宋_GB2312" w:hAnsi="黑体" w:eastAsia="仿宋_GB2312" w:cs="仿宋_GB2312"/>
          <w:color w:val="auto"/>
          <w:sz w:val="32"/>
          <w:szCs w:val="32"/>
        </w:rPr>
        <w:t>为</w:t>
      </w:r>
      <w:r>
        <w:rPr>
          <w:rFonts w:hint="eastAsia" w:ascii="仿宋_GB2312" w:hAnsi="黑体" w:eastAsia="仿宋_GB2312" w:cs="仿宋_GB2312"/>
          <w:color w:val="auto"/>
          <w:sz w:val="32"/>
          <w:szCs w:val="32"/>
          <w:lang w:val="en-US" w:eastAsia="zh-CN"/>
        </w:rPr>
        <w:t>15.4</w:t>
      </w:r>
      <w:r>
        <w:rPr>
          <w:rFonts w:hint="eastAsia" w:ascii="仿宋_GB2312" w:hAnsi="黑体" w:eastAsia="仿宋_GB2312"/>
          <w:color w:val="auto"/>
          <w:sz w:val="32"/>
          <w:szCs w:val="32"/>
        </w:rPr>
        <w:t>万元，比上年预算</w:t>
      </w:r>
      <w:r>
        <w:rPr>
          <w:rFonts w:hint="eastAsia" w:ascii="仿宋_GB2312" w:hAnsi="黑体" w:eastAsia="仿宋_GB2312"/>
          <w:color w:val="auto"/>
          <w:sz w:val="32"/>
          <w:szCs w:val="32"/>
          <w:lang w:eastAsia="zh-CN"/>
        </w:rPr>
        <w:t>数增加</w:t>
      </w:r>
      <w:r>
        <w:rPr>
          <w:rFonts w:hint="eastAsia" w:ascii="仿宋_GB2312" w:hAnsi="黑体" w:eastAsia="仿宋_GB2312"/>
          <w:color w:val="auto"/>
          <w:sz w:val="32"/>
          <w:szCs w:val="32"/>
          <w:lang w:val="en-US" w:eastAsia="zh-CN"/>
        </w:rPr>
        <w:t>0.93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离退休人员补贴增加</w:t>
      </w:r>
      <w:r>
        <w:rPr>
          <w:rFonts w:hint="eastAsia" w:ascii="仿宋_GB2312" w:hAnsi="黑体" w:eastAsia="仿宋_GB2312"/>
          <w:color w:val="auto"/>
          <w:sz w:val="32"/>
          <w:szCs w:val="32"/>
          <w:lang w:eastAsia="zh-CN"/>
        </w:rPr>
        <w:t>。</w:t>
      </w:r>
    </w:p>
    <w:p>
      <w:pPr>
        <w:numPr>
          <w:ilvl w:val="0"/>
          <w:numId w:val="7"/>
        </w:numPr>
        <w:ind w:left="-10" w:leftChars="0" w:firstLine="640" w:firstLineChars="0"/>
        <w:rPr>
          <w:rFonts w:hint="eastAsia" w:ascii="仿宋_GB2312" w:hAnsi="黑体" w:eastAsia="仿宋_GB2312"/>
          <w:color w:val="auto"/>
          <w:sz w:val="32"/>
          <w:szCs w:val="32"/>
        </w:rPr>
      </w:pPr>
      <w:r>
        <w:rPr>
          <w:rFonts w:hint="eastAsia" w:ascii="仿宋_GB2312" w:hAnsi="黑体" w:eastAsia="仿宋_GB2312"/>
          <w:color w:val="auto"/>
          <w:sz w:val="32"/>
          <w:szCs w:val="32"/>
        </w:rPr>
        <w:t>社会保障和就业（类）行政事业单位</w:t>
      </w:r>
      <w:r>
        <w:rPr>
          <w:rFonts w:hint="eastAsia" w:ascii="仿宋_GB2312" w:hAnsi="黑体" w:eastAsia="仿宋_GB2312"/>
          <w:color w:val="auto"/>
          <w:sz w:val="32"/>
          <w:szCs w:val="32"/>
          <w:lang w:eastAsia="zh-CN"/>
        </w:rPr>
        <w:t>养老支出</w:t>
      </w:r>
      <w:r>
        <w:rPr>
          <w:rFonts w:hint="eastAsia" w:ascii="仿宋_GB2312" w:hAnsi="黑体" w:eastAsia="仿宋_GB2312"/>
          <w:color w:val="auto"/>
          <w:sz w:val="32"/>
          <w:szCs w:val="32"/>
        </w:rPr>
        <w:t>（款）</w:t>
      </w:r>
      <w:r>
        <w:rPr>
          <w:rFonts w:ascii="仿宋_GB2312" w:hAnsi="黑体" w:eastAsia="仿宋_GB2312"/>
          <w:color w:val="auto"/>
          <w:sz w:val="32"/>
          <w:szCs w:val="32"/>
        </w:rPr>
        <w:t xml:space="preserve"> </w:t>
      </w:r>
      <w:r>
        <w:rPr>
          <w:rFonts w:hint="eastAsia" w:ascii="仿宋_GB2312" w:hAnsi="黑体" w:eastAsia="仿宋_GB2312"/>
          <w:color w:val="auto"/>
          <w:sz w:val="32"/>
          <w:szCs w:val="32"/>
        </w:rPr>
        <w:t>机关事业单位基本养老保险缴费</w:t>
      </w:r>
      <w:r>
        <w:rPr>
          <w:rFonts w:hint="eastAsia" w:ascii="仿宋_GB2312" w:hAnsi="黑体" w:eastAsia="仿宋_GB2312"/>
          <w:color w:val="auto"/>
          <w:sz w:val="32"/>
          <w:szCs w:val="32"/>
          <w:lang w:val="en-US" w:eastAsia="zh-CN"/>
        </w:rPr>
        <w:t>支出</w:t>
      </w:r>
      <w:r>
        <w:rPr>
          <w:rFonts w:hint="eastAsia" w:ascii="仿宋_GB2312" w:hAnsi="黑体" w:eastAsia="仿宋_GB2312"/>
          <w:color w:val="auto"/>
          <w:sz w:val="32"/>
          <w:szCs w:val="32"/>
        </w:rPr>
        <w:t>（项）</w:t>
      </w:r>
      <w:r>
        <w:rPr>
          <w:rFonts w:hint="eastAsia" w:ascii="仿宋_GB2312" w:hAnsi="黑体" w:eastAsia="仿宋_GB2312" w:cs="仿宋_GB2312"/>
          <w:color w:val="auto"/>
          <w:sz w:val="32"/>
          <w:szCs w:val="32"/>
          <w:lang w:eastAsia="zh-CN"/>
        </w:rPr>
        <w:t>2023年预算数</w:t>
      </w:r>
      <w:r>
        <w:rPr>
          <w:rFonts w:hint="eastAsia" w:ascii="仿宋_GB2312" w:hAnsi="黑体" w:eastAsia="仿宋_GB2312" w:cs="仿宋_GB2312"/>
          <w:color w:val="auto"/>
          <w:sz w:val="32"/>
          <w:szCs w:val="32"/>
        </w:rPr>
        <w:t>为</w:t>
      </w:r>
      <w:r>
        <w:rPr>
          <w:rFonts w:hint="eastAsia" w:ascii="仿宋_GB2312" w:hAnsi="黑体" w:eastAsia="仿宋_GB2312" w:cs="仿宋_GB2312"/>
          <w:color w:val="auto"/>
          <w:sz w:val="32"/>
          <w:szCs w:val="32"/>
          <w:lang w:val="en-US" w:eastAsia="zh-CN"/>
        </w:rPr>
        <w:t>74.49</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比上年预算数</w:t>
      </w:r>
      <w:r>
        <w:rPr>
          <w:rFonts w:hint="eastAsia" w:ascii="仿宋_GB2312" w:hAnsi="黑体" w:eastAsia="仿宋_GB2312"/>
          <w:color w:val="auto"/>
          <w:sz w:val="32"/>
          <w:szCs w:val="32"/>
          <w:lang w:val="en-US" w:eastAsia="zh-CN"/>
        </w:rPr>
        <w:t>减少2.31万元，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2023年在职人员减少</w:t>
      </w:r>
      <w:r>
        <w:rPr>
          <w:rFonts w:hint="eastAsia" w:ascii="仿宋_GB2312" w:hAnsi="黑体" w:eastAsia="仿宋_GB2312"/>
          <w:color w:val="auto"/>
          <w:sz w:val="32"/>
          <w:szCs w:val="32"/>
        </w:rPr>
        <w:t>。</w:t>
      </w:r>
    </w:p>
    <w:p>
      <w:pPr>
        <w:numPr>
          <w:ilvl w:val="0"/>
          <w:numId w:val="7"/>
        </w:numPr>
        <w:ind w:left="-10" w:leftChars="0" w:firstLine="640" w:firstLineChars="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社会保障和就业（类）行政事业单位</w:t>
      </w:r>
      <w:r>
        <w:rPr>
          <w:rFonts w:hint="eastAsia" w:ascii="仿宋_GB2312" w:hAnsi="黑体" w:eastAsia="仿宋_GB2312"/>
          <w:color w:val="auto"/>
          <w:sz w:val="32"/>
          <w:szCs w:val="32"/>
          <w:lang w:eastAsia="zh-CN"/>
        </w:rPr>
        <w:t>养老支出</w:t>
      </w:r>
      <w:r>
        <w:rPr>
          <w:rFonts w:hint="eastAsia" w:ascii="仿宋_GB2312" w:hAnsi="黑体" w:eastAsia="仿宋_GB2312"/>
          <w:color w:val="auto"/>
          <w:sz w:val="32"/>
          <w:szCs w:val="32"/>
        </w:rPr>
        <w:t>（款）</w:t>
      </w:r>
      <w:r>
        <w:rPr>
          <w:rFonts w:ascii="仿宋_GB2312" w:hAnsi="黑体" w:eastAsia="仿宋_GB2312"/>
          <w:color w:val="auto"/>
          <w:sz w:val="32"/>
          <w:szCs w:val="32"/>
        </w:rPr>
        <w:t xml:space="preserve"> </w:t>
      </w:r>
      <w:r>
        <w:rPr>
          <w:rFonts w:hint="eastAsia" w:ascii="仿宋_GB2312" w:hAnsi="黑体" w:eastAsia="仿宋_GB2312"/>
          <w:color w:val="auto"/>
          <w:sz w:val="32"/>
          <w:szCs w:val="32"/>
        </w:rPr>
        <w:t>机关事业单位职业年金缴费支出（项）</w:t>
      </w:r>
      <w:r>
        <w:rPr>
          <w:rFonts w:hint="eastAsia" w:ascii="仿宋_GB2312" w:hAnsi="黑体" w:eastAsia="仿宋_GB2312" w:cs="仿宋_GB2312"/>
          <w:color w:val="auto"/>
          <w:sz w:val="32"/>
          <w:szCs w:val="32"/>
          <w:lang w:eastAsia="zh-CN"/>
        </w:rPr>
        <w:t>2023年预算数</w:t>
      </w:r>
      <w:r>
        <w:rPr>
          <w:rFonts w:hint="eastAsia" w:ascii="仿宋_GB2312" w:hAnsi="黑体" w:eastAsia="仿宋_GB2312" w:cs="仿宋_GB2312"/>
          <w:color w:val="auto"/>
          <w:sz w:val="32"/>
          <w:szCs w:val="32"/>
        </w:rPr>
        <w:t>为</w:t>
      </w:r>
      <w:r>
        <w:rPr>
          <w:rFonts w:hint="eastAsia" w:ascii="仿宋_GB2312" w:hAnsi="黑体" w:eastAsia="仿宋_GB2312" w:cs="仿宋_GB2312"/>
          <w:color w:val="auto"/>
          <w:sz w:val="32"/>
          <w:szCs w:val="32"/>
          <w:lang w:val="en-US" w:eastAsia="zh-CN"/>
        </w:rPr>
        <w:t>12.6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lang w:eastAsia="zh-CN"/>
        </w:rPr>
        <w:t>比上年预算数</w:t>
      </w:r>
      <w:r>
        <w:rPr>
          <w:rFonts w:hint="eastAsia" w:ascii="仿宋_GB2312" w:hAnsi="黑体" w:eastAsia="仿宋_GB2312"/>
          <w:color w:val="auto"/>
          <w:sz w:val="32"/>
          <w:szCs w:val="32"/>
          <w:lang w:val="en-US" w:eastAsia="zh-CN"/>
        </w:rPr>
        <w:t>减少25.80万元，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2023年在职人员减少</w:t>
      </w:r>
      <w:r>
        <w:rPr>
          <w:rFonts w:hint="eastAsia" w:ascii="仿宋_GB2312" w:hAnsi="黑体" w:eastAsia="仿宋_GB2312"/>
          <w:color w:val="auto"/>
          <w:sz w:val="32"/>
          <w:szCs w:val="32"/>
        </w:rPr>
        <w:t>。</w:t>
      </w:r>
    </w:p>
    <w:p>
      <w:pPr>
        <w:numPr>
          <w:ilvl w:val="0"/>
          <w:numId w:val="7"/>
        </w:numPr>
        <w:ind w:left="-10" w:leftChars="0" w:firstLine="640" w:firstLineChars="0"/>
        <w:rPr>
          <w:rFonts w:hint="eastAsia" w:ascii="仿宋_GB2312" w:hAnsi="黑体" w:eastAsia="仿宋_GB2312"/>
          <w:color w:val="FF0000"/>
          <w:sz w:val="32"/>
          <w:szCs w:val="32"/>
          <w:lang w:eastAsia="zh-CN"/>
        </w:rPr>
      </w:pPr>
      <w:r>
        <w:rPr>
          <w:rFonts w:hint="eastAsia" w:ascii="仿宋_GB2312" w:hAnsi="黑体" w:eastAsia="仿宋_GB2312"/>
          <w:color w:val="auto"/>
          <w:sz w:val="32"/>
          <w:szCs w:val="32"/>
        </w:rPr>
        <w:t>社会保障和就业（类）抚恤（款）其他优抚</w:t>
      </w:r>
      <w:r>
        <w:rPr>
          <w:rFonts w:hint="eastAsia" w:ascii="仿宋_GB2312" w:hAnsi="黑体" w:eastAsia="仿宋_GB2312"/>
          <w:color w:val="auto"/>
          <w:sz w:val="32"/>
          <w:szCs w:val="32"/>
          <w:lang w:val="en-US" w:eastAsia="zh-CN"/>
        </w:rPr>
        <w:t>支出</w:t>
      </w:r>
      <w:r>
        <w:rPr>
          <w:rFonts w:hint="eastAsia" w:ascii="仿宋_GB2312" w:hAnsi="黑体" w:eastAsia="仿宋_GB2312"/>
          <w:color w:val="auto"/>
          <w:sz w:val="32"/>
          <w:szCs w:val="32"/>
        </w:rPr>
        <w:t>（项）</w:t>
      </w:r>
      <w:r>
        <w:rPr>
          <w:rFonts w:hint="eastAsia" w:ascii="仿宋_GB2312" w:hAnsi="黑体" w:eastAsia="仿宋_GB2312" w:cs="仿宋_GB2312"/>
          <w:color w:val="auto"/>
          <w:sz w:val="32"/>
          <w:szCs w:val="32"/>
          <w:lang w:eastAsia="zh-CN"/>
        </w:rPr>
        <w:t>2023年预算数</w:t>
      </w:r>
      <w:r>
        <w:rPr>
          <w:rFonts w:hint="eastAsia" w:ascii="仿宋_GB2312" w:hAnsi="黑体" w:eastAsia="仿宋_GB2312" w:cs="仿宋_GB2312"/>
          <w:color w:val="auto"/>
          <w:sz w:val="32"/>
          <w:szCs w:val="32"/>
        </w:rPr>
        <w:t>为</w:t>
      </w:r>
      <w:r>
        <w:rPr>
          <w:rFonts w:hint="eastAsia" w:ascii="仿宋_GB2312" w:hAnsi="黑体" w:eastAsia="仿宋_GB2312" w:cs="仿宋_GB2312"/>
          <w:color w:val="auto"/>
          <w:sz w:val="32"/>
          <w:szCs w:val="32"/>
          <w:lang w:val="en-US" w:eastAsia="zh-CN"/>
        </w:rPr>
        <w:t>0.7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比上年预算数减少</w:t>
      </w:r>
      <w:r>
        <w:rPr>
          <w:rFonts w:hint="eastAsia" w:ascii="仿宋_GB2312" w:hAnsi="黑体" w:eastAsia="仿宋_GB2312"/>
          <w:color w:val="auto"/>
          <w:sz w:val="32"/>
          <w:szCs w:val="32"/>
          <w:lang w:val="en-US" w:eastAsia="zh-CN"/>
        </w:rPr>
        <w:t>0.50万元，主要是不存在补发遗嘱补助的情况</w:t>
      </w:r>
      <w:r>
        <w:rPr>
          <w:rFonts w:hint="eastAsia" w:ascii="仿宋_GB2312" w:hAnsi="黑体" w:eastAsia="仿宋_GB2312"/>
          <w:color w:val="auto"/>
          <w:sz w:val="32"/>
          <w:szCs w:val="32"/>
          <w:lang w:eastAsia="zh-CN"/>
        </w:rPr>
        <w:t>。</w:t>
      </w:r>
    </w:p>
    <w:p>
      <w:pPr>
        <w:numPr>
          <w:ilvl w:val="0"/>
          <w:numId w:val="7"/>
        </w:numPr>
        <w:ind w:left="-10" w:leftChars="0" w:firstLine="640" w:firstLineChars="0"/>
        <w:rPr>
          <w:rFonts w:hint="eastAsia" w:ascii="仿宋_GB2312" w:hAnsi="黑体" w:eastAsia="仿宋_GB2312"/>
          <w:sz w:val="32"/>
          <w:szCs w:val="32"/>
          <w:lang w:eastAsia="zh-CN"/>
        </w:rPr>
      </w:pPr>
      <w:r>
        <w:rPr>
          <w:rFonts w:hint="eastAsia" w:ascii="仿宋_GB2312" w:hAnsi="黑体" w:eastAsia="仿宋_GB2312"/>
          <w:sz w:val="32"/>
          <w:szCs w:val="32"/>
        </w:rPr>
        <w:t>社会保障和就业（类）临时救助（款）临时救助支出（项）</w:t>
      </w:r>
      <w:r>
        <w:rPr>
          <w:rFonts w:hint="eastAsia" w:ascii="仿宋_GB2312" w:hAnsi="黑体" w:eastAsia="仿宋_GB2312" w:cs="仿宋_GB2312"/>
          <w:sz w:val="32"/>
          <w:szCs w:val="32"/>
          <w:lang w:eastAsia="zh-CN"/>
        </w:rPr>
        <w:t>2023年预算数</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29.67</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26.65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主要是临时救助人员增加</w:t>
      </w:r>
      <w:r>
        <w:rPr>
          <w:rFonts w:hint="eastAsia" w:ascii="仿宋_GB2312" w:hAnsi="黑体" w:eastAsia="仿宋_GB2312"/>
          <w:sz w:val="32"/>
          <w:szCs w:val="32"/>
          <w:lang w:eastAsia="zh-CN"/>
        </w:rPr>
        <w:t>。</w:t>
      </w:r>
    </w:p>
    <w:p>
      <w:pPr>
        <w:numPr>
          <w:ilvl w:val="0"/>
          <w:numId w:val="7"/>
        </w:numPr>
        <w:ind w:left="-10" w:leftChars="0" w:firstLine="640" w:firstLineChars="0"/>
        <w:rPr>
          <w:rFonts w:ascii="仿宋_GB2312" w:hAnsi="黑体" w:eastAsia="仿宋_GB2312"/>
          <w:sz w:val="32"/>
          <w:szCs w:val="32"/>
        </w:rPr>
      </w:pPr>
      <w:r>
        <w:rPr>
          <w:rFonts w:hint="eastAsia" w:ascii="仿宋_GB2312" w:hAnsi="黑体" w:eastAsia="仿宋_GB2312"/>
          <w:sz w:val="32"/>
          <w:szCs w:val="32"/>
          <w:lang w:eastAsia="zh-CN"/>
        </w:rPr>
        <w:t>卫生健康</w:t>
      </w:r>
      <w:r>
        <w:rPr>
          <w:rFonts w:hint="eastAsia" w:ascii="仿宋_GB2312" w:hAnsi="黑体" w:eastAsia="仿宋_GB2312"/>
          <w:sz w:val="32"/>
          <w:szCs w:val="32"/>
        </w:rPr>
        <w:t>（类）行政事业单位医疗（款）行政单位医疗（项）</w:t>
      </w:r>
      <w:r>
        <w:rPr>
          <w:rFonts w:hint="eastAsia" w:ascii="仿宋_GB2312" w:hAnsi="黑体" w:eastAsia="仿宋_GB2312" w:cs="仿宋_GB2312"/>
          <w:sz w:val="32"/>
          <w:szCs w:val="32"/>
          <w:lang w:eastAsia="zh-CN"/>
        </w:rPr>
        <w:t>2023年预算数</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39.57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1.23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val="en-US" w:eastAsia="zh-CN"/>
        </w:rPr>
        <w:t>人员减少</w:t>
      </w:r>
      <w:r>
        <w:rPr>
          <w:rFonts w:hint="eastAsia" w:ascii="仿宋_GB2312" w:hAnsi="黑体" w:eastAsia="仿宋_GB2312"/>
          <w:sz w:val="32"/>
          <w:szCs w:val="32"/>
        </w:rPr>
        <w:t>。</w:t>
      </w:r>
    </w:p>
    <w:p>
      <w:pPr>
        <w:numPr>
          <w:ilvl w:val="0"/>
          <w:numId w:val="7"/>
        </w:numPr>
        <w:ind w:left="-10" w:leftChars="0" w:firstLine="640" w:firstLineChars="0"/>
        <w:rPr>
          <w:rFonts w:hint="eastAsia" w:ascii="仿宋_GB2312" w:hAnsi="黑体" w:eastAsia="仿宋_GB2312"/>
          <w:sz w:val="32"/>
          <w:szCs w:val="32"/>
        </w:rPr>
      </w:pPr>
      <w:r>
        <w:rPr>
          <w:rFonts w:hint="eastAsia" w:ascii="仿宋_GB2312" w:hAnsi="黑体" w:eastAsia="仿宋_GB2312"/>
          <w:sz w:val="32"/>
          <w:szCs w:val="32"/>
          <w:lang w:eastAsia="zh-CN"/>
        </w:rPr>
        <w:t>卫生健康</w:t>
      </w:r>
      <w:r>
        <w:rPr>
          <w:rFonts w:hint="eastAsia" w:ascii="仿宋_GB2312" w:hAnsi="黑体" w:eastAsia="仿宋_GB2312"/>
          <w:sz w:val="32"/>
          <w:szCs w:val="32"/>
        </w:rPr>
        <w:t>（类）行政事业单位医疗（款）公务员医疗补助（项）</w:t>
      </w:r>
      <w:r>
        <w:rPr>
          <w:rFonts w:hint="eastAsia" w:ascii="仿宋_GB2312" w:hAnsi="黑体" w:eastAsia="仿宋_GB2312" w:cs="仿宋_GB2312"/>
          <w:sz w:val="32"/>
          <w:szCs w:val="32"/>
          <w:lang w:eastAsia="zh-CN"/>
        </w:rPr>
        <w:t>2023年预算数</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69.5</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预算数</w:t>
      </w:r>
      <w:r>
        <w:rPr>
          <w:rFonts w:hint="eastAsia" w:ascii="仿宋_GB2312" w:hAnsi="黑体" w:eastAsia="仿宋_GB2312"/>
          <w:sz w:val="32"/>
          <w:szCs w:val="32"/>
          <w:u w:val="none"/>
          <w:lang w:val="en-US" w:eastAsia="zh-CN"/>
        </w:rPr>
        <w:t>减少0.69</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val="en-US" w:eastAsia="zh-CN"/>
        </w:rPr>
        <w:t>人员减少</w:t>
      </w:r>
      <w:r>
        <w:rPr>
          <w:rFonts w:hint="eastAsia" w:ascii="仿宋_GB2312" w:hAnsi="黑体" w:eastAsia="仿宋_GB2312"/>
          <w:sz w:val="32"/>
          <w:szCs w:val="32"/>
        </w:rPr>
        <w:t>。</w:t>
      </w:r>
    </w:p>
    <w:p>
      <w:pPr>
        <w:numPr>
          <w:ilvl w:val="0"/>
          <w:numId w:val="7"/>
        </w:numPr>
        <w:ind w:left="-10" w:leftChars="0" w:firstLine="640" w:firstLineChars="0"/>
        <w:rPr>
          <w:rFonts w:hint="eastAsia" w:ascii="仿宋_GB2312" w:hAnsi="黑体" w:eastAsia="仿宋_GB2312"/>
          <w:color w:val="FF0000"/>
          <w:sz w:val="32"/>
          <w:szCs w:val="32"/>
          <w:lang w:val="en-US" w:eastAsia="zh-CN"/>
        </w:rPr>
      </w:pPr>
      <w:r>
        <w:rPr>
          <w:rFonts w:hint="eastAsia" w:ascii="仿宋_GB2312" w:hAnsi="黑体" w:eastAsia="仿宋_GB2312"/>
          <w:color w:val="auto"/>
          <w:sz w:val="32"/>
          <w:szCs w:val="32"/>
        </w:rPr>
        <w:t>节能环保支出（类）自然生态保护（款）</w:t>
      </w:r>
      <w:r>
        <w:rPr>
          <w:rFonts w:hint="eastAsia" w:ascii="仿宋_GB2312" w:hAnsi="黑体" w:eastAsia="仿宋_GB2312" w:cs="仿宋_GB2312"/>
          <w:color w:val="auto"/>
          <w:sz w:val="32"/>
          <w:szCs w:val="32"/>
          <w:lang w:eastAsia="zh-CN"/>
        </w:rPr>
        <w:t>生态保护</w:t>
      </w:r>
      <w:r>
        <w:rPr>
          <w:rFonts w:hint="eastAsia" w:ascii="仿宋_GB2312" w:hAnsi="黑体" w:eastAsia="仿宋_GB2312"/>
          <w:color w:val="auto"/>
          <w:sz w:val="32"/>
          <w:szCs w:val="32"/>
        </w:rPr>
        <w:t>（项）</w:t>
      </w:r>
      <w:r>
        <w:rPr>
          <w:rFonts w:hint="eastAsia" w:ascii="仿宋_GB2312" w:hAnsi="黑体" w:eastAsia="仿宋_GB2312" w:cs="仿宋_GB2312"/>
          <w:color w:val="auto"/>
          <w:sz w:val="32"/>
          <w:szCs w:val="32"/>
          <w:lang w:eastAsia="zh-CN"/>
        </w:rPr>
        <w:t>2023年预算数</w:t>
      </w:r>
      <w:r>
        <w:rPr>
          <w:rFonts w:hint="eastAsia" w:ascii="仿宋_GB2312" w:hAnsi="黑体" w:eastAsia="仿宋_GB2312" w:cs="仿宋_GB2312"/>
          <w:color w:val="auto"/>
          <w:sz w:val="32"/>
          <w:szCs w:val="32"/>
        </w:rPr>
        <w:t>为</w:t>
      </w:r>
      <w:r>
        <w:rPr>
          <w:rFonts w:hint="eastAsia" w:ascii="仿宋_GB2312" w:hAnsi="黑体" w:eastAsia="仿宋_GB2312" w:cs="仿宋_GB2312"/>
          <w:color w:val="auto"/>
          <w:sz w:val="32"/>
          <w:szCs w:val="32"/>
          <w:lang w:val="en-US" w:eastAsia="zh-CN"/>
        </w:rPr>
        <w:t>51.52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比上年预算数增加0.97万元，</w:t>
      </w:r>
      <w:r>
        <w:rPr>
          <w:rFonts w:hint="eastAsia" w:ascii="仿宋_GB2312" w:hAnsi="黑体" w:eastAsia="仿宋_GB2312" w:cs="仿宋_GB2312"/>
          <w:color w:val="auto"/>
          <w:sz w:val="32"/>
          <w:szCs w:val="32"/>
        </w:rPr>
        <w:t>主要</w:t>
      </w:r>
      <w:r>
        <w:rPr>
          <w:rFonts w:hint="eastAsia" w:ascii="仿宋_GB2312" w:hAnsi="黑体" w:eastAsia="仿宋_GB2312" w:cs="仿宋_GB2312"/>
          <w:color w:val="auto"/>
          <w:sz w:val="32"/>
          <w:szCs w:val="32"/>
          <w:lang w:eastAsia="zh-CN"/>
        </w:rPr>
        <w:t>是增加生态护林员补贴。</w:t>
      </w:r>
    </w:p>
    <w:p>
      <w:pPr>
        <w:numPr>
          <w:ilvl w:val="0"/>
          <w:numId w:val="7"/>
        </w:numPr>
        <w:ind w:left="-10" w:leftChars="0" w:firstLine="640" w:firstLineChars="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农林水支出（类）农业农村（款）农垦运行(项)2023年预算数为</w:t>
      </w:r>
      <w:r>
        <w:rPr>
          <w:rFonts w:hint="eastAsia" w:ascii="仿宋_GB2312" w:hAnsi="黑体" w:eastAsia="仿宋_GB2312" w:cs="仿宋_GB2312"/>
          <w:sz w:val="32"/>
          <w:szCs w:val="32"/>
          <w:lang w:val="en-US" w:eastAsia="zh-CN"/>
        </w:rPr>
        <w:t>51.41</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lang w:val="en-US" w:eastAsia="zh-CN"/>
        </w:rPr>
        <w:t>比上年预算数减少261.21万元，</w:t>
      </w:r>
      <w:r>
        <w:rPr>
          <w:rFonts w:hint="eastAsia" w:ascii="仿宋_GB2312" w:hAnsi="黑体" w:eastAsia="仿宋_GB2312" w:cs="仿宋_GB2312"/>
          <w:sz w:val="32"/>
          <w:szCs w:val="32"/>
          <w:lang w:eastAsia="zh-CN"/>
        </w:rPr>
        <w:t>主要我镇邦溪居需求减少。</w:t>
      </w:r>
    </w:p>
    <w:p>
      <w:pPr>
        <w:numPr>
          <w:ilvl w:val="0"/>
          <w:numId w:val="7"/>
        </w:numPr>
        <w:ind w:left="-10" w:leftChars="0" w:firstLine="640" w:firstLineChars="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农林水支出（类）</w:t>
      </w:r>
      <w:r>
        <w:rPr>
          <w:rFonts w:hint="eastAsia" w:ascii="仿宋_GB2312" w:hAnsi="黑体" w:eastAsia="仿宋_GB2312"/>
          <w:color w:val="000000" w:themeColor="text1"/>
          <w:sz w:val="32"/>
          <w:szCs w:val="32"/>
          <w:lang w:eastAsia="zh-CN"/>
          <w14:textFill>
            <w14:solidFill>
              <w14:schemeClr w14:val="tx1"/>
            </w14:solidFill>
          </w14:textFill>
        </w:rPr>
        <w:t>农业农村</w:t>
      </w:r>
      <w:r>
        <w:rPr>
          <w:rFonts w:hint="eastAsia" w:ascii="仿宋_GB2312" w:hAnsi="黑体" w:eastAsia="仿宋_GB2312"/>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lang w:val="en-US" w:eastAsia="zh-CN"/>
          <w14:textFill>
            <w14:solidFill>
              <w14:schemeClr w14:val="tx1"/>
            </w14:solidFill>
          </w14:textFill>
        </w:rPr>
        <w:t>病虫害控制(项)2023年预算数为4.34 万元，</w:t>
      </w:r>
      <w:r>
        <w:rPr>
          <w:rFonts w:hint="eastAsia" w:ascii="仿宋_GB2312" w:hAnsi="黑体" w:eastAsia="仿宋_GB2312"/>
          <w:sz w:val="32"/>
          <w:szCs w:val="32"/>
          <w:lang w:val="en-US" w:eastAsia="zh-CN"/>
        </w:rPr>
        <w:t>比上年预算数减少14.49万元，</w:t>
      </w:r>
      <w:r>
        <w:rPr>
          <w:rFonts w:hint="eastAsia" w:ascii="仿宋_GB2312" w:hAnsi="黑体" w:eastAsia="仿宋_GB2312" w:cs="仿宋_GB2312"/>
          <w:color w:val="000000" w:themeColor="text1"/>
          <w:sz w:val="32"/>
          <w:szCs w:val="32"/>
          <w14:textFill>
            <w14:solidFill>
              <w14:schemeClr w14:val="tx1"/>
            </w14:solidFill>
          </w14:textFill>
        </w:rPr>
        <w:t>主要</w:t>
      </w:r>
      <w:r>
        <w:rPr>
          <w:rFonts w:hint="eastAsia" w:ascii="仿宋_GB2312" w:hAnsi="黑体" w:eastAsia="仿宋_GB2312" w:cs="仿宋_GB2312"/>
          <w:color w:val="000000" w:themeColor="text1"/>
          <w:sz w:val="32"/>
          <w:szCs w:val="32"/>
          <w:lang w:val="en-US" w:eastAsia="zh-CN"/>
          <w14:textFill>
            <w14:solidFill>
              <w14:schemeClr w14:val="tx1"/>
            </w14:solidFill>
          </w14:textFill>
        </w:rPr>
        <w:t>是2023年</w:t>
      </w:r>
      <w:r>
        <w:rPr>
          <w:rFonts w:hint="eastAsia" w:ascii="仿宋_GB2312" w:hAnsi="黑体" w:eastAsia="仿宋_GB2312"/>
          <w:color w:val="000000" w:themeColor="text1"/>
          <w:sz w:val="32"/>
          <w:szCs w:val="32"/>
          <w:lang w:val="en-US" w:eastAsia="zh-CN"/>
          <w14:textFill>
            <w14:solidFill>
              <w14:schemeClr w14:val="tx1"/>
            </w14:solidFill>
          </w14:textFill>
        </w:rPr>
        <w:t>病虫害防控补贴增加</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numPr>
          <w:ilvl w:val="0"/>
          <w:numId w:val="7"/>
        </w:numPr>
        <w:ind w:left="-10" w:leftChars="0" w:firstLine="640" w:firstLineChars="0"/>
        <w:rPr>
          <w:rFonts w:hint="eastAsia" w:ascii="仿宋_GB2312" w:hAnsi="黑体" w:eastAsia="仿宋_GB2312" w:cs="仿宋_GB2312"/>
          <w:color w:val="FF0000"/>
          <w:sz w:val="32"/>
          <w:szCs w:val="32"/>
          <w:lang w:eastAsia="zh-CN"/>
        </w:rPr>
      </w:pPr>
      <w:r>
        <w:rPr>
          <w:rFonts w:hint="eastAsia" w:ascii="仿宋_GB2312" w:hAnsi="黑体" w:eastAsia="仿宋_GB2312"/>
          <w:color w:val="000000" w:themeColor="text1"/>
          <w:sz w:val="32"/>
          <w:szCs w:val="32"/>
          <w14:textFill>
            <w14:solidFill>
              <w14:schemeClr w14:val="tx1"/>
            </w14:solidFill>
          </w14:textFill>
        </w:rPr>
        <w:t>农林水支出（类）</w:t>
      </w:r>
      <w:r>
        <w:rPr>
          <w:rFonts w:hint="eastAsia" w:ascii="仿宋_GB2312" w:hAnsi="黑体" w:eastAsia="仿宋_GB2312"/>
          <w:color w:val="000000" w:themeColor="text1"/>
          <w:sz w:val="32"/>
          <w:szCs w:val="32"/>
          <w:lang w:eastAsia="zh-CN"/>
          <w14:textFill>
            <w14:solidFill>
              <w14:schemeClr w14:val="tx1"/>
            </w14:solidFill>
          </w14:textFill>
        </w:rPr>
        <w:t>巩固脱贫衔接乡村振兴</w:t>
      </w:r>
      <w:r>
        <w:rPr>
          <w:rFonts w:hint="eastAsia" w:ascii="仿宋_GB2312" w:hAnsi="黑体" w:eastAsia="仿宋_GB2312"/>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lang w:val="en-US" w:eastAsia="zh-CN"/>
          <w14:textFill>
            <w14:solidFill>
              <w14:schemeClr w14:val="tx1"/>
            </w14:solidFill>
          </w14:textFill>
        </w:rPr>
        <w:t>农村基础设施建设(项)2023年预算数为505.21万元，</w:t>
      </w:r>
      <w:r>
        <w:rPr>
          <w:rFonts w:hint="eastAsia" w:ascii="仿宋_GB2312" w:hAnsi="黑体" w:eastAsia="仿宋_GB2312"/>
          <w:sz w:val="32"/>
          <w:szCs w:val="32"/>
          <w:lang w:val="en-US" w:eastAsia="zh-CN"/>
        </w:rPr>
        <w:t>比上年预算数增加406.95万元，</w:t>
      </w:r>
      <w:r>
        <w:rPr>
          <w:rFonts w:hint="eastAsia" w:ascii="仿宋_GB2312" w:hAnsi="黑体" w:eastAsia="仿宋_GB2312" w:cs="仿宋_GB2312"/>
          <w:color w:val="000000" w:themeColor="text1"/>
          <w:sz w:val="32"/>
          <w:szCs w:val="32"/>
          <w14:textFill>
            <w14:solidFill>
              <w14:schemeClr w14:val="tx1"/>
            </w14:solidFill>
          </w14:textFill>
        </w:rPr>
        <w:t>主要</w:t>
      </w:r>
      <w:r>
        <w:rPr>
          <w:rFonts w:hint="eastAsia" w:ascii="仿宋_GB2312" w:hAnsi="黑体" w:eastAsia="仿宋_GB2312" w:cs="仿宋_GB2312"/>
          <w:color w:val="auto"/>
          <w:sz w:val="32"/>
          <w:szCs w:val="32"/>
          <w:lang w:val="en-US" w:eastAsia="zh-CN"/>
        </w:rPr>
        <w:t>2023年</w:t>
      </w:r>
      <w:r>
        <w:rPr>
          <w:rFonts w:hint="eastAsia" w:ascii="仿宋_GB2312" w:hAnsi="黑体" w:eastAsia="仿宋_GB2312"/>
          <w:color w:val="auto"/>
          <w:sz w:val="32"/>
          <w:szCs w:val="32"/>
          <w:lang w:eastAsia="zh-CN"/>
        </w:rPr>
        <w:t>衔接乡村</w:t>
      </w:r>
      <w:r>
        <w:rPr>
          <w:rFonts w:hint="eastAsia" w:ascii="仿宋_GB2312" w:hAnsi="黑体" w:eastAsia="仿宋_GB2312"/>
          <w:color w:val="000000" w:themeColor="text1"/>
          <w:sz w:val="32"/>
          <w:szCs w:val="32"/>
          <w:lang w:val="en-US" w:eastAsia="zh-CN"/>
          <w14:textFill>
            <w14:solidFill>
              <w14:schemeClr w14:val="tx1"/>
            </w14:solidFill>
          </w14:textFill>
        </w:rPr>
        <w:t>农村基础设施</w:t>
      </w:r>
      <w:r>
        <w:rPr>
          <w:rFonts w:hint="eastAsia" w:ascii="仿宋_GB2312" w:hAnsi="黑体" w:eastAsia="仿宋_GB2312" w:cs="仿宋_GB2312"/>
          <w:color w:val="auto"/>
          <w:sz w:val="32"/>
          <w:szCs w:val="32"/>
          <w:lang w:val="en-US" w:eastAsia="zh-CN"/>
        </w:rPr>
        <w:t>项目增加</w:t>
      </w:r>
      <w:r>
        <w:rPr>
          <w:rFonts w:hint="eastAsia" w:ascii="仿宋_GB2312" w:hAnsi="黑体" w:eastAsia="仿宋_GB2312" w:cs="仿宋_GB2312"/>
          <w:color w:val="auto"/>
          <w:sz w:val="32"/>
          <w:szCs w:val="32"/>
          <w:lang w:eastAsia="zh-CN"/>
        </w:rPr>
        <w:t>。</w:t>
      </w:r>
    </w:p>
    <w:p>
      <w:pPr>
        <w:numPr>
          <w:ilvl w:val="0"/>
          <w:numId w:val="7"/>
        </w:numPr>
        <w:ind w:left="-10" w:leftChars="0" w:firstLine="640" w:firstLineChars="0"/>
        <w:rPr>
          <w:rFonts w:hint="eastAsia" w:ascii="仿宋_GB2312" w:hAnsi="黑体" w:eastAsia="仿宋_GB2312" w:cs="仿宋_GB2312"/>
          <w:color w:val="FF0000"/>
          <w:sz w:val="32"/>
          <w:szCs w:val="32"/>
          <w:lang w:eastAsia="zh-CN"/>
        </w:rPr>
      </w:pPr>
      <w:r>
        <w:rPr>
          <w:rFonts w:hint="eastAsia" w:ascii="仿宋_GB2312" w:hAnsi="黑体" w:eastAsia="仿宋_GB2312"/>
          <w:color w:val="000000" w:themeColor="text1"/>
          <w:sz w:val="32"/>
          <w:szCs w:val="32"/>
          <w14:textFill>
            <w14:solidFill>
              <w14:schemeClr w14:val="tx1"/>
            </w14:solidFill>
          </w14:textFill>
        </w:rPr>
        <w:t>农林水支出（类）</w:t>
      </w:r>
      <w:r>
        <w:rPr>
          <w:rFonts w:hint="eastAsia" w:ascii="仿宋_GB2312" w:hAnsi="黑体" w:eastAsia="仿宋_GB2312"/>
          <w:color w:val="000000" w:themeColor="text1"/>
          <w:sz w:val="32"/>
          <w:szCs w:val="32"/>
          <w:lang w:eastAsia="zh-CN"/>
          <w14:textFill>
            <w14:solidFill>
              <w14:schemeClr w14:val="tx1"/>
            </w14:solidFill>
          </w14:textFill>
        </w:rPr>
        <w:t>巩固脱贫衔接乡村振兴</w:t>
      </w:r>
      <w:r>
        <w:rPr>
          <w:rFonts w:hint="eastAsia" w:ascii="仿宋_GB2312" w:hAnsi="黑体" w:eastAsia="仿宋_GB2312"/>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lang w:val="en-US" w:eastAsia="zh-CN"/>
          <w14:textFill>
            <w14:solidFill>
              <w14:schemeClr w14:val="tx1"/>
            </w14:solidFill>
          </w14:textFill>
        </w:rPr>
        <w:t>生产发展(项)2023年预算数为42万元，</w:t>
      </w:r>
      <w:r>
        <w:rPr>
          <w:rFonts w:hint="eastAsia" w:ascii="仿宋_GB2312" w:hAnsi="黑体" w:eastAsia="仿宋_GB2312"/>
          <w:sz w:val="32"/>
          <w:szCs w:val="32"/>
          <w:lang w:val="en-US" w:eastAsia="zh-CN"/>
        </w:rPr>
        <w:t>比上年预算数减少2825.96万元，</w:t>
      </w:r>
      <w:r>
        <w:rPr>
          <w:rFonts w:hint="eastAsia" w:ascii="仿宋_GB2312" w:hAnsi="黑体" w:eastAsia="仿宋_GB2312" w:cs="仿宋_GB2312"/>
          <w:color w:val="auto"/>
          <w:sz w:val="32"/>
          <w:szCs w:val="32"/>
        </w:rPr>
        <w:t>主要</w:t>
      </w:r>
      <w:r>
        <w:rPr>
          <w:rFonts w:hint="eastAsia" w:ascii="仿宋_GB2312" w:hAnsi="黑体" w:eastAsia="仿宋_GB2312" w:cs="仿宋_GB2312"/>
          <w:color w:val="auto"/>
          <w:sz w:val="32"/>
          <w:szCs w:val="32"/>
          <w:lang w:val="en-US" w:eastAsia="zh-CN"/>
        </w:rPr>
        <w:t>是2023年</w:t>
      </w:r>
      <w:r>
        <w:rPr>
          <w:rFonts w:hint="eastAsia" w:ascii="仿宋_GB2312" w:hAnsi="黑体" w:eastAsia="仿宋_GB2312"/>
          <w:color w:val="auto"/>
          <w:sz w:val="32"/>
          <w:szCs w:val="32"/>
          <w:lang w:eastAsia="zh-CN"/>
        </w:rPr>
        <w:t>衔接乡村振兴</w:t>
      </w:r>
      <w:r>
        <w:rPr>
          <w:rFonts w:hint="eastAsia" w:ascii="仿宋_GB2312" w:hAnsi="黑体" w:eastAsia="仿宋_GB2312" w:cs="仿宋_GB2312"/>
          <w:color w:val="auto"/>
          <w:sz w:val="32"/>
          <w:szCs w:val="32"/>
          <w:lang w:val="en-US" w:eastAsia="zh-CN"/>
        </w:rPr>
        <w:t>产业项目减少</w:t>
      </w:r>
      <w:r>
        <w:rPr>
          <w:rFonts w:hint="eastAsia" w:ascii="仿宋_GB2312" w:hAnsi="黑体" w:eastAsia="仿宋_GB2312" w:cs="仿宋_GB2312"/>
          <w:color w:val="auto"/>
          <w:sz w:val="32"/>
          <w:szCs w:val="32"/>
          <w:lang w:eastAsia="zh-CN"/>
        </w:rPr>
        <w:t>。</w:t>
      </w:r>
    </w:p>
    <w:p>
      <w:pPr>
        <w:numPr>
          <w:ilvl w:val="0"/>
          <w:numId w:val="7"/>
        </w:numPr>
        <w:ind w:left="-10" w:leftChars="0" w:firstLine="640" w:firstLineChars="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eastAsia="zh-CN"/>
        </w:rPr>
        <w:t>住房保障支出（类）住房改革支出（款）住房公积金（项）2023年预算数为</w:t>
      </w:r>
      <w:r>
        <w:rPr>
          <w:rFonts w:hint="eastAsia" w:ascii="仿宋_GB2312" w:hAnsi="黑体" w:eastAsia="仿宋_GB2312" w:cs="仿宋_GB2312"/>
          <w:color w:val="auto"/>
          <w:sz w:val="32"/>
          <w:szCs w:val="32"/>
          <w:lang w:val="en-US" w:eastAsia="zh-CN"/>
        </w:rPr>
        <w:t>55.87</w:t>
      </w:r>
      <w:r>
        <w:rPr>
          <w:rFonts w:hint="eastAsia" w:ascii="仿宋_GB2312" w:hAnsi="黑体" w:eastAsia="仿宋_GB2312" w:cs="仿宋_GB2312"/>
          <w:color w:val="auto"/>
          <w:sz w:val="32"/>
          <w:szCs w:val="32"/>
          <w:lang w:eastAsia="zh-CN"/>
        </w:rPr>
        <w:t>万元，比上年预算数减少</w:t>
      </w:r>
      <w:r>
        <w:rPr>
          <w:rFonts w:hint="eastAsia" w:ascii="仿宋_GB2312" w:hAnsi="黑体" w:eastAsia="仿宋_GB2312" w:cs="仿宋_GB2312"/>
          <w:color w:val="auto"/>
          <w:sz w:val="32"/>
          <w:szCs w:val="32"/>
          <w:lang w:val="en-US" w:eastAsia="zh-CN"/>
        </w:rPr>
        <w:t>1.73</w:t>
      </w:r>
      <w:r>
        <w:rPr>
          <w:rFonts w:hint="eastAsia" w:ascii="仿宋_GB2312" w:hAnsi="黑体" w:eastAsia="仿宋_GB2312" w:cs="仿宋_GB2312"/>
          <w:color w:val="auto"/>
          <w:sz w:val="32"/>
          <w:szCs w:val="32"/>
          <w:lang w:eastAsia="zh-CN"/>
        </w:rPr>
        <w:t>万元，主要是202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lang w:eastAsia="zh-CN"/>
        </w:rPr>
        <w:t>年在职人员减少。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白沙黎族自治县邦溪镇人民政府</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白沙黎族自治县邦溪镇人民政府</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1001.27</w:t>
      </w:r>
      <w:r>
        <w:rPr>
          <w:rFonts w:hint="eastAsia" w:ascii="仿宋_GB2312" w:hAnsi="黑体" w:eastAsia="仿宋_GB2312"/>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885.53</w:t>
      </w:r>
      <w:r>
        <w:rPr>
          <w:rFonts w:hint="eastAsia" w:ascii="仿宋_GB2312" w:hAnsi="黑体" w:eastAsia="仿宋_GB2312"/>
          <w:color w:val="auto"/>
          <w:sz w:val="32"/>
          <w:szCs w:val="32"/>
        </w:rPr>
        <w:t>万元，主要包括：</w:t>
      </w:r>
      <w:r>
        <w:rPr>
          <w:rFonts w:hint="eastAsia" w:ascii="仿宋_GB2312" w:hAnsi="黑体" w:eastAsia="仿宋_GB2312"/>
          <w:color w:val="auto"/>
          <w:sz w:val="32"/>
          <w:szCs w:val="32"/>
          <w:lang w:val="en-US" w:eastAsia="zh-CN"/>
        </w:rPr>
        <w:t>基本工资、津贴补贴、奖金、绩效工资、机关事业单位基本养老保险缴费、职业年金缴费、职工基本医疗保险缴费、公务员医疗补助缴费、其他社会保障缴费、住房公积金、医疗费、商品和服务支出、邮电费、其他交通费用、</w:t>
      </w:r>
      <w:r>
        <w:rPr>
          <w:rFonts w:hint="eastAsia" w:ascii="仿宋_GB2312" w:hAnsi="黑体" w:eastAsia="仿宋_GB2312"/>
          <w:color w:val="auto"/>
          <w:sz w:val="32"/>
          <w:szCs w:val="32"/>
          <w:lang w:eastAsia="zh-CN"/>
        </w:rPr>
        <w:t>对个人和家庭的补助、</w:t>
      </w:r>
      <w:r>
        <w:rPr>
          <w:rFonts w:hint="eastAsia" w:ascii="仿宋_GB2312" w:hAnsi="黑体" w:eastAsia="仿宋_GB2312"/>
          <w:color w:val="auto"/>
          <w:sz w:val="32"/>
          <w:szCs w:val="32"/>
          <w:lang w:val="en-US" w:eastAsia="zh-CN"/>
        </w:rPr>
        <w:t>离休费、生活补助、奖励金等。</w:t>
      </w:r>
    </w:p>
    <w:p>
      <w:pPr>
        <w:ind w:firstLine="480" w:firstLineChars="150"/>
        <w:rPr>
          <w:rFonts w:hint="eastAsia" w:ascii="黑体" w:hAnsi="黑体" w:eastAsia="黑体" w:cs="黑体"/>
          <w:kern w:val="2"/>
          <w:sz w:val="32"/>
          <w:szCs w:val="32"/>
          <w:lang w:val="en-US" w:eastAsia="zh-CN" w:bidi="ar-SA"/>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115.74</w:t>
      </w:r>
      <w:r>
        <w:rPr>
          <w:rFonts w:hint="eastAsia" w:ascii="仿宋_GB2312" w:hAnsi="黑体" w:eastAsia="仿宋_GB2312"/>
          <w:color w:val="auto"/>
          <w:sz w:val="32"/>
          <w:szCs w:val="32"/>
        </w:rPr>
        <w:t>万元，主要包括：</w:t>
      </w:r>
      <w:r>
        <w:rPr>
          <w:rFonts w:hint="eastAsia" w:ascii="仿宋_GB2312" w:hAnsi="黑体" w:eastAsia="仿宋_GB2312"/>
          <w:color w:val="auto"/>
          <w:sz w:val="32"/>
          <w:szCs w:val="32"/>
          <w:lang w:val="en-US" w:eastAsia="zh-CN"/>
        </w:rPr>
        <w:t>商品和服务支出、</w:t>
      </w:r>
      <w:r>
        <w:rPr>
          <w:rFonts w:hint="eastAsia" w:ascii="仿宋_GB2312" w:hAnsi="黑体" w:eastAsia="仿宋_GB2312"/>
          <w:color w:val="auto"/>
          <w:sz w:val="32"/>
          <w:szCs w:val="32"/>
        </w:rPr>
        <w:t>办公费、水费、电费、邮电费、差旅费、</w:t>
      </w:r>
      <w:r>
        <w:rPr>
          <w:rFonts w:hint="eastAsia" w:ascii="仿宋_GB2312" w:hAnsi="黑体" w:eastAsia="仿宋_GB2312"/>
          <w:color w:val="auto"/>
          <w:sz w:val="32"/>
          <w:szCs w:val="32"/>
          <w:lang w:eastAsia="zh-CN"/>
        </w:rPr>
        <w:t>租赁费、</w:t>
      </w:r>
      <w:r>
        <w:rPr>
          <w:rFonts w:hint="eastAsia" w:ascii="仿宋_GB2312" w:hAnsi="黑体" w:eastAsia="仿宋_GB2312"/>
          <w:color w:val="auto"/>
          <w:sz w:val="32"/>
          <w:szCs w:val="32"/>
        </w:rPr>
        <w:t>培训费、公务接待费、</w:t>
      </w:r>
      <w:r>
        <w:rPr>
          <w:rFonts w:hint="eastAsia" w:ascii="仿宋_GB2312" w:hAnsi="黑体" w:eastAsia="仿宋_GB2312"/>
          <w:color w:val="auto"/>
          <w:sz w:val="32"/>
          <w:szCs w:val="32"/>
          <w:lang w:eastAsia="zh-CN"/>
        </w:rPr>
        <w:t>专用材料费、委托业务费、工会经费、公务用车运行维护费、其他商品和服务支出、生活补助、其他对个人和家庭的补助</w:t>
      </w:r>
      <w:r>
        <w:rPr>
          <w:rFonts w:hint="eastAsia" w:ascii="仿宋_GB2312" w:hAnsi="黑体" w:eastAsia="仿宋_GB2312"/>
          <w:color w:val="auto"/>
          <w:sz w:val="32"/>
          <w:szCs w:val="32"/>
        </w:rPr>
        <w:t>。</w:t>
      </w:r>
      <w:bookmarkStart w:id="0" w:name="_GoBack"/>
    </w:p>
    <w:p>
      <w:pPr>
        <w:ind w:firstLine="480" w:firstLineChars="150"/>
        <w:rPr>
          <w:rFonts w:ascii="黑体" w:hAnsi="黑体" w:eastAsia="黑体" w:cs="Times New Roman"/>
          <w:sz w:val="32"/>
          <w:shd w:val="clear" w:color="auto" w:fill="FFFFFF"/>
        </w:rPr>
      </w:pPr>
      <w:r>
        <w:rPr>
          <w:rFonts w:hint="eastAsia" w:ascii="黑体" w:hAnsi="黑体" w:eastAsia="黑体" w:cs="黑体"/>
          <w:kern w:val="2"/>
          <w:sz w:val="32"/>
          <w:szCs w:val="32"/>
          <w:lang w:val="en-US" w:eastAsia="zh-CN" w:bidi="ar-SA"/>
        </w:rPr>
        <w:t>四、白沙黎族自治县邦溪镇人民政府（部门）2023年“三</w:t>
      </w:r>
      <w:bookmarkEnd w:id="0"/>
      <w:r>
        <w:rPr>
          <w:rFonts w:ascii="黑体" w:hAnsi="黑体" w:eastAsia="黑体" w:cs="Times New Roman"/>
          <w:sz w:val="32"/>
          <w:shd w:val="clear" w:color="auto" w:fill="FFFFFF"/>
        </w:rPr>
        <w:t>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白沙黎族自治县邦溪镇人民政府</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39.17</w:t>
      </w:r>
      <w:r>
        <w:rPr>
          <w:rFonts w:hint="eastAsia" w:ascii="仿宋_GB2312" w:hAnsi="黑体" w:eastAsia="仿宋_GB2312"/>
          <w:sz w:val="32"/>
          <w:szCs w:val="32"/>
        </w:rPr>
        <w:t>万元，其中：</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lang w:val="en-US" w:eastAsia="zh-CN"/>
        </w:rPr>
        <w:t>1.</w:t>
      </w:r>
      <w:r>
        <w:rPr>
          <w:rFonts w:hint="eastAsia" w:ascii="Times New Roman" w:hAnsi="Times New Roman" w:eastAsia="仿宋_GB2312" w:cs="Times New Roman"/>
          <w:sz w:val="32"/>
          <w:shd w:val="clear" w:color="auto" w:fill="FFFFFF"/>
          <w:lang w:eastAsia="zh-CN"/>
        </w:rPr>
        <w:t>白沙县邦溪镇人民政府</w:t>
      </w:r>
      <w:r>
        <w:rPr>
          <w:rFonts w:hint="eastAsia" w:ascii="Times New Roman" w:hAnsi="Times New Roman" w:eastAsia="仿宋_GB2312" w:cs="Times New Roman"/>
          <w:sz w:val="32"/>
          <w:shd w:val="clear" w:color="auto" w:fill="FFFFFF"/>
        </w:rPr>
        <w:t>因公出国</w:t>
      </w:r>
      <w:r>
        <w:rPr>
          <w:rFonts w:hint="eastAsia" w:ascii="Times New Roman" w:hAnsi="Times New Roman" w:eastAsia="仿宋_GB2312" w:cs="Times New Roman"/>
          <w:sz w:val="32"/>
          <w:shd w:val="clear" w:color="auto" w:fill="FFFFFF"/>
          <w:lang w:eastAsia="zh-CN"/>
        </w:rPr>
        <w:t>（境）</w:t>
      </w:r>
      <w:r>
        <w:rPr>
          <w:rFonts w:hint="eastAsia" w:ascii="Times New Roman" w:hAnsi="Times New Roman" w:eastAsia="仿宋_GB2312" w:cs="Times New Roman"/>
          <w:sz w:val="32"/>
          <w:shd w:val="clear" w:color="auto" w:fill="FFFFFF"/>
        </w:rPr>
        <w:t>费用</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lang w:eastAsia="zh-CN"/>
        </w:rPr>
        <w:t>万</w:t>
      </w:r>
      <w:r>
        <w:rPr>
          <w:rFonts w:hint="eastAsia" w:ascii="Times New Roman" w:hAnsi="Times New Roman" w:eastAsia="仿宋_GB2312" w:cs="Times New Roman"/>
          <w:sz w:val="32"/>
          <w:shd w:val="clear" w:color="auto" w:fill="FFFFFF"/>
          <w:lang w:val="en-US" w:eastAsia="zh-CN"/>
        </w:rPr>
        <w:t>元</w:t>
      </w:r>
      <w:r>
        <w:rPr>
          <w:rFonts w:hint="eastAsia" w:ascii="Times New Roman" w:hAnsi="Times New Roman" w:eastAsia="仿宋_GB2312" w:cs="Times New Roman"/>
          <w:sz w:val="32"/>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ˎ̥" w:eastAsia="仿宋_GB2312" w:cs="仿宋_GB2312"/>
          <w:sz w:val="32"/>
          <w:szCs w:val="32"/>
          <w:lang w:eastAsia="zh-CN"/>
        </w:rPr>
      </w:pPr>
      <w:r>
        <w:rPr>
          <w:rFonts w:hint="eastAsia" w:ascii="仿宋_GB2312" w:hAnsi="ˎ̥" w:eastAsia="仿宋_GB2312" w:cs="仿宋_GB2312"/>
          <w:b w:val="0"/>
          <w:bCs/>
          <w:sz w:val="32"/>
          <w:szCs w:val="32"/>
          <w:lang w:val="en-US" w:eastAsia="zh-CN"/>
        </w:rPr>
        <w:t>2.</w:t>
      </w:r>
      <w:r>
        <w:rPr>
          <w:rFonts w:hint="eastAsia" w:ascii="仿宋_GB2312" w:hAnsi="ˎ̥" w:eastAsia="仿宋_GB2312" w:cs="仿宋_GB2312"/>
          <w:b w:val="0"/>
          <w:bCs/>
          <w:sz w:val="32"/>
          <w:szCs w:val="32"/>
          <w:lang w:eastAsia="zh-CN"/>
        </w:rPr>
        <w:t>公务用车购置及运行费支出</w:t>
      </w:r>
      <w:r>
        <w:rPr>
          <w:rFonts w:hint="eastAsia" w:ascii="仿宋" w:hAnsi="仿宋" w:eastAsia="仿宋" w:cs="仿宋"/>
          <w:b w:val="0"/>
          <w:bCs/>
          <w:sz w:val="32"/>
          <w:szCs w:val="32"/>
          <w:lang w:val="en-US" w:eastAsia="zh-CN"/>
        </w:rPr>
        <w:t>20.70</w:t>
      </w:r>
      <w:r>
        <w:rPr>
          <w:rFonts w:hint="eastAsia" w:ascii="仿宋_GB2312" w:hAnsi="ˎ̥" w:eastAsia="仿宋_GB2312" w:cs="仿宋_GB2312"/>
          <w:sz w:val="32"/>
          <w:szCs w:val="32"/>
          <w:lang w:eastAsia="zh-CN"/>
        </w:rPr>
        <w:t>万元。（其中，公务用车购置费</w:t>
      </w:r>
      <w:r>
        <w:rPr>
          <w:rFonts w:hint="eastAsia" w:ascii="仿宋_GB2312" w:hAnsi="ˎ̥" w:eastAsia="仿宋_GB2312" w:cs="仿宋_GB2312"/>
          <w:sz w:val="32"/>
          <w:szCs w:val="32"/>
          <w:lang w:val="en-US" w:eastAsia="zh-CN"/>
        </w:rPr>
        <w:t>0万元，公务用车运行费20.70万元</w:t>
      </w:r>
      <w:r>
        <w:rPr>
          <w:rFonts w:hint="eastAsia" w:ascii="仿宋_GB2312" w:hAnsi="ˎ̥" w:eastAsia="仿宋_GB2312" w:cs="仿宋_GB2312"/>
          <w:sz w:val="32"/>
          <w:szCs w:val="32"/>
          <w:lang w:eastAsia="zh-CN"/>
        </w:rPr>
        <w:t>），与上年预算数</w:t>
      </w:r>
      <w:r>
        <w:rPr>
          <w:rFonts w:hint="eastAsia" w:ascii="仿宋_GB2312" w:hAnsi="ˎ̥" w:eastAsia="仿宋_GB2312" w:cs="仿宋_GB2312"/>
          <w:sz w:val="32"/>
          <w:szCs w:val="32"/>
          <w:lang w:val="en-US" w:eastAsia="zh-CN"/>
        </w:rPr>
        <w:t>持平</w:t>
      </w:r>
      <w:r>
        <w:rPr>
          <w:rFonts w:hint="eastAsia" w:ascii="仿宋_GB2312" w:hAnsi="ˎ̥" w:eastAsia="仿宋_GB2312" w:cs="仿宋_GB2312"/>
          <w:sz w:val="32"/>
          <w:szCs w:val="32"/>
          <w:lang w:eastAsia="zh-CN"/>
        </w:rPr>
        <w:t>。</w:t>
      </w:r>
      <w:r>
        <w:rPr>
          <w:rFonts w:hint="eastAsia" w:ascii="仿宋_GB2312" w:hAnsi="ˎ̥" w:eastAsia="仿宋_GB2312" w:cs="仿宋_GB2312"/>
          <w:sz w:val="32"/>
          <w:szCs w:val="32"/>
          <w:lang w:val="en-US" w:eastAsia="zh-CN"/>
        </w:rPr>
        <w:t>2023年一般公务编制3辆，实有车辆3辆，车辆主要</w:t>
      </w:r>
      <w:r>
        <w:rPr>
          <w:rFonts w:hint="eastAsia" w:ascii="仿宋_GB2312" w:hAnsi="ˎ̥" w:eastAsia="仿宋_GB2312" w:cs="仿宋_GB2312"/>
          <w:sz w:val="32"/>
          <w:szCs w:val="32"/>
          <w:lang w:eastAsia="zh-CN"/>
        </w:rPr>
        <w:t>用于燃油费、车辆维修、保养、保险费；</w:t>
      </w:r>
      <w:r>
        <w:rPr>
          <w:rFonts w:hint="eastAsia" w:ascii="仿宋_GB2312" w:hAnsi="ˎ̥" w:eastAsia="仿宋_GB2312" w:cs="仿宋_GB2312"/>
          <w:sz w:val="32"/>
          <w:szCs w:val="32"/>
          <w:lang w:val="en-US" w:eastAsia="zh-CN"/>
        </w:rPr>
        <w:t>2023年预算安排公务用车运行费20.70万元，仍使用现有的3辆公车，未计划购买公车</w:t>
      </w:r>
      <w:r>
        <w:rPr>
          <w:rFonts w:hint="eastAsia" w:ascii="仿宋_GB2312" w:hAnsi="ˎ̥"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hd w:val="clear" w:color="auto" w:fill="FFFFFF"/>
        </w:rPr>
      </w:pPr>
      <w:r>
        <w:rPr>
          <w:rFonts w:hint="eastAsia" w:ascii="仿宋_GB2312" w:hAnsi="ˎ̥" w:eastAsia="仿宋_GB2312" w:cs="仿宋_GB2312"/>
          <w:b w:val="0"/>
          <w:bCs/>
          <w:color w:val="000000" w:themeColor="text1"/>
          <w:sz w:val="32"/>
          <w:szCs w:val="32"/>
          <w:lang w:val="en-US" w:eastAsia="zh-CN"/>
          <w14:textFill>
            <w14:solidFill>
              <w14:schemeClr w14:val="tx1"/>
            </w14:solidFill>
          </w14:textFill>
        </w:rPr>
        <w:t>3.</w:t>
      </w:r>
      <w:r>
        <w:rPr>
          <w:rFonts w:hint="eastAsia" w:ascii="仿宋_GB2312" w:hAnsi="ˎ̥" w:eastAsia="仿宋_GB2312" w:cs="仿宋_GB2312"/>
          <w:b w:val="0"/>
          <w:bCs/>
          <w:color w:val="000000" w:themeColor="text1"/>
          <w:sz w:val="32"/>
          <w:szCs w:val="32"/>
          <w:lang w:eastAsia="zh-CN"/>
          <w14:textFill>
            <w14:solidFill>
              <w14:schemeClr w14:val="tx1"/>
            </w14:solidFill>
          </w14:textFill>
        </w:rPr>
        <w:t>公务接待费支出</w:t>
      </w:r>
      <w:r>
        <w:rPr>
          <w:rFonts w:hint="eastAsia" w:ascii="仿宋" w:hAnsi="仿宋" w:eastAsia="仿宋" w:cs="仿宋"/>
          <w:b w:val="0"/>
          <w:bCs/>
          <w:color w:val="000000" w:themeColor="text1"/>
          <w:sz w:val="32"/>
          <w:szCs w:val="32"/>
          <w:lang w:val="en-US" w:eastAsia="zh-CN"/>
          <w14:textFill>
            <w14:solidFill>
              <w14:schemeClr w14:val="tx1"/>
            </w14:solidFill>
          </w14:textFill>
        </w:rPr>
        <w:t>18.47</w:t>
      </w:r>
      <w:r>
        <w:rPr>
          <w:rFonts w:hint="eastAsia" w:ascii="仿宋_GB2312" w:hAnsi="ˎ̥" w:eastAsia="仿宋_GB2312" w:cs="仿宋_GB2312"/>
          <w:color w:val="000000" w:themeColor="text1"/>
          <w:sz w:val="32"/>
          <w:szCs w:val="32"/>
          <w:lang w:eastAsia="zh-CN"/>
          <w14:textFill>
            <w14:solidFill>
              <w14:schemeClr w14:val="tx1"/>
            </w14:solidFill>
          </w14:textFill>
        </w:rPr>
        <w:t>万元。</w:t>
      </w:r>
      <w:r>
        <w:rPr>
          <w:rFonts w:hint="eastAsia" w:ascii="仿宋_GB2312" w:hAnsi="ˎ̥" w:eastAsia="仿宋_GB2312" w:cs="仿宋_GB2312"/>
          <w:sz w:val="32"/>
          <w:szCs w:val="32"/>
          <w:lang w:eastAsia="zh-CN"/>
        </w:rPr>
        <w:t>与上年预算数持平</w:t>
      </w:r>
      <w:r>
        <w:rPr>
          <w:rFonts w:hint="eastAsia" w:ascii="仿宋_GB2312" w:hAnsi="ˎ̥" w:eastAsia="仿宋_GB2312" w:cs="仿宋_GB2312"/>
          <w:color w:val="000000" w:themeColor="text1"/>
          <w:sz w:val="32"/>
          <w:szCs w:val="32"/>
          <w:lang w:eastAsia="zh-CN"/>
          <w14:textFill>
            <w14:solidFill>
              <w14:schemeClr w14:val="tx1"/>
            </w14:solidFill>
          </w14:textFill>
        </w:rPr>
        <w:t>，主要原因是</w:t>
      </w:r>
      <w:r>
        <w:rPr>
          <w:rFonts w:hint="eastAsia" w:ascii="仿宋_GB2312" w:hAnsi="ˎ̥" w:eastAsia="仿宋_GB2312" w:cs="仿宋_GB2312"/>
          <w:color w:val="000000" w:themeColor="text1"/>
          <w:sz w:val="32"/>
          <w:szCs w:val="32"/>
          <w:lang w:val="en-US" w:eastAsia="zh-CN"/>
          <w14:textFill>
            <w14:solidFill>
              <w14:schemeClr w14:val="tx1"/>
            </w14:solidFill>
          </w14:textFill>
        </w:rPr>
        <w:t>2023年公务接待费计划</w:t>
      </w:r>
      <w:r>
        <w:rPr>
          <w:rFonts w:hint="eastAsia" w:ascii="仿宋_GB2312" w:hAnsi="ˎ̥" w:eastAsia="仿宋_GB2312" w:cs="仿宋_GB2312"/>
          <w:color w:val="000000" w:themeColor="text1"/>
          <w:sz w:val="32"/>
          <w:szCs w:val="32"/>
          <w:lang w:eastAsia="zh-CN"/>
          <w14:textFill>
            <w14:solidFill>
              <w14:schemeClr w14:val="tx1"/>
            </w14:solidFill>
          </w14:textFill>
        </w:rPr>
        <w:t>主要用于</w:t>
      </w:r>
      <w:r>
        <w:rPr>
          <w:rFonts w:hint="eastAsia" w:ascii="Times New Roman" w:hAnsi="仿宋_GB2312" w:eastAsia="仿宋_GB2312" w:cs="仿宋_GB2312"/>
          <w:color w:val="000000" w:themeColor="text1"/>
          <w:sz w:val="32"/>
          <w:szCs w:val="24"/>
          <w:shd w:val="clear" w:fill="FFFFFF"/>
          <w:lang w:eastAsia="zh-CN"/>
          <w14:textFill>
            <w14:solidFill>
              <w14:schemeClr w14:val="tx1"/>
            </w14:solidFill>
          </w14:textFill>
        </w:rPr>
        <w:t>县委县政府交办的工作任务和接待各市县机关、各乡镇来邦溪镇调研考察所发生的费用，以及接待省、各市县、各乡镇等单位来邦溪镇开展业务学习交流考察所发生的费用等，我镇</w:t>
      </w:r>
      <w:r>
        <w:rPr>
          <w:rFonts w:hint="eastAsia" w:ascii="仿宋_GB2312" w:eastAsia="仿宋_GB2312"/>
          <w:sz w:val="32"/>
          <w:szCs w:val="32"/>
        </w:rPr>
        <w:t>认真贯彻落实中央八项规定要求，厉行节约、严格控制支出</w:t>
      </w:r>
      <w:r>
        <w:rPr>
          <w:rFonts w:hint="eastAsia" w:ascii="仿宋_GB2312" w:eastAsia="仿宋_GB2312"/>
          <w:sz w:val="32"/>
          <w:szCs w:val="32"/>
          <w:lang w:eastAsia="zh-CN"/>
        </w:rPr>
        <w:t>，</w:t>
      </w:r>
      <w:r>
        <w:rPr>
          <w:rFonts w:hint="eastAsia" w:ascii="仿宋_GB2312" w:eastAsia="仿宋_GB2312"/>
          <w:sz w:val="32"/>
          <w:szCs w:val="32"/>
        </w:rPr>
        <w:t>规范公务接待活动等</w:t>
      </w:r>
      <w:r>
        <w:rPr>
          <w:rFonts w:hint="eastAsia" w:ascii="仿宋_GB2312" w:eastAsia="仿宋_GB2312"/>
          <w:sz w:val="32"/>
          <w:szCs w:val="32"/>
          <w:lang w:eastAsia="zh-CN"/>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白沙黎族自治县邦溪镇人民政府</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白沙黎族自治县邦溪镇人民政府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白沙黎族自治县邦溪镇人民政府</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1.85</w:t>
      </w:r>
      <w:r>
        <w:rPr>
          <w:rFonts w:hint="eastAsia" w:ascii="仿宋_GB2312" w:hAnsi="黑体" w:eastAsia="仿宋_GB2312"/>
          <w:sz w:val="32"/>
          <w:szCs w:val="32"/>
        </w:rPr>
        <w:t>万元，主要是</w:t>
      </w:r>
      <w:r>
        <w:rPr>
          <w:rFonts w:hint="eastAsia" w:ascii="仿宋_GB2312" w:hAnsi="黑体" w:eastAsia="仿宋_GB2312"/>
          <w:color w:val="000000" w:themeColor="text1"/>
          <w:sz w:val="32"/>
          <w:szCs w:val="32"/>
          <w:lang w:val="en-US" w:eastAsia="zh-CN"/>
          <w14:textFill>
            <w14:solidFill>
              <w14:schemeClr w14:val="tx1"/>
            </w14:solidFill>
          </w14:textFill>
        </w:rPr>
        <w:t>根据</w:t>
      </w:r>
      <w:r>
        <w:rPr>
          <w:rFonts w:hint="eastAsia" w:ascii="仿宋_GB2312" w:hAnsi="黑体" w:eastAsia="仿宋_GB2312"/>
          <w:sz w:val="32"/>
          <w:szCs w:val="32"/>
          <w:lang w:eastAsia="zh-CN"/>
        </w:rPr>
        <w:t>政府运行需要调整</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农业生产发展支出（类）支出</w:t>
      </w:r>
      <w:r>
        <w:rPr>
          <w:rFonts w:hint="eastAsia" w:ascii="仿宋_GB2312" w:hAnsi="黑体" w:eastAsia="仿宋_GB2312" w:cs="仿宋_GB2312"/>
          <w:sz w:val="32"/>
          <w:szCs w:val="32"/>
          <w:lang w:val="en-US" w:eastAsia="zh-CN"/>
        </w:rPr>
        <w:t>1.85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城乡社区支出（类）国有土地使用权出让收入安排的支出（款）农业生产发展支出（项）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1.85</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lang w:val="en-US" w:eastAsia="zh-CN"/>
          <w14:textFill>
            <w14:solidFill>
              <w14:schemeClr w14:val="tx1"/>
            </w14:solidFill>
          </w14:textFill>
        </w:rPr>
        <w:t>（新增项）</w:t>
      </w:r>
      <w:r>
        <w:rPr>
          <w:rFonts w:hint="eastAsia" w:ascii="仿宋_GB2312" w:hAnsi="黑体" w:eastAsia="仿宋_GB2312"/>
          <w:sz w:val="32"/>
          <w:szCs w:val="32"/>
        </w:rPr>
        <w:t>，主要是</w:t>
      </w:r>
      <w:r>
        <w:rPr>
          <w:rFonts w:hint="eastAsia" w:ascii="仿宋_GB2312" w:hAnsi="黑体" w:eastAsia="仿宋_GB2312"/>
          <w:color w:val="000000" w:themeColor="text1"/>
          <w:sz w:val="32"/>
          <w:szCs w:val="32"/>
          <w:lang w:val="en-US" w:eastAsia="zh-CN"/>
          <w14:textFill>
            <w14:solidFill>
              <w14:schemeClr w14:val="tx1"/>
            </w14:solidFill>
          </w14:textFill>
        </w:rPr>
        <w:t>根据</w:t>
      </w:r>
      <w:r>
        <w:rPr>
          <w:rFonts w:hint="eastAsia" w:ascii="仿宋_GB2312" w:hAnsi="黑体" w:eastAsia="仿宋_GB2312"/>
          <w:sz w:val="32"/>
          <w:szCs w:val="32"/>
          <w:lang w:eastAsia="zh-CN"/>
        </w:rPr>
        <w:t>政府运行需要调整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白沙黎族自治县邦溪镇人民政府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按照综合预算原则，白沙黎族自治县邦溪镇人民政府（部门）所有收入和支出均纳入部门预算管理。收入包括：一般公共预算拨款收入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上年结转</w:t>
      </w:r>
      <w:r>
        <w:rPr>
          <w:rFonts w:hint="eastAsia" w:ascii="仿宋_GB2312" w:hAnsi="黑体" w:eastAsia="仿宋_GB2312"/>
          <w:sz w:val="32"/>
          <w:szCs w:val="32"/>
        </w:rPr>
        <w:t>；支出包括：一般公共服务支出、教育支出</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节能环保支出、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支出、农林水支出、住房保障支出。</w:t>
      </w:r>
      <w:r>
        <w:rPr>
          <w:rFonts w:hint="eastAsia" w:ascii="仿宋_GB2312" w:hAnsi="黑体" w:eastAsia="仿宋_GB2312" w:cs="仿宋_GB2312"/>
          <w:sz w:val="32"/>
          <w:szCs w:val="32"/>
        </w:rPr>
        <w:t>白沙黎族自治县邦溪镇人民政府（部门）</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1960.6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白沙黎族自治县邦溪镇人民政府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白沙黎族自治县邦溪镇人民政府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1960.6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125.15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一般公共预算拨款收入</w:t>
      </w:r>
      <w:r>
        <w:rPr>
          <w:rFonts w:hint="eastAsia" w:ascii="仿宋_GB2312" w:hAnsi="黑体" w:eastAsia="仿宋_GB2312"/>
          <w:sz w:val="32"/>
          <w:szCs w:val="32"/>
          <w:lang w:val="en-US" w:eastAsia="zh-CN"/>
        </w:rPr>
        <w:t>1835.45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白沙黎族自治县邦溪镇人民政府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白沙黎族自治县邦溪镇人民政府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1960.6</w:t>
      </w:r>
      <w:r>
        <w:rPr>
          <w:rFonts w:hint="eastAsia" w:ascii="仿宋_GB2312" w:hAnsi="黑体" w:eastAsia="仿宋_GB2312"/>
          <w:sz w:val="32"/>
          <w:szCs w:val="32"/>
        </w:rPr>
        <w:t>万元，其中：基本出</w:t>
      </w:r>
      <w:r>
        <w:rPr>
          <w:rFonts w:hint="eastAsia" w:ascii="仿宋_GB2312" w:hAnsi="黑体" w:eastAsia="仿宋_GB2312" w:cs="仿宋_GB2312"/>
          <w:sz w:val="32"/>
          <w:szCs w:val="32"/>
          <w:lang w:val="en-US" w:eastAsia="zh-CN"/>
        </w:rPr>
        <w:t>1001.27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51.07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959.33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48.93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3877.20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政府日常业务减少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白沙黎族自治县邦溪镇人民政府</w:t>
      </w:r>
      <w:r>
        <w:rPr>
          <w:rFonts w:hint="eastAsia" w:ascii="仿宋_GB2312" w:hAnsi="黑体" w:eastAsia="仿宋_GB2312" w:cs="仿宋_GB2312"/>
          <w:sz w:val="32"/>
          <w:szCs w:val="32"/>
        </w:rPr>
        <w:t>（部门）本级</w:t>
      </w:r>
      <w:r>
        <w:rPr>
          <w:rFonts w:hint="eastAsia" w:ascii="仿宋_GB2312" w:hAnsi="黑体" w:eastAsia="仿宋_GB2312"/>
          <w:sz w:val="32"/>
          <w:szCs w:val="32"/>
        </w:rPr>
        <w:t>的机关运行经费预</w:t>
      </w:r>
      <w:r>
        <w:rPr>
          <w:rFonts w:hint="eastAsia" w:ascii="仿宋_GB2312" w:hAnsi="黑体" w:eastAsia="仿宋_GB2312"/>
          <w:sz w:val="32"/>
          <w:szCs w:val="32"/>
          <w:lang w:val="en-US" w:eastAsia="zh-CN"/>
        </w:rPr>
        <w:t>算115.74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年白沙黎族自治县邦溪镇人民政府</w:t>
      </w:r>
      <w:r>
        <w:rPr>
          <w:rFonts w:hint="eastAsia" w:ascii="仿宋_GB2312" w:hAnsi="黑体" w:eastAsia="仿宋_GB2312" w:cs="仿宋_GB2312"/>
          <w:sz w:val="32"/>
          <w:szCs w:val="32"/>
        </w:rPr>
        <w:t>（部门）本级及下属各预算单位政府采购预算总额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年12月31日，白沙黎族自治县邦溪镇人民政府</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年白沙黎族自治县邦溪镇人民</w:t>
      </w:r>
      <w:r>
        <w:rPr>
          <w:rFonts w:hint="eastAsia" w:ascii="仿宋_GB2312" w:hAnsi="黑体" w:eastAsia="仿宋_GB2312" w:cs="仿宋_GB2312"/>
          <w:sz w:val="32"/>
          <w:szCs w:val="32"/>
        </w:rPr>
        <w:t>（部门）</w:t>
      </w:r>
      <w:r>
        <w:rPr>
          <w:rFonts w:hint="eastAsia" w:ascii="仿宋_GB2312" w:hAnsi="黑体" w:eastAsia="仿宋_GB2312" w:cs="仿宋_GB2312"/>
          <w:color w:val="auto"/>
          <w:sz w:val="32"/>
          <w:szCs w:val="32"/>
          <w:lang w:val="en-US" w:eastAsia="zh-CN"/>
        </w:rPr>
        <w:t>29</w:t>
      </w:r>
      <w:r>
        <w:rPr>
          <w:rFonts w:hint="eastAsia" w:ascii="仿宋_GB2312" w:hAnsi="黑体" w:eastAsia="仿宋_GB2312" w:cs="仿宋_GB2312"/>
          <w:color w:val="auto"/>
          <w:sz w:val="32"/>
          <w:szCs w:val="32"/>
        </w:rPr>
        <w:t>个</w:t>
      </w:r>
      <w:r>
        <w:rPr>
          <w:rFonts w:hint="eastAsia" w:ascii="仿宋_GB2312" w:hAnsi="黑体" w:eastAsia="仿宋_GB2312" w:cs="仿宋_GB2312"/>
          <w:sz w:val="32"/>
          <w:szCs w:val="32"/>
        </w:rPr>
        <w:t>项目实行绩效目标管理，涉及一般公共预算</w:t>
      </w:r>
      <w:r>
        <w:rPr>
          <w:rFonts w:hint="eastAsia" w:ascii="仿宋_GB2312" w:hAnsi="黑体" w:eastAsia="仿宋_GB2312"/>
          <w:sz w:val="32"/>
          <w:szCs w:val="32"/>
          <w:lang w:val="en-US" w:eastAsia="zh-CN"/>
        </w:rPr>
        <w:t>1835.45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上年结转125.15万元</w:t>
      </w:r>
      <w:r>
        <w:rPr>
          <w:rFonts w:hint="eastAsia" w:ascii="仿宋_GB2312" w:hAnsi="黑体" w:eastAsia="仿宋_GB2312"/>
          <w:sz w:val="32"/>
          <w:szCs w:val="32"/>
        </w:rPr>
        <w:t>。</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0ECB4"/>
    <w:multiLevelType w:val="singleLevel"/>
    <w:tmpl w:val="A1D0ECB4"/>
    <w:lvl w:ilvl="0" w:tentative="0">
      <w:start w:val="1"/>
      <w:numFmt w:val="decimal"/>
      <w:suff w:val="nothing"/>
      <w:lvlText w:val="%1．"/>
      <w:lvlJc w:val="left"/>
      <w:pPr>
        <w:ind w:left="-10" w:firstLine="400"/>
      </w:pPr>
      <w:rPr>
        <w:rFonts w:hint="default"/>
        <w:color w:val="auto"/>
      </w:rPr>
    </w:lvl>
  </w:abstractNum>
  <w:abstractNum w:abstractNumId="1">
    <w:nsid w:val="E9461E5B"/>
    <w:multiLevelType w:val="singleLevel"/>
    <w:tmpl w:val="E9461E5B"/>
    <w:lvl w:ilvl="0" w:tentative="0">
      <w:start w:val="1"/>
      <w:numFmt w:val="decimal"/>
      <w:lvlText w:val="%1."/>
      <w:lvlJc w:val="left"/>
      <w:pPr>
        <w:tabs>
          <w:tab w:val="left" w:pos="312"/>
        </w:tabs>
      </w:p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Y2JiOTEwMDUwZjIyYWMxMGQwOGI4ODA0MjVlYjcifQ=="/>
  </w:docVars>
  <w:rsids>
    <w:rsidRoot w:val="00000000"/>
    <w:rsid w:val="04B53087"/>
    <w:rsid w:val="19D5DA33"/>
    <w:rsid w:val="1FBF8E30"/>
    <w:rsid w:val="29B93B97"/>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13054DF"/>
    <w:rsid w:val="74E7423B"/>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5106</Words>
  <Characters>5690</Characters>
  <Lines>27</Lines>
  <Paragraphs>7</Paragraphs>
  <TotalTime>4</TotalTime>
  <ScaleCrop>false</ScaleCrop>
  <LinksUpToDate>false</LinksUpToDate>
  <CharactersWithSpaces>5715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k09</cp:lastModifiedBy>
  <dcterms:modified xsi:type="dcterms:W3CDTF">2023-03-16T06:45:18Z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3BD1EAE305104931AEC3B5DF4FE28607</vt:lpwstr>
  </property>
</Properties>
</file>