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/>
          <w:b/>
          <w:sz w:val="36"/>
          <w:szCs w:val="36"/>
        </w:rPr>
        <w:t>年白沙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黎族自治</w:t>
      </w:r>
      <w:r>
        <w:rPr>
          <w:rFonts w:hint="eastAsia" w:ascii="黑体" w:hAnsi="黑体" w:eastAsia="黑体"/>
          <w:b/>
          <w:sz w:val="36"/>
          <w:szCs w:val="36"/>
        </w:rPr>
        <w:t>县农业技术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与机械</w:t>
      </w:r>
      <w:r>
        <w:rPr>
          <w:rFonts w:hint="eastAsia" w:ascii="黑体" w:hAnsi="黑体" w:eastAsia="黑体"/>
          <w:b/>
          <w:sz w:val="36"/>
          <w:szCs w:val="36"/>
        </w:rPr>
        <w:t>服务中心</w:t>
      </w:r>
    </w:p>
    <w:p>
      <w:pPr>
        <w:spacing w:line="5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特聘农技员报名表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720"/>
        <w:gridCol w:w="540"/>
        <w:gridCol w:w="1080"/>
        <w:gridCol w:w="360"/>
        <w:gridCol w:w="90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（单位）及职务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人员性质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□农业乡土专家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□新型农业经营主体的技术骨干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□高级职业农民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□种养能手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专业及时间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　　人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开展农技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推广工作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的有关简历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荣誉（个人和所在单位获奖及荣誉）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特色产业中开展农技推广服务的工作计划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　注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报名人签字：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报名日期：　　　年　　月　　日</w:t>
      </w:r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备注：报名表须正反打印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M2E4NWJjYTQ2MGY5YmJhYjhiZDQwMzg3YWU0NTcifQ=="/>
  </w:docVars>
  <w:rsids>
    <w:rsidRoot w:val="38771D65"/>
    <w:rsid w:val="387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2024-08-05T03:25:00Z</dcterms:created>
  <dc:creator>谢晨阳</dc:creator>
  <cp:lastModifiedBy>谢晨阳</cp:lastModifiedBy>
  <dcterms:modified xsi:type="dcterms:W3CDTF">2024-08-05T03:27:37Z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CB8EB19C71524E04A914413EAB07A544_11</vt:lpwstr>
  </property>
</Properties>
</file>