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eastAsia="宋体" w:cs="宋体"/>
          <w:b w:val="0"/>
          <w:bCs w:val="0"/>
          <w:kern w:val="0"/>
          <w:sz w:val="28"/>
          <w:szCs w:val="28"/>
          <w:vertAlign w:val="baseline"/>
          <w:lang w:val="en-US" w:eastAsia="zh-CN" w:bidi="ar"/>
        </w:rPr>
      </w:pPr>
      <w:r>
        <w:rPr>
          <w:rFonts w:hint="eastAsia" w:ascii="宋体" w:hAnsi="宋体" w:eastAsia="宋体" w:cs="宋体"/>
          <w:b w:val="0"/>
          <w:bCs w:val="0"/>
          <w:kern w:val="0"/>
          <w:sz w:val="28"/>
          <w:szCs w:val="28"/>
          <w:vertAlign w:val="baseli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白沙黎族自治县社会心理服务体系建设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试点项目——设备采购</w:t>
      </w:r>
    </w:p>
    <w:p>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仿宋_GB2312" w:hAnsi="仿宋_GB2312" w:eastAsia="仿宋_GB2312" w:cs="仿宋_GB2312"/>
          <w:sz w:val="28"/>
          <w:szCs w:val="28"/>
          <w:vertAlign w:val="baseline"/>
        </w:rPr>
      </w:pP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为做好</w:t>
      </w:r>
      <w:r>
        <w:rPr>
          <w:rFonts w:hint="eastAsia" w:ascii="仿宋_GB2312" w:hAnsi="仿宋_GB2312" w:eastAsia="仿宋_GB2312" w:cs="仿宋_GB2312"/>
          <w:sz w:val="32"/>
          <w:szCs w:val="32"/>
          <w:vertAlign w:val="baseline"/>
          <w:lang w:val="en-US" w:eastAsia="zh-CN"/>
        </w:rPr>
        <w:t>白沙黎族自治县社会心理服务体系建设试点项目，</w:t>
      </w:r>
      <w:r>
        <w:rPr>
          <w:rFonts w:hint="eastAsia" w:ascii="仿宋_GB2312" w:hAnsi="仿宋_GB2312" w:eastAsia="仿宋_GB2312" w:cs="仿宋_GB2312"/>
          <w:sz w:val="32"/>
          <w:szCs w:val="32"/>
          <w:vertAlign w:val="baseline"/>
        </w:rPr>
        <w:t>以县级社会心理服务指导中心建设为核心，依托</w:t>
      </w:r>
      <w:r>
        <w:rPr>
          <w:rFonts w:hint="eastAsia" w:ascii="仿宋_GB2312" w:hAnsi="仿宋_GB2312" w:eastAsia="仿宋_GB2312" w:cs="仿宋_GB2312"/>
          <w:sz w:val="32"/>
          <w:szCs w:val="32"/>
          <w:vertAlign w:val="baseline"/>
          <w:lang w:val="en-US" w:eastAsia="zh-CN"/>
        </w:rPr>
        <w:t>皮精</w:t>
      </w:r>
      <w:r>
        <w:rPr>
          <w:rFonts w:hint="eastAsia" w:ascii="仿宋_GB2312" w:hAnsi="仿宋_GB2312" w:eastAsia="仿宋_GB2312" w:cs="仿宋_GB2312"/>
          <w:sz w:val="32"/>
          <w:szCs w:val="32"/>
          <w:vertAlign w:val="baseline"/>
        </w:rPr>
        <w:t>中心建立区域枢纽机构，牵头</w:t>
      </w:r>
      <w:r>
        <w:rPr>
          <w:rFonts w:hint="eastAsia" w:ascii="仿宋_GB2312" w:hAnsi="仿宋_GB2312" w:eastAsia="仿宋_GB2312" w:cs="仿宋_GB2312"/>
          <w:sz w:val="32"/>
          <w:szCs w:val="32"/>
          <w:vertAlign w:val="baseline"/>
          <w:lang w:eastAsia="zh-CN"/>
        </w:rPr>
        <w:t>组建</w:t>
      </w:r>
      <w:r>
        <w:rPr>
          <w:rFonts w:hint="eastAsia" w:ascii="仿宋_GB2312" w:hAnsi="仿宋_GB2312" w:eastAsia="仿宋_GB2312" w:cs="仿宋_GB2312"/>
          <w:sz w:val="32"/>
          <w:szCs w:val="32"/>
          <w:vertAlign w:val="baseline"/>
          <w:lang w:val="en-US" w:eastAsia="zh-CN"/>
        </w:rPr>
        <w:t>县镇乡三级服务体系。</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vertAlign w:val="baseline"/>
        </w:rPr>
      </w:pPr>
      <w:r>
        <w:rPr>
          <w:rFonts w:hint="eastAsia" w:ascii="黑体" w:hAnsi="黑体" w:eastAsia="黑体" w:cs="黑体"/>
          <w:kern w:val="2"/>
          <w:sz w:val="32"/>
          <w:szCs w:val="32"/>
          <w:vertAlign w:val="baseline"/>
          <w:lang w:val="en-US" w:eastAsia="zh-CN" w:bidi="ar-SA"/>
        </w:rPr>
        <w:t>一、</w:t>
      </w:r>
      <w:r>
        <w:rPr>
          <w:rFonts w:hint="eastAsia" w:ascii="黑体" w:hAnsi="黑体" w:eastAsia="黑体" w:cs="黑体"/>
          <w:sz w:val="32"/>
          <w:szCs w:val="32"/>
          <w:vertAlign w:val="baseline"/>
        </w:rPr>
        <w:t>项目单位</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白沙黎族自治县皮肤</w:t>
      </w:r>
      <w:r>
        <w:rPr>
          <w:rFonts w:hint="eastAsia" w:ascii="仿宋_GB2312" w:hAnsi="仿宋_GB2312" w:eastAsia="仿宋_GB2312" w:cs="仿宋_GB2312"/>
          <w:sz w:val="32"/>
          <w:szCs w:val="32"/>
          <w:vertAlign w:val="baseline"/>
          <w:lang w:val="en-US" w:eastAsia="zh-CN"/>
        </w:rPr>
        <w:t>性病</w:t>
      </w:r>
      <w:r>
        <w:rPr>
          <w:rFonts w:hint="eastAsia" w:ascii="仿宋_GB2312" w:hAnsi="仿宋_GB2312" w:eastAsia="仿宋_GB2312" w:cs="仿宋_GB2312"/>
          <w:sz w:val="32"/>
          <w:szCs w:val="32"/>
          <w:vertAlign w:val="baseline"/>
        </w:rPr>
        <w:t>和精神</w:t>
      </w:r>
      <w:r>
        <w:rPr>
          <w:rFonts w:hint="eastAsia" w:ascii="仿宋_GB2312" w:hAnsi="仿宋_GB2312" w:eastAsia="仿宋_GB2312" w:cs="仿宋_GB2312"/>
          <w:sz w:val="32"/>
          <w:szCs w:val="32"/>
          <w:vertAlign w:val="baseline"/>
          <w:lang w:val="en-US" w:eastAsia="zh-CN"/>
        </w:rPr>
        <w:t>卫生</w:t>
      </w:r>
      <w:r>
        <w:rPr>
          <w:rFonts w:hint="eastAsia" w:ascii="仿宋_GB2312" w:hAnsi="仿宋_GB2312" w:eastAsia="仿宋_GB2312" w:cs="仿宋_GB2312"/>
          <w:sz w:val="32"/>
          <w:szCs w:val="32"/>
          <w:vertAlign w:val="baseline"/>
        </w:rPr>
        <w:t>防治中心</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vertAlign w:val="baseline"/>
        </w:rPr>
      </w:pPr>
      <w:r>
        <w:rPr>
          <w:rFonts w:hint="eastAsia" w:ascii="黑体" w:hAnsi="黑体" w:eastAsia="黑体" w:cs="黑体"/>
          <w:sz w:val="32"/>
          <w:szCs w:val="32"/>
          <w:vertAlign w:val="baseline"/>
          <w:lang w:val="en-US" w:eastAsia="zh-CN"/>
        </w:rPr>
        <w:t>二、</w:t>
      </w:r>
      <w:r>
        <w:rPr>
          <w:rFonts w:hint="eastAsia" w:ascii="黑体" w:hAnsi="黑体" w:eastAsia="黑体" w:cs="黑体"/>
          <w:sz w:val="32"/>
          <w:szCs w:val="32"/>
          <w:vertAlign w:val="baseline"/>
        </w:rPr>
        <w:t>项目名称</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白沙黎族自治县社会心理服务体系建设试点项目——设备采购</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vertAlign w:val="baseline"/>
        </w:rPr>
      </w:pPr>
      <w:r>
        <w:rPr>
          <w:rFonts w:hint="eastAsia" w:ascii="黑体" w:hAnsi="黑体" w:eastAsia="黑体" w:cs="黑体"/>
          <w:sz w:val="32"/>
          <w:szCs w:val="32"/>
          <w:vertAlign w:val="baseline"/>
        </w:rPr>
        <w:t>三、服务内容</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1、地点：用户指定地点。</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2、付款条件：双方协商。</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3、供应商资格要求：见采购公告</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4、验收要求：按</w:t>
      </w:r>
      <w:r>
        <w:rPr>
          <w:rFonts w:hint="eastAsia" w:ascii="仿宋_GB2312" w:hAnsi="仿宋_GB2312" w:eastAsia="仿宋_GB2312" w:cs="仿宋_GB2312"/>
          <w:sz w:val="32"/>
          <w:szCs w:val="32"/>
          <w:vertAlign w:val="baseline"/>
          <w:lang w:val="en-US" w:eastAsia="zh-CN"/>
        </w:rPr>
        <w:t>遴选</w:t>
      </w:r>
      <w:r>
        <w:rPr>
          <w:rFonts w:hint="eastAsia" w:ascii="仿宋_GB2312" w:hAnsi="仿宋_GB2312" w:eastAsia="仿宋_GB2312" w:cs="仿宋_GB2312"/>
          <w:sz w:val="32"/>
          <w:szCs w:val="32"/>
          <w:vertAlign w:val="baseline"/>
        </w:rPr>
        <w:t>服务要求和国家行业标准进行验收。</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5、需求中列明标的物的技术要求是采购人基于实际工作需要而提出的基本需求，如果有专利、商标、品牌、型号等信息的，仅起技术说明、参考作用，不具有任何限制性，</w:t>
      </w:r>
      <w:r>
        <w:rPr>
          <w:rFonts w:hint="eastAsia" w:ascii="仿宋_GB2312" w:hAnsi="仿宋_GB2312" w:eastAsia="仿宋_GB2312" w:cs="仿宋_GB2312"/>
          <w:sz w:val="32"/>
          <w:szCs w:val="32"/>
          <w:vertAlign w:val="baseline"/>
          <w:lang w:val="en-US" w:eastAsia="zh-CN"/>
        </w:rPr>
        <w:t>参选</w:t>
      </w:r>
      <w:r>
        <w:rPr>
          <w:rFonts w:hint="eastAsia" w:ascii="仿宋_GB2312" w:hAnsi="仿宋_GB2312" w:eastAsia="仿宋_GB2312" w:cs="仿宋_GB2312"/>
          <w:sz w:val="32"/>
          <w:szCs w:val="32"/>
          <w:vertAlign w:val="baseline"/>
        </w:rPr>
        <w:t>产品响应其指标性能要求即可。</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（1）根据县、镇、村需求情况建设心理咨询室，具体需求如下：</w:t>
      </w:r>
    </w:p>
    <w:tbl>
      <w:tblPr>
        <w:tblStyle w:val="7"/>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950"/>
        <w:gridCol w:w="813"/>
        <w:gridCol w:w="6300"/>
        <w:gridCol w:w="657"/>
        <w:gridCol w:w="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97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心理咨询室设备配置清单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功能室</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心理健康指导中心</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     Intel I5-13420H 8核12线程2.1GHz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主板    Intel RPL-H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    16G DDR5 5200MHz 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    集成显卡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声卡    集成声卡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    512SSD固态硬盘，支持双M.2 SSD拓展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    集成千兆网卡、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    前置1*USB3.2 type-c、4*USB3.2、MIC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后置2*USB3.2、2*USB2.0、VGA、HDMI、RJ45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扩展槽  1*PCIe x16 Gen4，1*PCIe 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键鼠    原厂防水键盘、抗菌鼠标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 23.8英寸 面板VA技术 分辨率1920*1080 接口VGA+HDMI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安全    FWTPM2.0安全芯片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    Windows 11家庭中文版操作系统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软件    联想云教室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机箱    标准塔式机箱8.2L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服务    原厂提供三年上门服务</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数据大屏</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英寸4K智能会议平板电视触屏视频会议一体机，具有内置摄像头和麦克风，配备了电子白板功能，具备集多种功能于一体的智慧屏。屏幕尺寸为55英寸，分辨率为3840*2160，产品配备3+32G内存，采用了杜比音效技术。配备5个USB接口，</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录音笔</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内置32GB存储空间，不支持扩展卡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额外提供10GB云存储空间，便于文件备份与多端同步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续航能力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连续录音时间约10小时，待机时长可达20天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支持Type-C接口充电，电池容量为310mAh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外观设计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尺寸为64.5×20.3×17mm，重量仅18g，采用银灰色金属机身，搭配领夹式设计，便携性极佳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二、录音性能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麦克风与拾音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配备Knowles双麦克风阵列，支持360°全向拾音与120°定向拾音，实验室条件下最远拾音距离达10米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搭载深度定制降噪算法，可有效过滤环境噪音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录音格式与质量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支持无损录音，兼容常见音频格式（如MP3、WAV）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三、智能功能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语音转写与翻译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支持10种语言（中、英、日、韩、俄、法、西等）和12种中文方言（粤语、四川话、东北话等）的实时转写，准确率高达98%。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提供中英同声传译功能，可生成双语对照文本。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编辑与分享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支持实时在线编辑、智能分段、说话人区分，录音1小时可生成文字稿仅需5分钟。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支持文稿一键分享至微信、邮件等平台。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宣泄人套装</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一、核心功能与设计原理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宣泄套装通过物理击打、拥抱、摔打等方式帮助用户释放负面情绪，结合心理学原理设计，引导合理宣泄。其核心组件通常包括：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宣泄人：模拟人体形态，采用高密度填充材料（如发泡胶或硅胶），提供真实击打感，部分型号支持高度调节（150-190cm）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辅助工具：宣泄棒、摔打球、护手套等，材质多为环保橡胶或PU革，缓冲冲击力，保护用户安全。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详细参数为：1.人形宣泄柱*1，2.硅胶发泄人*1，3.充气宣泄棒*2，4.毛绒棒*2，5.宣泄柱*1，6.宣，手套*4，7.摔打球*4，8.布艺脸谱头套*4，9.宣泄挂画*8，10.惨叫鸡*4，11.尖叫壶*2，12.减压人面*8，13.惨叫猪*4，14.减压魔方*4，15.硅胶脸谱*4。</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体感互动放松训练系统</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1、系统需集成智能健康宣泄设计、自主平衡训练、智能感应、互动式宣泄等关键应用要素，为用户提供全新且健康的宣泄体验，以达到良好的心理引导疏通效果。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2、系统利用游戏的方式，依靠传感器捕捉三维空间中玩家的运动，控制游戏角色进行游戏训练，让训练者在感知觉、听觉、视觉、手眼协调等方面得到综合训练，达到情绪宣泄，身心平衡训练目的。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3、系统须具备交互性、竞争性及娱乐性的训练项目，能够增加用户的积极主动性，使个体从被动训练转为主动参与，实现心理负面情绪及时宣泄、积极正向情绪增加，预防心理危机产生。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4、系统需具有体育、文娱、竞技等150余款娱乐类心理宣泄体感互动游戏，通过游戏来引导训练者获得良好的放松娱乐体验。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5、系统须具备身心协调训练项目，以网球运动的形式开展训练，用户可通过人机交互技术进行互动训练，从而提升自身肢体协调能力。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6、系统须具备自主平衡训练系统，引入舞蹈训练项目，提供循序渐进的指导方法，实现情绪疏导、科学训练。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7、系统须具备先进的无线智能传感系统，训练者可以在规定感应范围内可无拘束任意活动、游戏训练，系统均能精准接收各种姿态信号，并实时反馈，真实感强。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8、采用体感控制技术，感应器具有颜色和深度感应镜头、语音麦克风阵列、倾斜传感器机动调整。可视范围水平视角57度，垂直视角43度，机身转动范围±27度，传感深度范围1.2-3.5米。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9、内置控制主机：采用IBM PowerPC微处理器，频率为3.2GHz。拥有1T超大硬盘，满足大存储需求。数据传输采用HDMI接口，保证音视频数据无损传输，确保画面流畅。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10、主控机柜：输入电压为220V；采用ABS塑料材质，带四个万向轮。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11、显示屏，42英寸液晶显示屏，分辨率：1920*1080。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产品包含：42英寸液晶显示屏1个，手柄1个，主控机柜1个，内置控制主机1台。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沙盘1000套装</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1、设备简介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沙盘材质采用松木制造，设备、材质、工艺达到质检与认证标准。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标准沙具至少1000件+个体实木沙箱1个+实木沙箱腿1个+实木陈列架2个+海沙20公斤+辅助工具1套+指导手册1本+沙盘管理系统1套。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3、详细介绍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沙具：由大到小四级分类全面深入，包括人物、建筑物、动物、植物、食品果实、家具生活用品、交通工具、宇宙天体、自然景观等10大类，57小类。每个沙具类别下包括各种原型象征物；根据用户需求使用国家标准环保树脂、塑料、ABS、铁艺、油漆、陶瓷、树脂、木质、塑胶、搪胶、泥质等材质，严格执行打磨、清漆、上色、哑光漆等生产工艺步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（2）个体防水实木沙箱：材质：实木。标准沙盘，技术参数：72（长）×57（宽）×7（高）cm，沙盘及沙柜厚度大于1cm。干湿两用。箱庭的箱子，箱子内侧底与边框均漆成海蓝色。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（3）实木沙箱腿：高度65-75CM，材质：实木。沙箱架高度采取独特人性化设计，根据来访者年龄特点不同，支架高度有差异；支架摆放灵活，操作方便，便于放置，不占用太多空间。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（4）实木陈列架：1600（高）×800（长）×300（宽）MM，5层9阶。全实木材质，经过严格的流水线生产：底漆、涂蜡、喷漆、干燥、打磨、抛光等多道手续，设计美观大方，手感光滑。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（5）天然海沙：精选优质海沙，大小在10目-15目左右，颗粒均匀、色泽柔和、清洁卫生。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（6）辅助工具1套（沙刷、沙耙、沙框、洒水壶）等。</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音乐放松椅</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系统包含7个功能模块，分别为：压力检测、量表测评、游戏训练、调节训练、脱敏训练、报告中心、后台管理。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★1、压力检测：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1.1）可按训练需求选择5分钟、10分钟或15分钟检测时长。实时检测HRV心率变异性，同步显示HRV曲线图、协调分数图、频谱图及心率。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训练中可切换协调状态（放松指数、压力指数、协调指数、即时协调状态）或视频场景（高山、海面、瀑布、日出等）。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1.2）检测后出具报告，含用户、年龄、性别、测评时间、检测类型、训练时长、平均心率，以及疲劳指数、压力水平、稳定指数、身心放松指数、自主调节指数、综合指数，并有评价建议。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提供系统截图证明材料+现场演示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★2、量表测评：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2.1）含不少于100个专业心理测评量表。后台可对量表进行设置，包括基本设置、启用状态、计分评价、预警、结果解释设置，以及添加、修改、删除操作。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2.2）量表测试完毕出具详细结果报告，内容包含量表结果及HRV检测测试结果。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提供系统截图证明材料+现场演示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3、游戏训练：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3.1）含幸福花园、迷雾森林、寻找绿洲、草原冥想、海洋童话、菩提树6款训练游戏。以游戏训练强化HRV训练效果，训练开始后，游戏场景随训练者心率变异性（HRV）情况变化。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3.2）游戏训练时间为五分钟，难度分简单、中等、困难三个等级，结束后出具详细结果报告。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4、调节训练：包含不低于100首心理音乐、30个心理视频、5个引导训练指导语。训练者在不同训练音视频模式下，系统可进行HRV数据采集，训练结束后出具详细结果报告，后台支持自主添加训练资源。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5、脱敏训练：系统配置不少于6种脱敏训练视频，训练人员观看视频时，系统可实时采集来访人员HRV数据，并出具详细结果报告。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6、报告中心：涵盖压力监测、量表测评、游戏训练、调节训练、脱敏训练的内容结果报告。报告支持查看与导出，内容包含训练内容、姓名、性别、年龄、测评时间、训练时长。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7、系统登录方式：分为用户登录和游客登录。用户账号可注册或通过后台批量导入，登录后系统自动储存训练数据，管理后台可按时间及训练项查询；游客可直接登录进行测试训练。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8、后台管理系统：后台管理系统包含：数据管理、系统管理、量表管理、档案管理、资源管理模块。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数据管理：涵盖今日新增、系统人数、男女生人数、检测记录总条数及男女生记录条数；还包括系统量表预警人数，以及心理量表、平衡训练、心理音乐、心理视频、语音指导、干预训练、健康检测的记录条数。提供系统截图证明材料+现场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8.2）系统管理：包含部门管理、用户管理、角色管理、数据库、回收站；部门管理：可按需设置部门；用户管理：可对人员进行个体及批量导入；角色管理：可设置人员角色并进行角色权限管理；数据库：后台可进行整体备份及恢复；回收站：删除的人员信息自动进入，可在其中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8.3）量表管理：包含量表管理、类别设置；可对现有量表进行修改，设置是否启用、结果是否显示，修改基础信息、管理试题、进行计分评价与预警设置，以及添加、修改、删除量表；可对量表类别进行添加、修改、删除。提供系统截图证明材料+现场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8.4）档案管理：包含HRV检测档案、量表测评结果档案；可根据分值区间查询HRV检测档案，支持查看或导出；可根据筛查条件筛选量表测评结果档案，支持导出。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8.5）资源管理：包含视频资源、语音指导、音乐资源，可对资源内容进行添加、修改、删除。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零重力音乐按摩放松椅：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按摩功能：可使用揉捏、按压、拍打、指压、叩击手法，对颈部、臀部、腿部、足底、腰背、手臂进行零重力按摩；增加使用舒适性。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硬件参数：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1、生物采集器：USB生物采集器；测量方法：双波长光电探测法；数据传输：通过USB接口连接PC使用或支持TTL串口传输；测量误差应为±2%。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2、管理设备：配置不低于i5，400GB固态硬盘。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3、移动推车：ABS塑料材质，带四个万向轮，外径尺寸：宽约50厘米，长约59厘米，高约90厘米，可移动。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4、按摩椅尺寸：约150*75*110cm，平躺尺寸：约190*75*85cm。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产品组成：电动音乐放松椅1台，反馈训练系统1套，采集器1个，控制设备1套、移动推车1台。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AI心灵小屋</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一、软件功能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1、解忧倾听：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专业心理咨师实时在线倾听及解决大众心理问题，为学校师生提供 7*24 小时自助倾诉服务，及时为师生提供情绪疏导、压力缓解等服务，学校师生可以根据个人的需求，实时在线选择不同专业领导的咨询老师进行沟通。当前可以选择的咨询内容既有针对个人情绪、学习学业、职场及个人成长方面的咨询，也有家庭中婚恋、亲子及家庭教育方面的专业咨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2、冥想星球：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冥想主题音频引导大众释放紧张与压力，提供有如正念微信、学习压力、缓解焦虑、恢复活动、舒缓疲劳、培养耐心、专注训练、找回自信、感受宁静、考试之前等方面的冥想音频。冥想是一种简单的放松身心、舒缓压力和焦虑，并帮助用户专注高效地工作和学习，适合于记忆力下降、思维迟钝、容易情绪化、注意力不集中等人群使用。冥想可以通过多种方式进行，如闭目冥想、呼吸冥想、正念冥想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3、心灵之声：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心灵 FM 电台主要通过温暖的音乐和文章来帮助听众缓解情绪，提升内心力量。它是一个通过音乐来释放正能量的平台，由心灵导师录制各种让人感到温暖、成长和内心强大的文章。心理 FM 上还有一些治愈系音乐和心理科普知识等、心灵 FM 也可以通过心理健康的声音，它强调重视和关注个体的内在情感体验，如自我成长、情感调节、情绪管理等方面的声音。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4、专业测评：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专业测评量表，让师生通过心理学角度认识自己。是一种通过回答问题或心理绘画游戏来判断个体的心理特征和行为倾向的测评方法。趣味测评通常包括性格测试、价值观测试、情感测试等，通过心理测试可以了解自己的内心世界，发现自己的优点和不足，从而更好地发挥自己的潜力。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5、能量视听：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能量视听是指通过观看和收听正面的、鼓舞人心的视频作品来传递积极的能量和价值观，让大众蓄养能量，调节身心、帮助人们更好地面对生活中的挑战和困难，提升心理和情感状态的一种方式。例如自然生命通过记录生命诞生的过程和成长，展现出大自然的美丽和世界的多样性，让人感受到生活的美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6、专注挑战：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根据初、中、高级水平选择适合的游戏和训练方法，逐步提高难度，帮助用户不 断提高协调能力和专注力。训练手眼协调与专注力。游戏的设计初心是通过寓教于乐给予足够的鼓励和支持，让他们在轻松愉快的氛围中不断提高自己的能力。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7、AI 倾诉机器人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搭载壹心理自主研发的国内最先进 AI 智能对话倾诉功能，可以有效地缓解师生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的心理情绪问题，提供心理解决方案；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8、绘画疗育：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绘画心理治疗是心理艺术治疗的方法之一，就是让绘画者通过绘画的创作过程，利用非语言的工具，具体地了解被测者的人格特征，初步判断来访者心理负面情绪点。心理绘画系统可帮助大脑开发、增强注意力、释放不良情绪、放松身心、缓解心理压力、认识自身，进行内在的对话和成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二、硬件参数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1、32 寸电容触控屏；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面板品牌：京东方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触控方式：电容 G+G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显示尺寸：32 寸（16：9）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触摸感应技术：电容感应识别（10 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显示屏类型：LCD 液晶显示屏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触控校准：软件分辨率：1920*1080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定位精度：90%以上触摸区域为±2mm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显示色彩：8bit,16.7Mcolors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通讯接口：B 型 USB 公头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刷新率：75HZ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触摸次数：无限次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亮度：350cd/m2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计算机响应：系统自动识别：≤8ms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对比度：1200：1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触摸功能：支持 10 点触摸，放大、缩小、旋转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视角度：356°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驱动程序：HID 免驱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2、电容屏控制 PCB 板：XS2510C3P3_Pro_V1，XS2510C3P3_Pro_V1 电容触摸控制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3、安卓主板：ZC-3588A 采用瑞芯微 RK3588 高性能、低功耗的八核应用处理器，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搭载 Android12.0 系统，主频高达 2.4GHz。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4：内置 HaloSoundbar 音响：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·便捷连接：内置 USB 声卡，一线连接电脑，轻松播放音频。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·稳定连接：蓝牙 v5.4 连接，低延时、传输快速、抗干扰强。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·便利功能：内置高品质降噪麦克风，轻松语音聊天。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·个性化设置：支持手机和 PC 客户端连接。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三、机箱尺寸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1：尺寸：L1400*D1255*H2200mm，顶部松下排气扇，用于进出空气。同时钢化玻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璃做贴膜隐私处理，内部做助燃隔音棉，门框处做全包隔音条。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2：内置晴空照明灯：模拟治愈阳光，为全光谱 98 显色暖光灯，防蓝光不伤眼。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规格为 L300*W300*H115mm。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远程监控</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20 条 SIP 线路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鹅颈麦远距离拾音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全双工通话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高清音视频通话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十方语音会议，三方视频会议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手柄 / 免提 / 耳机模式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 英寸彩色触摸屏 1024x600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116 个智能 DSS 键（可编程虚拟按键）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双用途支架，支持桌面&amp;壁挂式安装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双千兆网口，PoE 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2.4G/5G 双频 Wi-Fi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□本地电话本(2000 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□网络电话本 (支持 XML/LDAP, 2000 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□联系人/来电智能搜索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□通话记录 (未接来电/来电/去电, 1000 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□黑名单 / 白名单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□屏保待机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□语音留言 (MWI)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□用户自定义 DSS 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□网络时间同步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 2.4G/5G 双频 Wi-Fi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□录音/录像功能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□Action URL / Active URI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□uaCSTA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□拨号规则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□SIP 热点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□区分振铃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□自定义铃声通话功能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拨出 / 接听 / 拒接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静音 / 取消静音 (麦克风)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通话保持 / 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呼叫等待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对讲功能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来电显示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快速拨号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匿名呼叫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呼叫前转(无条件 / 遇忙 / 无应答)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呼叫转移(出席 / 非出席)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BLF/抢接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通话驻留 / 取回(需配合服务器)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重拨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免打扰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自动应答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回拨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热线 / 暖线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IP 直拨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共享话机 (Hot desking)□ 颜色：枪灰色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屏幕：7 英寸彩色屏(1024x600)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触摸屏：电容触摸屏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键盘: 5 个按键, 包括</w:t>
            </w:r>
            <w:r>
              <w:rPr>
                <w:rStyle w:val="10"/>
                <w:lang w:val="en-US" w:eastAsia="zh-CN" w:bidi="ar"/>
              </w:rPr>
              <w:t></w:t>
            </w:r>
            <w:r>
              <w:rPr>
                <w:rStyle w:val="11"/>
                <w:lang w:val="en-US" w:eastAsia="zh-CN" w:bidi="ar"/>
              </w:rPr>
              <w:t xml:space="preserve"> 1 个 Home 键</w:t>
            </w:r>
            <w:r>
              <w:rPr>
                <w:rStyle w:val="10"/>
                <w:lang w:val="en-US" w:eastAsia="zh-CN" w:bidi="ar"/>
              </w:rPr>
              <w:t></w:t>
            </w:r>
            <w:r>
              <w:rPr>
                <w:rStyle w:val="11"/>
                <w:lang w:val="en-US" w:eastAsia="zh-CN" w:bidi="ar"/>
              </w:rPr>
              <w:t xml:space="preserve"> 1 个返回键</w:t>
            </w:r>
            <w:r>
              <w:rPr>
                <w:rStyle w:val="10"/>
                <w:lang w:val="en-US" w:eastAsia="zh-CN" w:bidi="ar"/>
              </w:rPr>
              <w:t></w:t>
            </w:r>
            <w:r>
              <w:rPr>
                <w:rStyle w:val="11"/>
                <w:lang w:val="en-US" w:eastAsia="zh-CN" w:bidi="ar"/>
              </w:rPr>
              <w:t xml:space="preserve"> 2 个声音控制键, 增大/减小</w:t>
            </w:r>
            <w:r>
              <w:rPr>
                <w:rStyle w:val="10"/>
                <w:lang w:val="en-US" w:eastAsia="zh-CN" w:bidi="ar"/>
              </w:rPr>
              <w:t></w:t>
            </w:r>
            <w:r>
              <w:rPr>
                <w:rStyle w:val="11"/>
                <w:lang w:val="en-US" w:eastAsia="zh-CN" w:bidi="ar"/>
              </w:rPr>
              <w:t xml:space="preserve"> 1 个免提键</w:t>
            </w:r>
            <w:r>
              <w:rPr>
                <w:rStyle w:val="11"/>
                <w:lang w:val="en-US" w:eastAsia="zh-CN" w:bidi="ar"/>
              </w:rPr>
              <w:br w:type="textWrapping"/>
            </w:r>
            <w:r>
              <w:rPr>
                <w:rStyle w:val="11"/>
                <w:lang w:val="en-US" w:eastAsia="zh-CN" w:bidi="ar"/>
              </w:rPr>
              <w:t xml:space="preserve">□ 高清手柄 (RJ9) x1 </w:t>
            </w:r>
            <w:r>
              <w:rPr>
                <w:rStyle w:val="11"/>
                <w:lang w:val="en-US" w:eastAsia="zh-CN" w:bidi="ar"/>
              </w:rPr>
              <w:br w:type="textWrapping"/>
            </w:r>
            <w:r>
              <w:rPr>
                <w:rStyle w:val="11"/>
                <w:lang w:val="en-US" w:eastAsia="zh-CN" w:bidi="ar"/>
              </w:rPr>
              <w:t>□ 标准 RJ9 手柄曲线 x1</w:t>
            </w:r>
            <w:r>
              <w:rPr>
                <w:rStyle w:val="11"/>
                <w:lang w:val="en-US" w:eastAsia="zh-CN" w:bidi="ar"/>
              </w:rPr>
              <w:br w:type="textWrapping"/>
            </w:r>
            <w:r>
              <w:rPr>
                <w:rStyle w:val="11"/>
                <w:lang w:val="en-US" w:eastAsia="zh-CN" w:bidi="ar"/>
              </w:rPr>
              <w:t xml:space="preserve"> □ 1.5M CAT5 网线 x1 </w:t>
            </w:r>
            <w:r>
              <w:rPr>
                <w:rStyle w:val="11"/>
                <w:lang w:val="en-US" w:eastAsia="zh-CN" w:bidi="ar"/>
              </w:rPr>
              <w:br w:type="textWrapping"/>
            </w:r>
            <w:r>
              <w:rPr>
                <w:rStyle w:val="11"/>
                <w:lang w:val="en-US" w:eastAsia="zh-CN" w:bidi="ar"/>
              </w:rPr>
              <w:t>□ 话机支架 x1</w:t>
            </w:r>
            <w:r>
              <w:rPr>
                <w:rStyle w:val="11"/>
                <w:lang w:val="en-US" w:eastAsia="zh-CN" w:bidi="ar"/>
              </w:rPr>
              <w:br w:type="textWrapping"/>
            </w:r>
            <w:r>
              <w:rPr>
                <w:rStyle w:val="11"/>
                <w:lang w:val="en-US" w:eastAsia="zh-CN" w:bidi="ar"/>
              </w:rPr>
              <w:t xml:space="preserve"> □ RJ9 接口 x2: 手柄 x1, 耳机 x1 </w:t>
            </w:r>
            <w:r>
              <w:rPr>
                <w:rStyle w:val="11"/>
                <w:lang w:val="en-US" w:eastAsia="zh-CN" w:bidi="ar"/>
              </w:rPr>
              <w:br w:type="textWrapping"/>
            </w:r>
            <w:r>
              <w:rPr>
                <w:rStyle w:val="11"/>
                <w:lang w:val="en-US" w:eastAsia="zh-CN" w:bidi="ar"/>
              </w:rPr>
              <w:t xml:space="preserve">□ RJ45 接口 x2: 网络 x1, PC x1 (网络桥接模式) </w:t>
            </w:r>
            <w:r>
              <w:rPr>
                <w:rStyle w:val="11"/>
                <w:lang w:val="en-US" w:eastAsia="zh-CN" w:bidi="ar"/>
              </w:rPr>
              <w:br w:type="textWrapping"/>
            </w:r>
            <w:r>
              <w:rPr>
                <w:rStyle w:val="11"/>
                <w:lang w:val="en-US" w:eastAsia="zh-CN" w:bidi="ar"/>
              </w:rPr>
              <w:t>□ USB2.0 接口 x1: Standard A x1, 连接 U 盘</w:t>
            </w:r>
            <w:r>
              <w:rPr>
                <w:rStyle w:val="11"/>
                <w:lang w:val="en-US" w:eastAsia="zh-CN" w:bidi="ar"/>
              </w:rPr>
              <w:br w:type="textWrapping"/>
            </w:r>
            <w:r>
              <w:rPr>
                <w:rStyle w:val="11"/>
                <w:lang w:val="en-US" w:eastAsia="zh-CN" w:bidi="ar"/>
              </w:rPr>
              <w:t xml:space="preserve">□ 安全锁孔 x1 </w:t>
            </w:r>
            <w:r>
              <w:rPr>
                <w:rStyle w:val="11"/>
                <w:lang w:val="en-US" w:eastAsia="zh-CN" w:bidi="ar"/>
              </w:rPr>
              <w:br w:type="textWrapping"/>
            </w:r>
            <w:r>
              <w:rPr>
                <w:rStyle w:val="11"/>
                <w:lang w:val="en-US" w:eastAsia="zh-CN" w:bidi="ar"/>
              </w:rPr>
              <w:t xml:space="preserve">□ 供电: 12V/1A or PoE class3 </w:t>
            </w:r>
            <w:r>
              <w:rPr>
                <w:rStyle w:val="11"/>
                <w:lang w:val="en-US" w:eastAsia="zh-CN" w:bidi="ar"/>
              </w:rPr>
              <w:br w:type="textWrapping"/>
            </w:r>
            <w:r>
              <w:rPr>
                <w:rStyle w:val="11"/>
                <w:lang w:val="en-US" w:eastAsia="zh-CN" w:bidi="ar"/>
              </w:rPr>
              <w:t xml:space="preserve">□ 功耗(PoE): 3.52~ 10.76W </w:t>
            </w:r>
            <w:r>
              <w:rPr>
                <w:rStyle w:val="11"/>
                <w:lang w:val="en-US" w:eastAsia="zh-CN" w:bidi="ar"/>
              </w:rPr>
              <w:br w:type="textWrapping"/>
            </w:r>
            <w:r>
              <w:rPr>
                <w:rStyle w:val="11"/>
                <w:lang w:val="en-US" w:eastAsia="zh-CN" w:bidi="ar"/>
              </w:rPr>
              <w:t xml:space="preserve">□ 功耗(电源适配器): 2.38~8.6W </w:t>
            </w:r>
            <w:r>
              <w:rPr>
                <w:rStyle w:val="11"/>
                <w:lang w:val="en-US" w:eastAsia="zh-CN" w:bidi="ar"/>
              </w:rPr>
              <w:br w:type="textWrapping"/>
            </w:r>
            <w:r>
              <w:rPr>
                <w:rStyle w:val="11"/>
                <w:lang w:val="en-US" w:eastAsia="zh-CN" w:bidi="ar"/>
              </w:rPr>
              <w:t>□ 工作温度: 0~45℃</w:t>
            </w:r>
            <w:r>
              <w:rPr>
                <w:rStyle w:val="11"/>
                <w:lang w:val="en-US" w:eastAsia="zh-CN" w:bidi="ar"/>
              </w:rPr>
              <w:br w:type="textWrapping"/>
            </w:r>
            <w:r>
              <w:rPr>
                <w:rStyle w:val="11"/>
                <w:lang w:val="en-US" w:eastAsia="zh-CN" w:bidi="ar"/>
              </w:rPr>
              <w:t xml:space="preserve"> □ 相对湿度: 10~95% </w:t>
            </w:r>
            <w:r>
              <w:rPr>
                <w:rStyle w:val="11"/>
                <w:lang w:val="en-US" w:eastAsia="zh-CN" w:bidi="ar"/>
              </w:rPr>
              <w:br w:type="textWrapping"/>
            </w:r>
            <w:r>
              <w:rPr>
                <w:rStyle w:val="11"/>
                <w:lang w:val="en-US" w:eastAsia="zh-CN" w:bidi="ar"/>
              </w:rPr>
              <w:t>□ 安装: 支持桌面式、壁挂式安装</w:t>
            </w:r>
            <w:r>
              <w:rPr>
                <w:rStyle w:val="11"/>
                <w:lang w:val="en-US" w:eastAsia="zh-CN" w:bidi="ar"/>
              </w:rPr>
              <w:br w:type="textWrapping"/>
            </w:r>
            <w:r>
              <w:rPr>
                <w:rStyle w:val="11"/>
                <w:lang w:val="en-US" w:eastAsia="zh-CN" w:bidi="ar"/>
              </w:rPr>
              <w:t>□ 产品尺寸</w:t>
            </w:r>
            <w:r>
              <w:rPr>
                <w:rStyle w:val="10"/>
                <w:lang w:val="en-US" w:eastAsia="zh-CN" w:bidi="ar"/>
              </w:rPr>
              <w:t></w:t>
            </w:r>
            <w:r>
              <w:rPr>
                <w:rStyle w:val="11"/>
                <w:lang w:val="en-US" w:eastAsia="zh-CN" w:bidi="ar"/>
              </w:rPr>
              <w:t xml:space="preserve"> 桌面式(45°): 265x172.1x（高）145.2mm </w:t>
            </w:r>
            <w:r>
              <w:rPr>
                <w:rStyle w:val="10"/>
                <w:lang w:val="en-US" w:eastAsia="zh-CN" w:bidi="ar"/>
              </w:rPr>
              <w:t></w:t>
            </w:r>
            <w:r>
              <w:rPr>
                <w:rStyle w:val="11"/>
                <w:lang w:val="en-US" w:eastAsia="zh-CN" w:bidi="ar"/>
              </w:rPr>
              <w:t xml:space="preserve"> 桌面式(50°): 265x161.7x（高）154.5mm </w:t>
            </w:r>
            <w:r>
              <w:rPr>
                <w:rStyle w:val="10"/>
                <w:lang w:val="en-US" w:eastAsia="zh-CN" w:bidi="ar"/>
              </w:rPr>
              <w:t></w:t>
            </w:r>
            <w:r>
              <w:rPr>
                <w:rStyle w:val="11"/>
                <w:lang w:val="en-US" w:eastAsia="zh-CN" w:bidi="ar"/>
              </w:rPr>
              <w:t xml:space="preserve"> 壁挂式：265x78.6x（高）184mm </w:t>
            </w:r>
            <w:r>
              <w:rPr>
                <w:rStyle w:val="11"/>
                <w:lang w:val="en-US" w:eastAsia="zh-CN" w:bidi="ar"/>
              </w:rPr>
              <w:br w:type="textWrapping"/>
            </w:r>
            <w:r>
              <w:rPr>
                <w:rStyle w:val="11"/>
                <w:lang w:val="en-US" w:eastAsia="zh-CN" w:bidi="ar"/>
              </w:rPr>
              <w:t xml:space="preserve">□ 包装尺寸: 337*218*81mm </w:t>
            </w:r>
            <w:r>
              <w:rPr>
                <w:rStyle w:val="11"/>
                <w:lang w:val="en-US" w:eastAsia="zh-CN" w:bidi="ar"/>
              </w:rPr>
              <w:br w:type="textWrapping"/>
            </w:r>
            <w:r>
              <w:rPr>
                <w:rStyle w:val="11"/>
                <w:lang w:val="en-US" w:eastAsia="zh-CN" w:bidi="ar"/>
              </w:rPr>
              <w:t>□ 外箱尺寸: 456*430*357mm (10 台装)</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分机：SIP单键防水终端</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1、采用Web在线配置，易于管理；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2、多重防护设计，防尘 防水 防爆；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3、带1路短路输入,可连接红外探头、门磁、振动传感器、紧急按钮等外设，实现触发报警或输出联动；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4、带1路短路输出，可连接控制报警灯、门锁等设备，通过远程DTMF、远程服务器控制指令或1路短路输入联动控制；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5、内置3w扬声器和AEC算法；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6、集智能安防，音频对讲和广播于一体；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7、系统在线管理和升级；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8、支持外部电源供电；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9、高兼容性-兼容基于SIP的主流IP PBX/软交换/IMS平台。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10、全双工免提通话(HF)；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11、智能DSS键 (速拨键、对讲键等)；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12、壁挂式安装；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13、内置1个短路输入；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14、内置1个短路输出，短路输出受控方式（四种）：远程DTMF、远程服务器指令、短路输入联动、通话状态；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15、POE供电，也支持外部电源供电；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16、组播功能；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17、功能三合一：对讲、广播和智能安防功能；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18、行业认证： IP65，IK10, CE/FCC；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19、1或2个免提或DSS键(速拨键)；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20、RJ45网络接口x2: 网络 x1；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21、PC x1 (网络桥接模式)；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22、主芯片：博通（Broadcom）；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23、无源开关（短路输出）: 常开和常闭，最高支持30V/1A AC/DC；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24、喇叭: 3W/4Ω；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25、网线: 超五类线或更好；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26、供电：12V/1A DC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27、外壳材料: 铝合金面壳，铁质底壳；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28、防护等级: IP65；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29、工作温度：-20~50℃；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30、储存温度：-20~50℃；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31、相对湿度：10~90%；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32、设备尺寸：164x104x35mm (W x H x L)。</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6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400万筒型4G网络摄像机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最高分辨率可达2560 × 1440 @25 fps，在该分辨率下可输出实时图像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支持背光补偿，强光抑制，3D数字降噪，数字宽动态，适应不同环境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支持萤石平台接入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支持低码率模式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支持白光/红外双补光，红外光最远可达30 m，白光最远可达30 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支持LTE-TDD/LTE-FDD 4G无线网络传输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1个内置麦克风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1个内置扬声器，支持双向语音对讲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支持最大512 GB MicroSD/MicroSDHC/MicroSDXC卡本地存储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内置电信+联通双SIM卡，根据信号情况，自动切换最佳运营商，另支持一个外置SIM卡槽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符合IP66防尘防水设计，可靠性高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传感器类型：1/3" Progressive Scan 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最低照度：0.005 Lux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焦距&amp;视场角：4 mm，水平视场角：79°，垂直视场角：42.4°，对角视场角：93.3°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 mm，水平视场角：49.1°，垂直视场角：26.3°，对角视场角：57.2°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补光距离：红外光最远可达30 m，白光最远可达30 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红外波长范围：850 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防补光过曝：支持防补光过曝开启和关闭，开启下支持自动和手动，手动支持根据距离等级控制补光灯亮度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补光灯类型：可切换白光灯、红外灯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最大分辨率：2560 × 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视频压缩标准：主码流：H.265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子码流：H.265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SIM卡类型：内置电信、联通卡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频段：LTE-TDD：Band 34/38/39/40/41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LTE-FDD：Band 1/3/5/8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制式：LTE-TDD/LTE-FDD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宽动态：数字宽动态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音频：1个内置麦克风，1个内置扬声器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SD卡扩展：内置MicroSD/MicroSDHC/MicroSDXC 插槽，最大支持512 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复位：支持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网络：1个RJ45 10 M/100 M 自适应以太网口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恢复出厂设置：支持RESET按键，客户端或浏览器恢复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存储温湿度：-30 °C~60 °C，湿度小于95%（无凝结）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启动和工作温湿度：-30 °C~60 °C，湿度小于95%（无凝结）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供电方式：DC：12 V ± 25%，支持防反接保护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电流及功耗：DC：12 V，0.66 A，最大功耗：8 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电源接口类型：Ø5.5 mm圆口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尺寸：171.7 × 83.4 × 80.7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包装尺寸：235 × 120 × 125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重量：410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带包装重量：530 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防护：IP66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auto"/>
        <w:jc w:val="left"/>
        <w:textAlignment w:val="auto"/>
        <w:rPr>
          <w:rFonts w:hint="eastAsia" w:ascii="宋体" w:hAnsi="宋体" w:eastAsia="宋体" w:cs="宋体"/>
          <w:color w:val="FF0000"/>
          <w:sz w:val="24"/>
          <w:szCs w:val="24"/>
        </w:rPr>
      </w:pP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vertAlign w:val="baseline"/>
        </w:rPr>
      </w:pPr>
      <w:r>
        <w:rPr>
          <w:rFonts w:hint="eastAsia" w:ascii="黑体" w:hAnsi="黑体" w:eastAsia="黑体" w:cs="黑体"/>
          <w:sz w:val="32"/>
          <w:szCs w:val="32"/>
          <w:vertAlign w:val="baseline"/>
        </w:rPr>
        <w:t>四、项目预算</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人民币</w:t>
      </w:r>
      <w:r>
        <w:rPr>
          <w:rFonts w:hint="eastAsia" w:ascii="仿宋_GB2312" w:hAnsi="仿宋_GB2312" w:eastAsia="仿宋_GB2312" w:cs="仿宋_GB2312"/>
          <w:sz w:val="32"/>
          <w:szCs w:val="32"/>
          <w:vertAlign w:val="baseline"/>
          <w:lang w:val="en-US" w:eastAsia="zh-CN"/>
        </w:rPr>
        <w:t>贰拾叁万元整</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230000</w:t>
      </w:r>
      <w:r>
        <w:rPr>
          <w:rFonts w:hint="eastAsia" w:ascii="仿宋_GB2312" w:hAnsi="仿宋_GB2312" w:eastAsia="仿宋_GB2312" w:cs="仿宋_GB2312"/>
          <w:sz w:val="32"/>
          <w:szCs w:val="32"/>
          <w:vertAlign w:val="baseline"/>
        </w:rPr>
        <w:t>.00）</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vertAlign w:val="baseline"/>
        </w:rPr>
      </w:pPr>
      <w:r>
        <w:rPr>
          <w:rFonts w:hint="eastAsia" w:ascii="黑体" w:hAnsi="黑体" w:eastAsia="黑体" w:cs="黑体"/>
          <w:sz w:val="32"/>
          <w:szCs w:val="32"/>
          <w:vertAlign w:val="baseline"/>
        </w:rPr>
        <w:t>五、</w:t>
      </w:r>
      <w:r>
        <w:rPr>
          <w:rFonts w:hint="eastAsia" w:ascii="黑体" w:hAnsi="黑体" w:eastAsia="黑体" w:cs="黑体"/>
          <w:sz w:val="32"/>
          <w:szCs w:val="32"/>
          <w:vertAlign w:val="baseline"/>
          <w:lang w:val="en-US" w:eastAsia="zh-CN"/>
        </w:rPr>
        <w:t>遴选</w:t>
      </w:r>
      <w:r>
        <w:rPr>
          <w:rFonts w:hint="eastAsia" w:ascii="黑体" w:hAnsi="黑体" w:eastAsia="黑体" w:cs="黑体"/>
          <w:sz w:val="32"/>
          <w:szCs w:val="32"/>
          <w:vertAlign w:val="baseline"/>
        </w:rPr>
        <w:t>条件</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（一）资质要求</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rPr>
        <w:t>有能力按照本</w:t>
      </w:r>
      <w:r>
        <w:rPr>
          <w:rFonts w:hint="eastAsia" w:ascii="仿宋_GB2312" w:hAnsi="仿宋_GB2312" w:eastAsia="仿宋_GB2312" w:cs="仿宋_GB2312"/>
          <w:sz w:val="32"/>
          <w:szCs w:val="32"/>
          <w:vertAlign w:val="baseline"/>
          <w:lang w:val="en-US" w:eastAsia="zh-CN"/>
        </w:rPr>
        <w:t>次遴选</w:t>
      </w:r>
      <w:r>
        <w:rPr>
          <w:rFonts w:hint="eastAsia" w:ascii="仿宋_GB2312" w:hAnsi="仿宋_GB2312" w:eastAsia="仿宋_GB2312" w:cs="仿宋_GB2312"/>
          <w:sz w:val="32"/>
          <w:szCs w:val="32"/>
          <w:vertAlign w:val="baseline"/>
        </w:rPr>
        <w:t>文件规定的要求交付货物和服务的供应商。</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2.</w:t>
      </w:r>
      <w:r>
        <w:rPr>
          <w:rFonts w:hint="eastAsia" w:ascii="仿宋_GB2312" w:hAnsi="仿宋_GB2312" w:eastAsia="仿宋_GB2312" w:cs="仿宋_GB2312"/>
          <w:sz w:val="32"/>
          <w:szCs w:val="32"/>
          <w:vertAlign w:val="baseline"/>
        </w:rPr>
        <w:t>供应商应遵守中华人民共和国的有关法律、法规。</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rPr>
        <w:t>（二）</w:t>
      </w:r>
      <w:r>
        <w:rPr>
          <w:rFonts w:hint="eastAsia" w:ascii="仿宋_GB2312" w:hAnsi="仿宋_GB2312" w:eastAsia="仿宋_GB2312" w:cs="仿宋_GB2312"/>
          <w:sz w:val="32"/>
          <w:szCs w:val="32"/>
          <w:vertAlign w:val="baseline"/>
          <w:lang w:val="en-US" w:eastAsia="zh-CN"/>
        </w:rPr>
        <w:t>业绩和能力</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供应商需要提供类似项目经验。</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三</w:t>
      </w:r>
      <w:r>
        <w:rPr>
          <w:rFonts w:hint="eastAsia" w:ascii="仿宋_GB2312" w:hAnsi="仿宋_GB2312" w:eastAsia="仿宋_GB2312" w:cs="仿宋_GB2312"/>
          <w:sz w:val="32"/>
          <w:szCs w:val="32"/>
          <w:vertAlign w:val="baseline"/>
        </w:rPr>
        <w:t>）信誉要求</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具有良好的商业信誉和健全的财务会计制度，无违法违规行为和不良信用记录。在行业内具有良好的口碑和声誉。</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四</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保修期限</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供应商需提供最少1年保修。</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vertAlign w:val="baseline"/>
        </w:rPr>
      </w:pPr>
      <w:r>
        <w:rPr>
          <w:rFonts w:hint="eastAsia" w:ascii="黑体" w:hAnsi="黑体" w:eastAsia="黑体" w:cs="黑体"/>
          <w:sz w:val="32"/>
          <w:szCs w:val="32"/>
          <w:vertAlign w:val="baseline"/>
        </w:rPr>
        <w:t> 六、提供资料</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 xml:space="preserve">6.1 </w:t>
      </w:r>
      <w:r>
        <w:rPr>
          <w:rFonts w:hint="eastAsia" w:ascii="仿宋_GB2312" w:hAnsi="仿宋_GB2312" w:eastAsia="仿宋_GB2312" w:cs="仿宋_GB2312"/>
          <w:sz w:val="32"/>
          <w:szCs w:val="32"/>
          <w:vertAlign w:val="baseline"/>
        </w:rPr>
        <w:t>营业执照。</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 xml:space="preserve">6.2 </w:t>
      </w:r>
      <w:r>
        <w:rPr>
          <w:rFonts w:hint="eastAsia" w:ascii="仿宋_GB2312" w:hAnsi="仿宋_GB2312" w:eastAsia="仿宋_GB2312" w:cs="仿宋_GB2312"/>
          <w:sz w:val="32"/>
          <w:szCs w:val="32"/>
          <w:vertAlign w:val="baseline"/>
        </w:rPr>
        <w:t>法定代表人授权委托书原件、法定代表人身份证复印件、受托人身份证复印件。</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 xml:space="preserve">6.3 </w:t>
      </w:r>
      <w:r>
        <w:rPr>
          <w:rFonts w:hint="eastAsia" w:ascii="仿宋_GB2312" w:hAnsi="仿宋_GB2312" w:eastAsia="仿宋_GB2312" w:cs="仿宋_GB2312"/>
          <w:sz w:val="32"/>
          <w:szCs w:val="32"/>
          <w:vertAlign w:val="baseline"/>
        </w:rPr>
        <w:t>单独密封的报价函。</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 xml:space="preserve">6.4 </w:t>
      </w:r>
      <w:r>
        <w:rPr>
          <w:rFonts w:hint="eastAsia" w:ascii="仿宋_GB2312" w:hAnsi="仿宋_GB2312" w:eastAsia="仿宋_GB2312" w:cs="仿宋_GB2312"/>
          <w:sz w:val="32"/>
          <w:szCs w:val="32"/>
          <w:vertAlign w:val="baseline"/>
        </w:rPr>
        <w:t>具有依法缴纳税收和社会保障资金的良好记录（需提供近三个月的社会保障缴费记录和纳税证明复印件）。</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 xml:space="preserve">6.5 </w:t>
      </w:r>
      <w:r>
        <w:rPr>
          <w:rFonts w:hint="eastAsia" w:ascii="仿宋_GB2312" w:hAnsi="仿宋_GB2312" w:eastAsia="仿宋_GB2312" w:cs="仿宋_GB2312"/>
          <w:sz w:val="32"/>
          <w:szCs w:val="32"/>
          <w:vertAlign w:val="baseline"/>
        </w:rPr>
        <w:t>近三年内参加过的经营活动中没有重大违法记录（提供</w:t>
      </w:r>
      <w:r>
        <w:rPr>
          <w:rFonts w:hint="eastAsia" w:ascii="仿宋_GB2312" w:hAnsi="仿宋_GB2312" w:eastAsia="仿宋_GB2312" w:cs="仿宋_GB2312"/>
          <w:sz w:val="32"/>
          <w:szCs w:val="32"/>
          <w:vertAlign w:val="baseline"/>
          <w:lang w:eastAsia="zh-CN"/>
        </w:rPr>
        <w:t>遴选</w:t>
      </w:r>
      <w:r>
        <w:rPr>
          <w:rFonts w:hint="eastAsia" w:ascii="仿宋_GB2312" w:hAnsi="仿宋_GB2312" w:eastAsia="仿宋_GB2312" w:cs="仿宋_GB2312"/>
          <w:sz w:val="32"/>
          <w:szCs w:val="32"/>
          <w:vertAlign w:val="baseline"/>
        </w:rPr>
        <w:t>人无违法记录声明函）。</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 xml:space="preserve">6.6 </w:t>
      </w:r>
      <w:r>
        <w:rPr>
          <w:rFonts w:hint="eastAsia" w:ascii="仿宋_GB2312" w:hAnsi="仿宋_GB2312" w:eastAsia="仿宋_GB2312" w:cs="仿宋_GB2312"/>
          <w:sz w:val="32"/>
          <w:szCs w:val="32"/>
          <w:vertAlign w:val="baseline"/>
        </w:rPr>
        <w:t>未被列入信用中国网站的“重大税收违法失信主体”“政府采购严重违法失信名单”和中国政府采购网的“政府采购严重违法失信行为记录名单”以及中国执行信息公开网的“失信被执行人”名单（提供相关截图证明）。</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6.7 </w:t>
      </w:r>
      <w:r>
        <w:rPr>
          <w:rFonts w:hint="eastAsia" w:ascii="仿宋_GB2312" w:hAnsi="仿宋_GB2312" w:eastAsia="仿宋_GB2312" w:cs="仿宋_GB2312"/>
          <w:sz w:val="32"/>
          <w:szCs w:val="32"/>
          <w:vertAlign w:val="baseline"/>
        </w:rPr>
        <w:t>本项目不接受联合体报名。</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七、</w:t>
      </w:r>
      <w:r>
        <w:rPr>
          <w:rFonts w:hint="eastAsia" w:ascii="仿宋_GB2312" w:hAnsi="仿宋_GB2312" w:eastAsia="仿宋_GB2312" w:cs="仿宋_GB2312"/>
          <w:sz w:val="32"/>
          <w:szCs w:val="32"/>
          <w:vertAlign w:val="baseline"/>
          <w:lang w:val="en-US" w:eastAsia="zh-CN"/>
        </w:rPr>
        <w:t>遴</w:t>
      </w:r>
      <w:r>
        <w:rPr>
          <w:rFonts w:hint="eastAsia" w:ascii="仿宋_GB2312" w:hAnsi="仿宋_GB2312" w:eastAsia="仿宋_GB2312" w:cs="仿宋_GB2312"/>
          <w:sz w:val="32"/>
          <w:szCs w:val="32"/>
          <w:vertAlign w:val="baseline"/>
        </w:rPr>
        <w:t>选办法</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7.1 遴选原则：公平、公正、科学、择优。</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7.2 遴选办法：若公告期间符合资格的报名单位在3家及以上的，由委托方择优选择1家：若公告期间只有一家报名单位符合要求，则可以选择此家。遴选结果仅通知中选单位，不再另行通知。</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7.3音乐放松椅和AI心灵小屋需提供现场演示。</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7.4 以综合评估为主要评审因素。</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综合评估从以下几个标准出发：</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①价格（占比20%）：价格分按照下列公式计算：报价得分=（基准价/报价）×价格权重×100%</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②业绩（占比10%）：供应商需要具备类似项目经验，一个项目5分，最多10分。</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③项目实施方案（占比30%）：做出本次做出符合该试点项目的实施方案。</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④项目技术响应评分（占比40%）：供应商需提供针对本试点项目需求提供最优产品支持。</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八、解释权</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本公告未指出或争议事项由白沙黎族自治县皮肤性病和精神卫生防治中心负责最终解释，且以白沙黎族自治县皮肤性病和精神卫生防治中心解释为准。</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九、报名时间、地点</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rPr>
        <w:t>报名时间</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符合上述条件且有意参与本项目的服务单位于</w:t>
      </w:r>
      <w:r>
        <w:rPr>
          <w:rFonts w:hint="eastAsia" w:ascii="仿宋_GB2312" w:hAnsi="仿宋_GB2312" w:eastAsia="仿宋_GB2312" w:cs="仿宋_GB2312"/>
          <w:sz w:val="32"/>
          <w:szCs w:val="32"/>
          <w:vertAlign w:val="baseline"/>
          <w:lang w:val="en-US" w:eastAsia="zh-CN"/>
        </w:rPr>
        <w:t>2025</w:t>
      </w:r>
      <w:r>
        <w:rPr>
          <w:rFonts w:hint="eastAsia" w:ascii="仿宋_GB2312" w:hAnsi="仿宋_GB2312" w:eastAsia="仿宋_GB2312" w:cs="仿宋_GB2312"/>
          <w:sz w:val="32"/>
          <w:szCs w:val="32"/>
          <w:vertAlign w:val="baseline"/>
        </w:rPr>
        <w:t>年</w:t>
      </w:r>
      <w:r>
        <w:rPr>
          <w:rFonts w:hint="eastAsia" w:ascii="仿宋_GB2312" w:hAnsi="仿宋_GB2312" w:eastAsia="仿宋_GB2312" w:cs="仿宋_GB2312"/>
          <w:sz w:val="32"/>
          <w:szCs w:val="32"/>
          <w:vertAlign w:val="baseline"/>
          <w:lang w:val="en-US" w:eastAsia="zh-CN"/>
        </w:rPr>
        <w:t>10</w:t>
      </w:r>
      <w:r>
        <w:rPr>
          <w:rFonts w:hint="eastAsia" w:ascii="仿宋_GB2312" w:hAnsi="仿宋_GB2312" w:eastAsia="仿宋_GB2312" w:cs="仿宋_GB2312"/>
          <w:sz w:val="32"/>
          <w:szCs w:val="32"/>
          <w:vertAlign w:val="baseline"/>
        </w:rPr>
        <w:t>月</w:t>
      </w:r>
      <w:r>
        <w:rPr>
          <w:rFonts w:hint="eastAsia" w:ascii="仿宋_GB2312" w:hAnsi="仿宋_GB2312" w:eastAsia="仿宋_GB2312" w:cs="仿宋_GB2312"/>
          <w:sz w:val="32"/>
          <w:szCs w:val="32"/>
          <w:vertAlign w:val="baseline"/>
          <w:lang w:val="en-US" w:eastAsia="zh-CN"/>
        </w:rPr>
        <w:t>20</w:t>
      </w:r>
      <w:r>
        <w:rPr>
          <w:rFonts w:hint="eastAsia" w:ascii="仿宋_GB2312" w:hAnsi="仿宋_GB2312" w:eastAsia="仿宋_GB2312" w:cs="仿宋_GB2312"/>
          <w:sz w:val="32"/>
          <w:szCs w:val="32"/>
          <w:vertAlign w:val="baseline"/>
        </w:rPr>
        <w:t>日</w:t>
      </w:r>
      <w:r>
        <w:rPr>
          <w:rFonts w:hint="eastAsia" w:ascii="仿宋_GB2312" w:hAnsi="仿宋_GB2312" w:eastAsia="仿宋_GB2312" w:cs="仿宋_GB2312"/>
          <w:sz w:val="32"/>
          <w:szCs w:val="32"/>
          <w:vertAlign w:val="baseline"/>
          <w:lang w:eastAsia="zh-CN"/>
        </w:rPr>
        <w:t>至</w:t>
      </w:r>
      <w:r>
        <w:rPr>
          <w:rFonts w:hint="eastAsia" w:ascii="仿宋_GB2312" w:hAnsi="仿宋_GB2312" w:eastAsia="仿宋_GB2312" w:cs="仿宋_GB2312"/>
          <w:sz w:val="32"/>
          <w:szCs w:val="32"/>
          <w:vertAlign w:val="baseline"/>
          <w:lang w:val="en-US" w:eastAsia="zh-CN"/>
        </w:rPr>
        <w:t>2025年10月24日止</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8:00—12:00，14:30—17:30</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按时提交材料（逾期不予受理）。</w:t>
      </w:r>
      <w:bookmarkStart w:id="57" w:name="_GoBack"/>
      <w:bookmarkEnd w:id="57"/>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2.报名方式：现场提交材料，不接受邮寄材料。</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3.地点：白沙黎族自治县皮肤性病和精神卫生防治中心二楼</w:t>
      </w:r>
      <w:r>
        <w:rPr>
          <w:rFonts w:hint="eastAsia" w:ascii="仿宋_GB2312" w:hAnsi="仿宋_GB2312" w:eastAsia="仿宋_GB2312" w:cs="仿宋_GB2312"/>
          <w:sz w:val="32"/>
          <w:szCs w:val="32"/>
          <w:vertAlign w:val="baseline"/>
        </w:rPr>
        <w:t>办公室</w:t>
      </w:r>
    </w:p>
    <w:p>
      <w:pPr>
        <w:keepNext w:val="0"/>
        <w:keepLines w:val="0"/>
        <w:pageBreakBefore w:val="0"/>
        <w:kinsoku/>
        <w:wordWrap/>
        <w:overflowPunct/>
        <w:topLinePunct w:val="0"/>
        <w:autoSpaceDE/>
        <w:autoSpaceDN/>
        <w:bidi w:val="0"/>
        <w:adjustRightInd/>
        <w:snapToGrid/>
        <w:spacing w:line="50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（联系人：</w:t>
      </w:r>
      <w:r>
        <w:rPr>
          <w:rFonts w:hint="eastAsia" w:ascii="仿宋_GB2312" w:hAnsi="仿宋_GB2312" w:eastAsia="仿宋_GB2312" w:cs="仿宋_GB2312"/>
          <w:sz w:val="32"/>
          <w:szCs w:val="32"/>
          <w:vertAlign w:val="baseline"/>
          <w:lang w:val="en-US" w:eastAsia="zh-CN"/>
        </w:rPr>
        <w:t xml:space="preserve">林芳栋 </w:t>
      </w:r>
      <w:r>
        <w:rPr>
          <w:rFonts w:hint="eastAsia" w:ascii="仿宋_GB2312" w:hAnsi="仿宋_GB2312" w:eastAsia="仿宋_GB2312" w:cs="仿宋_GB2312"/>
          <w:sz w:val="32"/>
          <w:szCs w:val="32"/>
          <w:vertAlign w:val="baseline"/>
        </w:rPr>
        <w:t> 联系电话：</w:t>
      </w:r>
      <w:r>
        <w:rPr>
          <w:rFonts w:hint="eastAsia" w:ascii="仿宋_GB2312" w:hAnsi="仿宋_GB2312" w:eastAsia="仿宋_GB2312" w:cs="仿宋_GB2312"/>
          <w:sz w:val="32"/>
          <w:szCs w:val="32"/>
          <w:vertAlign w:val="baseline"/>
          <w:lang w:val="en-US" w:eastAsia="zh-CN"/>
        </w:rPr>
        <w:t>13519843236）</w:t>
      </w:r>
    </w:p>
    <w:p>
      <w:pPr>
        <w:keepNext w:val="0"/>
        <w:keepLines w:val="0"/>
        <w:pageBreakBefore w:val="0"/>
        <w:kinsoku/>
        <w:wordWrap/>
        <w:overflowPunct/>
        <w:topLinePunct w:val="0"/>
        <w:autoSpaceDE/>
        <w:autoSpaceDN/>
        <w:bidi w:val="0"/>
        <w:adjustRightInd/>
        <w:snapToGrid/>
        <w:spacing w:line="500" w:lineRule="exact"/>
        <w:ind w:firstLine="560" w:firstLineChars="200"/>
        <w:jc w:val="both"/>
        <w:rPr>
          <w:rFonts w:hint="eastAsia" w:ascii="仿宋_GB2312" w:hAnsi="仿宋_GB2312" w:eastAsia="仿宋_GB2312" w:cs="仿宋_GB2312"/>
          <w:sz w:val="28"/>
          <w:szCs w:val="28"/>
          <w:vertAlign w:val="baseline"/>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14" w:afterAutospacing="0" w:line="605" w:lineRule="atLeast"/>
        <w:ind w:right="0"/>
        <w:jc w:val="right"/>
        <w:textAlignment w:val="baseline"/>
        <w:rPr>
          <w:rFonts w:hint="eastAsia" w:ascii="宋体" w:hAnsi="宋体" w:eastAsia="宋体" w:cs="宋体"/>
          <w:b w:val="0"/>
          <w:bCs w:val="0"/>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textAlignment w:val="baseline"/>
        <w:rPr>
          <w:rFonts w:hint="eastAsia" w:ascii="宋体" w:hAnsi="宋体" w:eastAsia="宋体" w:cs="宋体"/>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textAlignment w:val="baseline"/>
        <w:rPr>
          <w:rFonts w:hint="eastAsia" w:ascii="宋体" w:hAnsi="宋体" w:eastAsia="宋体" w:cs="宋体"/>
          <w:sz w:val="24"/>
          <w:szCs w:val="24"/>
        </w:rPr>
      </w:pPr>
    </w:p>
    <w:p>
      <w:pPr>
        <w:rPr>
          <w:rFonts w:hint="eastAsia" w:ascii="宋体" w:hAnsi="宋体" w:eastAsia="宋体" w:cs="宋体"/>
          <w:sz w:val="24"/>
          <w:szCs w:val="24"/>
        </w:rPr>
      </w:pPr>
    </w:p>
    <w:p>
      <w:pPr>
        <w:pStyle w:val="2"/>
        <w:spacing w:line="360" w:lineRule="auto"/>
        <w:jc w:val="both"/>
        <w:rPr>
          <w:rFonts w:hint="eastAsia" w:ascii="宋体" w:hAnsi="宋体" w:eastAsia="宋体" w:cs="宋体"/>
          <w:color w:val="auto"/>
          <w:highlight w:val="none"/>
        </w:rPr>
      </w:pPr>
      <w:bookmarkStart w:id="0" w:name="_Toc13795"/>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spacing w:line="360" w:lineRule="auto"/>
        <w:jc w:val="center"/>
        <w:rPr>
          <w:rFonts w:hint="eastAsia" w:ascii="宋体" w:hAnsi="宋体" w:eastAsia="宋体" w:cs="宋体"/>
          <w:b/>
          <w:color w:val="auto"/>
          <w:kern w:val="10"/>
          <w:sz w:val="32"/>
          <w:szCs w:val="32"/>
          <w:highlight w:val="none"/>
        </w:rPr>
      </w:pPr>
      <w:r>
        <w:rPr>
          <w:rFonts w:hint="eastAsia" w:ascii="宋体" w:hAnsi="宋体" w:eastAsia="宋体" w:cs="宋体"/>
          <w:color w:val="auto"/>
          <w:highlight w:val="none"/>
        </w:rPr>
        <w:t xml:space="preserve"> 响应文件内容和格式</w:t>
      </w:r>
      <w:bookmarkEnd w:id="0"/>
    </w:p>
    <w:p>
      <w:pPr>
        <w:spacing w:line="360" w:lineRule="auto"/>
        <w:jc w:val="center"/>
        <w:rPr>
          <w:rFonts w:hint="eastAsia" w:ascii="宋体" w:hAnsi="宋体" w:eastAsia="宋体" w:cs="宋体"/>
          <w:b/>
          <w:color w:val="auto"/>
          <w:kern w:val="10"/>
          <w:sz w:val="32"/>
          <w:szCs w:val="32"/>
          <w:highlight w:val="none"/>
          <w:u w:val="single"/>
        </w:rPr>
      </w:pPr>
    </w:p>
    <w:p>
      <w:pPr>
        <w:spacing w:line="360" w:lineRule="auto"/>
        <w:jc w:val="center"/>
        <w:rPr>
          <w:rFonts w:hint="eastAsia" w:ascii="宋体" w:hAnsi="宋体" w:eastAsia="宋体" w:cs="宋体"/>
          <w:color w:val="auto"/>
          <w:sz w:val="32"/>
          <w:szCs w:val="32"/>
          <w:highlight w:val="none"/>
          <w:u w:val="single"/>
        </w:rPr>
      </w:pPr>
      <w:r>
        <w:rPr>
          <w:rFonts w:hint="eastAsia" w:ascii="宋体" w:hAnsi="宋体" w:eastAsia="宋体" w:cs="宋体"/>
          <w:b/>
          <w:color w:val="auto"/>
          <w:kern w:val="10"/>
          <w:sz w:val="32"/>
          <w:szCs w:val="32"/>
          <w:highlight w:val="none"/>
          <w:u w:val="single"/>
        </w:rPr>
        <w:t xml:space="preserve">                （项目名称）</w:t>
      </w:r>
    </w:p>
    <w:p>
      <w:pPr>
        <w:spacing w:line="360" w:lineRule="auto"/>
        <w:rPr>
          <w:rFonts w:hint="eastAsia" w:ascii="宋体" w:hAnsi="宋体" w:eastAsia="宋体" w:cs="宋体"/>
          <w:color w:val="auto"/>
          <w:sz w:val="72"/>
          <w:szCs w:val="72"/>
          <w:highlight w:val="none"/>
        </w:rPr>
      </w:pPr>
    </w:p>
    <w:p>
      <w:pPr>
        <w:spacing w:line="360" w:lineRule="auto"/>
        <w:rPr>
          <w:rFonts w:hint="eastAsia" w:ascii="宋体" w:hAnsi="宋体" w:eastAsia="宋体" w:cs="宋体"/>
          <w:color w:val="auto"/>
          <w:sz w:val="72"/>
          <w:szCs w:val="72"/>
          <w:highlight w:val="none"/>
        </w:rPr>
      </w:pPr>
    </w:p>
    <w:p>
      <w:pPr>
        <w:spacing w:line="360" w:lineRule="auto"/>
        <w:ind w:firstLine="2529" w:firstLineChars="300"/>
        <w:rPr>
          <w:rFonts w:hint="eastAsia" w:ascii="宋体" w:hAnsi="宋体" w:eastAsia="宋体" w:cs="宋体"/>
          <w:b/>
          <w:color w:val="auto"/>
          <w:sz w:val="84"/>
          <w:szCs w:val="84"/>
          <w:highlight w:val="none"/>
        </w:rPr>
      </w:pPr>
    </w:p>
    <w:p>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响 应 文 件</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ind w:firstLine="1120" w:firstLineChars="400"/>
        <w:rPr>
          <w:rFonts w:hint="eastAsia" w:ascii="宋体" w:hAnsi="宋体" w:eastAsia="宋体" w:cs="宋体"/>
          <w:color w:val="auto"/>
          <w:sz w:val="28"/>
          <w:szCs w:val="28"/>
          <w:highlight w:val="none"/>
        </w:rPr>
      </w:pPr>
      <w:bookmarkStart w:id="1" w:name="_Toc184635137"/>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spacing w:line="360" w:lineRule="auto"/>
        <w:ind w:firstLine="980" w:firstLineChars="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（签字或盖章） </w:t>
      </w:r>
    </w:p>
    <w:p>
      <w:pPr>
        <w:spacing w:line="360" w:lineRule="auto"/>
        <w:ind w:firstLine="1260" w:firstLineChars="600"/>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widowControl/>
        <w:spacing w:line="360" w:lineRule="auto"/>
        <w:jc w:val="left"/>
        <w:rPr>
          <w:rFonts w:hint="eastAsia" w:ascii="宋体" w:hAnsi="宋体" w:eastAsia="宋体" w:cs="宋体"/>
          <w:color w:val="auto"/>
          <w:sz w:val="28"/>
          <w:szCs w:val="28"/>
          <w:highlight w:val="none"/>
        </w:rPr>
      </w:pPr>
    </w:p>
    <w:p>
      <w:pPr>
        <w:rPr>
          <w:rFonts w:hint="eastAsia" w:ascii="宋体" w:hAnsi="宋体" w:eastAsia="宋体" w:cs="宋体"/>
          <w:color w:val="auto"/>
          <w:sz w:val="32"/>
          <w:szCs w:val="24"/>
          <w:highlight w:val="none"/>
        </w:rPr>
      </w:pPr>
      <w:bookmarkStart w:id="2" w:name="_Toc48131238"/>
      <w:bookmarkStart w:id="3" w:name="_Toc18795"/>
      <w:r>
        <w:rPr>
          <w:rFonts w:hint="eastAsia" w:ascii="宋体" w:hAnsi="宋体" w:eastAsia="宋体" w:cs="宋体"/>
          <w:color w:val="auto"/>
          <w:sz w:val="32"/>
          <w:szCs w:val="24"/>
          <w:highlight w:val="none"/>
        </w:rPr>
        <w:br w:type="page"/>
      </w:r>
    </w:p>
    <w:p>
      <w:pPr>
        <w:pStyle w:val="12"/>
        <w:spacing w:line="360" w:lineRule="auto"/>
        <w:rPr>
          <w:rFonts w:hint="eastAsia" w:ascii="宋体" w:hAnsi="宋体" w:eastAsia="宋体" w:cs="宋体"/>
          <w:color w:val="auto"/>
          <w:sz w:val="32"/>
          <w:szCs w:val="24"/>
          <w:highlight w:val="none"/>
        </w:rPr>
      </w:pPr>
      <w:r>
        <w:rPr>
          <w:rFonts w:hint="eastAsia" w:ascii="宋体" w:hAnsi="宋体" w:eastAsia="宋体" w:cs="宋体"/>
          <w:color w:val="auto"/>
          <w:sz w:val="32"/>
          <w:szCs w:val="24"/>
          <w:highlight w:val="none"/>
        </w:rPr>
        <w:t>目</w:t>
      </w:r>
      <w:r>
        <w:rPr>
          <w:rFonts w:hint="eastAsia" w:ascii="宋体" w:hAnsi="宋体" w:eastAsia="宋体" w:cs="宋体"/>
          <w:color w:val="auto"/>
          <w:sz w:val="32"/>
          <w:szCs w:val="24"/>
          <w:highlight w:val="none"/>
          <w:lang w:val="en-US" w:eastAsia="zh-CN"/>
        </w:rPr>
        <w:t xml:space="preserve"> </w:t>
      </w:r>
      <w:r>
        <w:rPr>
          <w:rFonts w:hint="eastAsia" w:ascii="宋体" w:hAnsi="宋体" w:eastAsia="宋体" w:cs="宋体"/>
          <w:color w:val="auto"/>
          <w:sz w:val="32"/>
          <w:szCs w:val="24"/>
          <w:highlight w:val="none"/>
        </w:rPr>
        <w:t>录</w:t>
      </w:r>
      <w:bookmarkEnd w:id="2"/>
      <w:bookmarkEnd w:id="3"/>
    </w:p>
    <w:bookmarkEnd w:id="1"/>
    <w:p>
      <w:pPr>
        <w:snapToGrid w:val="0"/>
        <w:spacing w:line="360" w:lineRule="auto"/>
        <w:ind w:firstLine="560" w:firstLineChars="200"/>
        <w:rPr>
          <w:rFonts w:hint="eastAsia" w:ascii="宋体" w:hAnsi="宋体" w:eastAsia="宋体" w:cs="宋体"/>
          <w:color w:val="auto"/>
          <w:sz w:val="28"/>
          <w:szCs w:val="28"/>
          <w:highlight w:val="none"/>
        </w:rPr>
      </w:pP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w:t>
      </w:r>
      <w:r>
        <w:rPr>
          <w:rFonts w:hint="eastAsia" w:ascii="宋体" w:hAnsi="宋体" w:eastAsia="宋体" w:cs="宋体"/>
          <w:color w:val="auto"/>
          <w:sz w:val="28"/>
          <w:szCs w:val="28"/>
          <w:highlight w:val="none"/>
          <w:lang w:eastAsia="zh-CN"/>
        </w:rPr>
        <w:t>遴选</w:t>
      </w:r>
      <w:r>
        <w:rPr>
          <w:rFonts w:hint="eastAsia" w:ascii="宋体" w:hAnsi="宋体" w:eastAsia="宋体" w:cs="宋体"/>
          <w:color w:val="auto"/>
          <w:sz w:val="28"/>
          <w:szCs w:val="28"/>
          <w:highlight w:val="none"/>
        </w:rPr>
        <w:t>响应函</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sz w:val="32"/>
          <w:szCs w:val="32"/>
          <w:highlight w:val="none"/>
        </w:rPr>
        <w:t>单独密封的</w:t>
      </w:r>
      <w:r>
        <w:rPr>
          <w:rFonts w:hint="eastAsia" w:ascii="宋体" w:hAnsi="宋体" w:eastAsia="宋体" w:cs="宋体"/>
          <w:color w:val="auto"/>
          <w:sz w:val="28"/>
          <w:szCs w:val="28"/>
          <w:highlight w:val="none"/>
        </w:rPr>
        <w:t>报价函</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、营业执照</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、法定代表人身份证明及授权委托书</w:t>
      </w:r>
    </w:p>
    <w:p>
      <w:pPr>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、资格审查资料</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5.1</w:t>
      </w:r>
      <w:r>
        <w:rPr>
          <w:rFonts w:hint="eastAsia" w:ascii="宋体" w:hAnsi="宋体" w:eastAsia="宋体" w:cs="宋体"/>
          <w:color w:val="auto"/>
          <w:sz w:val="28"/>
          <w:szCs w:val="28"/>
          <w:highlight w:val="none"/>
        </w:rPr>
        <w:t>具有依法缴纳税收和社会保障资金的良好记录（需提供近三个月的社会保障缴费记录和纳税证明复印件）。</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5.2</w:t>
      </w:r>
      <w:r>
        <w:rPr>
          <w:rFonts w:hint="eastAsia" w:ascii="宋体" w:hAnsi="宋体" w:eastAsia="宋体" w:cs="宋体"/>
          <w:color w:val="auto"/>
          <w:sz w:val="28"/>
          <w:szCs w:val="28"/>
          <w:highlight w:val="none"/>
        </w:rPr>
        <w:t>近三年内参加过的经营活动中没有重大违法记录（提供</w:t>
      </w:r>
      <w:r>
        <w:rPr>
          <w:rFonts w:hint="eastAsia" w:ascii="宋体" w:hAnsi="宋体" w:eastAsia="宋体" w:cs="宋体"/>
          <w:color w:val="auto"/>
          <w:sz w:val="28"/>
          <w:szCs w:val="28"/>
          <w:highlight w:val="none"/>
          <w:lang w:eastAsia="zh-CN"/>
        </w:rPr>
        <w:t>遴选</w:t>
      </w:r>
      <w:r>
        <w:rPr>
          <w:rFonts w:hint="eastAsia" w:ascii="宋体" w:hAnsi="宋体" w:eastAsia="宋体" w:cs="宋体"/>
          <w:color w:val="auto"/>
          <w:sz w:val="28"/>
          <w:szCs w:val="28"/>
          <w:highlight w:val="none"/>
        </w:rPr>
        <w:t>人无违法记录声明函）。</w:t>
      </w:r>
    </w:p>
    <w:p>
      <w:pPr>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5.3 </w:t>
      </w:r>
      <w:r>
        <w:rPr>
          <w:rFonts w:hint="eastAsia" w:ascii="宋体" w:hAnsi="宋体" w:eastAsia="宋体" w:cs="宋体"/>
          <w:color w:val="auto"/>
          <w:sz w:val="28"/>
          <w:szCs w:val="28"/>
          <w:highlight w:val="none"/>
        </w:rPr>
        <w:t>未被列入信用中国网站的“重大税收违法失信主体”“政府采购严重违法失信名单”和中国政府采购网的“政府采购严重违法失信行为记录名单”以及中国执行信息公开网的“失信被执行人”名单（提供相关截图证明）。</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、用户需求技术响应表</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七</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实施方案</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八</w:t>
      </w:r>
      <w:r>
        <w:rPr>
          <w:rFonts w:hint="eastAsia" w:ascii="宋体" w:hAnsi="宋体" w:eastAsia="宋体" w:cs="宋体"/>
          <w:color w:val="auto"/>
          <w:sz w:val="28"/>
          <w:szCs w:val="28"/>
          <w:highlight w:val="none"/>
        </w:rPr>
        <w:t>、企业业绩（如有）</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九</w:t>
      </w:r>
      <w:r>
        <w:rPr>
          <w:rFonts w:hint="eastAsia" w:ascii="宋体" w:hAnsi="宋体" w:eastAsia="宋体" w:cs="宋体"/>
          <w:color w:val="auto"/>
          <w:sz w:val="28"/>
          <w:szCs w:val="28"/>
          <w:highlight w:val="none"/>
        </w:rPr>
        <w:t>、中小企业声明函（如有）</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十</w:t>
      </w:r>
      <w:r>
        <w:rPr>
          <w:rFonts w:hint="eastAsia" w:ascii="宋体" w:hAnsi="宋体" w:eastAsia="宋体" w:cs="宋体"/>
          <w:color w:val="auto"/>
          <w:sz w:val="28"/>
          <w:szCs w:val="28"/>
          <w:highlight w:val="none"/>
        </w:rPr>
        <w:t>、监狱企业证明（如有）</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eastAsia="宋体" w:cs="宋体"/>
          <w:color w:val="auto"/>
          <w:sz w:val="28"/>
          <w:szCs w:val="28"/>
          <w:highlight w:val="none"/>
          <w:lang w:eastAsia="zh-CN"/>
        </w:rPr>
        <w:t>一</w:t>
      </w:r>
      <w:r>
        <w:rPr>
          <w:rFonts w:hint="eastAsia" w:ascii="宋体" w:hAnsi="宋体" w:eastAsia="宋体" w:cs="宋体"/>
          <w:color w:val="auto"/>
          <w:sz w:val="28"/>
          <w:szCs w:val="28"/>
          <w:highlight w:val="none"/>
        </w:rPr>
        <w:t>、残疾人福利性单位声明函（如有）</w:t>
      </w:r>
    </w:p>
    <w:p>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eastAsia="宋体" w:cs="宋体"/>
          <w:color w:val="auto"/>
          <w:sz w:val="28"/>
          <w:szCs w:val="28"/>
          <w:highlight w:val="none"/>
          <w:lang w:eastAsia="zh-CN"/>
        </w:rPr>
        <w:t>二</w:t>
      </w:r>
      <w:r>
        <w:rPr>
          <w:rFonts w:hint="eastAsia" w:ascii="宋体" w:hAnsi="宋体" w:eastAsia="宋体" w:cs="宋体"/>
          <w:color w:val="auto"/>
          <w:sz w:val="28"/>
          <w:szCs w:val="28"/>
          <w:highlight w:val="none"/>
        </w:rPr>
        <w:t>、其他资料（供应商认为对</w:t>
      </w:r>
      <w:r>
        <w:rPr>
          <w:rFonts w:hint="eastAsia" w:ascii="宋体" w:hAnsi="宋体" w:eastAsia="宋体" w:cs="宋体"/>
          <w:color w:val="auto"/>
          <w:sz w:val="28"/>
          <w:szCs w:val="28"/>
          <w:highlight w:val="none"/>
          <w:lang w:eastAsia="zh-CN"/>
        </w:rPr>
        <w:t>遴选</w:t>
      </w:r>
      <w:r>
        <w:rPr>
          <w:rFonts w:hint="eastAsia" w:ascii="宋体" w:hAnsi="宋体" w:eastAsia="宋体" w:cs="宋体"/>
          <w:color w:val="auto"/>
          <w:sz w:val="28"/>
          <w:szCs w:val="28"/>
          <w:highlight w:val="none"/>
        </w:rPr>
        <w:t>有利的其他证明材料）</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注：请供应商按照以上文件要求的格式、内容制作响应文件，并按顺序编制目录及页码，否则可能将影响对响应文件的评价。</w:t>
      </w:r>
    </w:p>
    <w:p>
      <w:pPr>
        <w:rPr>
          <w:sz w:val="18"/>
          <w:szCs w:val="21"/>
        </w:rPr>
      </w:pPr>
      <w:r>
        <w:rPr>
          <w:sz w:val="28"/>
          <w:szCs w:val="28"/>
        </w:rPr>
        <w:br w:type="page"/>
      </w:r>
    </w:p>
    <w:p>
      <w:pPr>
        <w:pStyle w:val="12"/>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w:t>
      </w:r>
      <w:r>
        <w:rPr>
          <w:rFonts w:hint="eastAsia" w:eastAsia="宋体" w:cs="宋体"/>
          <w:color w:val="auto"/>
          <w:sz w:val="28"/>
          <w:szCs w:val="28"/>
          <w:highlight w:val="none"/>
          <w:lang w:eastAsia="zh-CN"/>
        </w:rPr>
        <w:t>遴选</w:t>
      </w:r>
      <w:r>
        <w:rPr>
          <w:rFonts w:hint="eastAsia" w:ascii="宋体" w:hAnsi="宋体" w:eastAsia="宋体" w:cs="宋体"/>
          <w:color w:val="auto"/>
          <w:sz w:val="28"/>
          <w:szCs w:val="28"/>
          <w:highlight w:val="none"/>
        </w:rPr>
        <w:t>响应函</w:t>
      </w:r>
    </w:p>
    <w:p>
      <w:pPr>
        <w:jc w:val="center"/>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GB"/>
        </w:rPr>
        <w:t>（除响应文件内附一份，另独立密封附一份）</w:t>
      </w:r>
    </w:p>
    <w:p>
      <w:pPr>
        <w:autoSpaceDN w:val="0"/>
        <w:adjustRightInd w:val="0"/>
        <w:spacing w:line="360" w:lineRule="auto"/>
        <w:jc w:val="left"/>
        <w:textAlignment w:val="baseline"/>
        <w:rPr>
          <w:rFonts w:hint="eastAsia" w:ascii="宋体" w:hAnsi="宋体" w:eastAsia="宋体" w:cs="宋体"/>
          <w:color w:val="auto"/>
          <w:kern w:val="0"/>
          <w:sz w:val="28"/>
          <w:szCs w:val="28"/>
          <w:highlight w:val="none"/>
          <w:lang w:val="en-GB"/>
        </w:rPr>
      </w:pPr>
    </w:p>
    <w:p>
      <w:pPr>
        <w:autoSpaceDN w:val="0"/>
        <w:adjustRightInd w:val="0"/>
        <w:spacing w:line="360" w:lineRule="auto"/>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致：</w:t>
      </w:r>
      <w:r>
        <w:rPr>
          <w:rFonts w:hint="eastAsia" w:ascii="宋体" w:hAnsi="宋体" w:eastAsia="宋体" w:cs="宋体"/>
          <w:color w:val="auto"/>
          <w:kern w:val="0"/>
          <w:sz w:val="28"/>
          <w:szCs w:val="28"/>
          <w:highlight w:val="none"/>
          <w:lang w:val="en-US" w:eastAsia="zh-CN"/>
        </w:rPr>
        <w:t>白沙黎族自治县皮肤性病和精神卫生防治中心</w:t>
      </w:r>
    </w:p>
    <w:p>
      <w:pPr>
        <w:autoSpaceDN w:val="0"/>
        <w:adjustRightInd w:val="0"/>
        <w:spacing w:line="360" w:lineRule="auto"/>
        <w:ind w:firstLine="560" w:firstLineChars="20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根据贵方</w:t>
      </w:r>
      <w:r>
        <w:rPr>
          <w:rFonts w:hint="eastAsia" w:ascii="宋体" w:hAnsi="宋体" w:cs="宋体"/>
          <w:b/>
          <w:color w:val="auto"/>
          <w:kern w:val="0"/>
          <w:sz w:val="28"/>
          <w:szCs w:val="28"/>
          <w:highlight w:val="none"/>
          <w:lang w:val="en-US" w:eastAsia="zh-CN"/>
        </w:rPr>
        <w:t>xxxx</w:t>
      </w:r>
      <w:r>
        <w:rPr>
          <w:rFonts w:hint="eastAsia" w:ascii="宋体" w:hAnsi="宋体" w:eastAsia="宋体" w:cs="宋体"/>
          <w:color w:val="auto"/>
          <w:kern w:val="0"/>
          <w:sz w:val="28"/>
          <w:szCs w:val="28"/>
          <w:highlight w:val="none"/>
        </w:rPr>
        <w:t>号文件，我们决定参加该项目</w:t>
      </w:r>
      <w:r>
        <w:rPr>
          <w:rFonts w:hint="eastAsia" w:ascii="宋体" w:hAnsi="宋体" w:eastAsia="宋体" w:cs="宋体"/>
          <w:color w:val="auto"/>
          <w:kern w:val="0"/>
          <w:sz w:val="28"/>
          <w:szCs w:val="28"/>
          <w:highlight w:val="none"/>
          <w:lang w:val="en-US" w:eastAsia="zh-CN"/>
        </w:rPr>
        <w:t>遴选</w:t>
      </w:r>
      <w:r>
        <w:rPr>
          <w:rFonts w:hint="eastAsia" w:ascii="宋体" w:hAnsi="宋体" w:eastAsia="宋体" w:cs="宋体"/>
          <w:color w:val="auto"/>
          <w:kern w:val="0"/>
          <w:sz w:val="28"/>
          <w:szCs w:val="28"/>
          <w:highlight w:val="none"/>
        </w:rPr>
        <w:t>活动。为此，我方郑重声明以下诸点，并负法律责任。</w:t>
      </w:r>
    </w:p>
    <w:p>
      <w:pPr>
        <w:autoSpaceDN w:val="0"/>
        <w:adjustRightInd w:val="0"/>
        <w:spacing w:line="360" w:lineRule="auto"/>
        <w:ind w:firstLine="560" w:firstLineChars="20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1、我方提交的响应文件，正本一份，副本</w:t>
      </w:r>
      <w:r>
        <w:rPr>
          <w:rFonts w:hint="eastAsia" w:ascii="宋体" w:hAnsi="宋体" w:eastAsia="宋体" w:cs="宋体"/>
          <w:color w:val="auto"/>
          <w:kern w:val="0"/>
          <w:sz w:val="28"/>
          <w:szCs w:val="28"/>
          <w:highlight w:val="none"/>
          <w:lang w:val="en-US" w:eastAsia="zh-CN"/>
        </w:rPr>
        <w:t>贰</w:t>
      </w:r>
      <w:r>
        <w:rPr>
          <w:rFonts w:hint="eastAsia" w:ascii="宋体" w:hAnsi="宋体" w:eastAsia="宋体" w:cs="宋体"/>
          <w:color w:val="auto"/>
          <w:kern w:val="0"/>
          <w:sz w:val="28"/>
          <w:szCs w:val="28"/>
          <w:highlight w:val="none"/>
        </w:rPr>
        <w:t>份。</w:t>
      </w:r>
    </w:p>
    <w:p>
      <w:pPr>
        <w:autoSpaceDN w:val="0"/>
        <w:adjustRightInd w:val="0"/>
        <w:spacing w:line="360" w:lineRule="auto"/>
        <w:ind w:firstLine="560" w:firstLineChars="20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2、我方同意按</w:t>
      </w:r>
      <w:r>
        <w:rPr>
          <w:rFonts w:hint="eastAsia" w:ascii="宋体" w:hAnsi="宋体" w:eastAsia="宋体" w:cs="宋体"/>
          <w:color w:val="auto"/>
          <w:kern w:val="0"/>
          <w:sz w:val="28"/>
          <w:szCs w:val="28"/>
          <w:highlight w:val="none"/>
          <w:lang w:val="en-US" w:eastAsia="zh-CN"/>
        </w:rPr>
        <w:t>遴选</w:t>
      </w:r>
      <w:r>
        <w:rPr>
          <w:rFonts w:hint="eastAsia" w:ascii="宋体" w:hAnsi="宋体" w:eastAsia="宋体" w:cs="宋体"/>
          <w:color w:val="auto"/>
          <w:kern w:val="0"/>
          <w:sz w:val="28"/>
          <w:szCs w:val="28"/>
          <w:highlight w:val="none"/>
        </w:rPr>
        <w:t>文件要求的时间及地点进行报价。</w:t>
      </w:r>
    </w:p>
    <w:p>
      <w:pPr>
        <w:autoSpaceDN w:val="0"/>
        <w:adjustRightInd w:val="0"/>
        <w:spacing w:line="360" w:lineRule="auto"/>
        <w:ind w:firstLine="560" w:firstLineChars="20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3、如果我方的响应文件被接受，我方将履行</w:t>
      </w:r>
      <w:r>
        <w:rPr>
          <w:rFonts w:hint="eastAsia" w:ascii="宋体" w:hAnsi="宋体" w:eastAsia="宋体" w:cs="宋体"/>
          <w:color w:val="auto"/>
          <w:kern w:val="0"/>
          <w:sz w:val="28"/>
          <w:szCs w:val="28"/>
          <w:highlight w:val="none"/>
          <w:lang w:val="en-US" w:eastAsia="zh-CN"/>
        </w:rPr>
        <w:t>遴选</w:t>
      </w:r>
      <w:r>
        <w:rPr>
          <w:rFonts w:hint="eastAsia" w:ascii="宋体" w:hAnsi="宋体" w:eastAsia="宋体" w:cs="宋体"/>
          <w:color w:val="auto"/>
          <w:kern w:val="0"/>
          <w:sz w:val="28"/>
          <w:szCs w:val="28"/>
          <w:highlight w:val="none"/>
        </w:rPr>
        <w:t>文件中规定的每一项要求，并按我方响应文件中的承诺按期、保质、保量提供服务。</w:t>
      </w:r>
    </w:p>
    <w:p>
      <w:pPr>
        <w:autoSpaceDN w:val="0"/>
        <w:adjustRightInd w:val="0"/>
        <w:spacing w:line="360" w:lineRule="auto"/>
        <w:ind w:firstLine="560" w:firstLineChars="20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4、我方理解，最低报价不是成交的唯一条件，你们有选择成交供应商的权利。</w:t>
      </w:r>
    </w:p>
    <w:p>
      <w:pPr>
        <w:autoSpaceDN w:val="0"/>
        <w:adjustRightInd w:val="0"/>
        <w:spacing w:line="360" w:lineRule="auto"/>
        <w:ind w:firstLine="560" w:firstLineChars="20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5、我方愿按《中华人民共和国合同法》履行自己的全部责任。</w:t>
      </w:r>
    </w:p>
    <w:p>
      <w:pPr>
        <w:autoSpaceDN w:val="0"/>
        <w:adjustRightInd w:val="0"/>
        <w:spacing w:line="360" w:lineRule="auto"/>
        <w:ind w:firstLine="560" w:firstLineChars="200"/>
        <w:jc w:val="left"/>
        <w:textAlignment w:val="baseline"/>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rPr>
        <w:t>、我方的响应文件自公开报价之日起有效期为60</w:t>
      </w:r>
      <w:r>
        <w:rPr>
          <w:rFonts w:hint="eastAsia" w:ascii="宋体" w:hAnsi="宋体" w:eastAsia="宋体" w:cs="宋体"/>
          <w:color w:val="auto"/>
          <w:kern w:val="0"/>
          <w:sz w:val="28"/>
          <w:szCs w:val="28"/>
          <w:highlight w:val="none"/>
          <w:lang w:val="en-US" w:eastAsia="zh-CN"/>
        </w:rPr>
        <w:t>日历天</w:t>
      </w:r>
      <w:r>
        <w:rPr>
          <w:rFonts w:hint="eastAsia" w:ascii="宋体" w:hAnsi="宋体" w:eastAsia="宋体" w:cs="宋体"/>
          <w:color w:val="auto"/>
          <w:kern w:val="0"/>
          <w:sz w:val="28"/>
          <w:szCs w:val="28"/>
          <w:highlight w:val="none"/>
        </w:rPr>
        <w:t>。</w:t>
      </w:r>
    </w:p>
    <w:p>
      <w:pPr>
        <w:autoSpaceDN w:val="0"/>
        <w:adjustRightInd w:val="0"/>
        <w:spacing w:line="360" w:lineRule="auto"/>
        <w:ind w:firstLine="560" w:firstLineChars="200"/>
        <w:jc w:val="left"/>
        <w:textAlignment w:val="baseline"/>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、与本报价有关的一切正式往来通讯请</w:t>
      </w:r>
      <w:r>
        <w:rPr>
          <w:rFonts w:hint="eastAsia" w:ascii="宋体" w:hAnsi="宋体" w:eastAsia="宋体" w:cs="宋体"/>
          <w:color w:val="auto"/>
          <w:kern w:val="0"/>
          <w:sz w:val="28"/>
          <w:szCs w:val="28"/>
          <w:highlight w:val="none"/>
          <w:lang w:val="en-US" w:eastAsia="zh-CN"/>
        </w:rPr>
        <w:t>发指定邮箱</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u w:val="single"/>
          <w:lang w:val="en-US" w:eastAsia="zh-CN"/>
        </w:rPr>
        <w:t xml:space="preserve">           </w:t>
      </w:r>
    </w:p>
    <w:p>
      <w:pPr>
        <w:autoSpaceDN w:val="0"/>
        <w:adjustRightInd w:val="0"/>
        <w:spacing w:line="360" w:lineRule="auto"/>
        <w:ind w:firstLine="1440" w:firstLineChars="600"/>
        <w:jc w:val="left"/>
        <w:textAlignment w:val="baseline"/>
        <w:rPr>
          <w:rFonts w:hint="eastAsia" w:ascii="宋体" w:hAnsi="宋体" w:eastAsia="宋体" w:cs="宋体"/>
          <w:color w:val="auto"/>
          <w:kern w:val="0"/>
          <w:sz w:val="24"/>
          <w:szCs w:val="24"/>
          <w:highlight w:val="none"/>
        </w:rPr>
      </w:pPr>
    </w:p>
    <w:p>
      <w:pPr>
        <w:autoSpaceDN w:val="0"/>
        <w:adjustRightInd w:val="0"/>
        <w:spacing w:line="360" w:lineRule="auto"/>
        <w:ind w:firstLine="1440" w:firstLineChars="600"/>
        <w:jc w:val="left"/>
        <w:textAlignment w:val="baseline"/>
        <w:rPr>
          <w:rFonts w:hint="eastAsia" w:ascii="宋体" w:hAnsi="宋体" w:eastAsia="宋体" w:cs="宋体"/>
          <w:color w:val="auto"/>
          <w:kern w:val="0"/>
          <w:sz w:val="24"/>
          <w:szCs w:val="24"/>
          <w:highlight w:val="none"/>
        </w:rPr>
      </w:pPr>
    </w:p>
    <w:p>
      <w:pPr>
        <w:autoSpaceDN w:val="0"/>
        <w:adjustRightInd w:val="0"/>
        <w:spacing w:line="360" w:lineRule="auto"/>
        <w:ind w:firstLine="1440" w:firstLineChars="600"/>
        <w:jc w:val="left"/>
        <w:textAlignment w:val="baseline"/>
        <w:rPr>
          <w:rFonts w:hint="eastAsia" w:ascii="宋体" w:hAnsi="宋体" w:eastAsia="宋体" w:cs="宋体"/>
          <w:color w:val="auto"/>
          <w:kern w:val="0"/>
          <w:sz w:val="24"/>
          <w:szCs w:val="24"/>
          <w:highlight w:val="none"/>
        </w:rPr>
      </w:pPr>
    </w:p>
    <w:p>
      <w:pPr>
        <w:autoSpaceDN w:val="0"/>
        <w:adjustRightInd w:val="0"/>
        <w:spacing w:line="360" w:lineRule="auto"/>
        <w:ind w:firstLine="1680" w:firstLineChars="600"/>
        <w:jc w:val="left"/>
        <w:textAlignment w:val="baseline"/>
        <w:rPr>
          <w:rFonts w:hint="eastAsia" w:ascii="宋体" w:hAnsi="宋体" w:eastAsia="宋体" w:cs="宋体"/>
          <w:color w:val="auto"/>
          <w:kern w:val="0"/>
          <w:sz w:val="28"/>
          <w:szCs w:val="28"/>
          <w:highlight w:val="none"/>
        </w:rPr>
      </w:pPr>
    </w:p>
    <w:p>
      <w:pPr>
        <w:autoSpaceDN w:val="0"/>
        <w:adjustRightInd w:val="0"/>
        <w:spacing w:line="360" w:lineRule="auto"/>
        <w:ind w:firstLine="1680" w:firstLineChars="600"/>
        <w:jc w:val="left"/>
        <w:textAlignment w:val="baseline"/>
        <w:rPr>
          <w:rFonts w:hint="eastAsia" w:ascii="宋体" w:hAnsi="宋体" w:eastAsia="宋体" w:cs="宋体"/>
          <w:color w:val="auto"/>
          <w:kern w:val="0"/>
          <w:sz w:val="28"/>
          <w:szCs w:val="28"/>
          <w:highlight w:val="none"/>
        </w:rPr>
      </w:pPr>
    </w:p>
    <w:p>
      <w:pPr>
        <w:wordWrap w:val="0"/>
        <w:autoSpaceDN w:val="0"/>
        <w:adjustRightInd w:val="0"/>
        <w:spacing w:line="360" w:lineRule="auto"/>
        <w:ind w:firstLine="1680" w:firstLineChars="600"/>
        <w:jc w:val="right"/>
        <w:textAlignment w:val="baseline"/>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供应商单位全称（公章）：</w:t>
      </w:r>
      <w:r>
        <w:rPr>
          <w:rFonts w:hint="eastAsia" w:ascii="宋体" w:hAnsi="宋体" w:eastAsia="宋体" w:cs="宋体"/>
          <w:color w:val="auto"/>
          <w:kern w:val="0"/>
          <w:sz w:val="28"/>
          <w:szCs w:val="28"/>
          <w:highlight w:val="none"/>
          <w:lang w:val="en-US" w:eastAsia="zh-CN"/>
        </w:rPr>
        <w:t xml:space="preserve">                      </w:t>
      </w:r>
    </w:p>
    <w:p>
      <w:pPr>
        <w:wordWrap w:val="0"/>
        <w:autoSpaceDN w:val="0"/>
        <w:adjustRightInd w:val="0"/>
        <w:spacing w:line="360" w:lineRule="auto"/>
        <w:ind w:firstLine="1680" w:firstLineChars="600"/>
        <w:jc w:val="right"/>
        <w:textAlignment w:val="baseline"/>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法定代表人或授权代理人签字：</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电 话：</w:t>
      </w:r>
      <w:r>
        <w:rPr>
          <w:rFonts w:hint="eastAsia" w:ascii="宋体" w:hAnsi="宋体" w:eastAsia="宋体" w:cs="宋体"/>
          <w:color w:val="auto"/>
          <w:kern w:val="0"/>
          <w:sz w:val="28"/>
          <w:szCs w:val="28"/>
          <w:highlight w:val="none"/>
          <w:lang w:val="en-US" w:eastAsia="zh-CN"/>
        </w:rPr>
        <w:t xml:space="preserve">                      </w:t>
      </w:r>
    </w:p>
    <w:p>
      <w:pPr>
        <w:wordWrap w:val="0"/>
        <w:autoSpaceDN w:val="0"/>
        <w:adjustRightInd w:val="0"/>
        <w:spacing w:line="360" w:lineRule="auto"/>
        <w:ind w:firstLine="2800" w:firstLineChars="1000"/>
        <w:jc w:val="center"/>
        <w:textAlignment w:val="baseline"/>
        <w:rPr>
          <w:rFonts w:hint="eastAsia" w:ascii="宋体" w:hAnsi="宋体" w:eastAsia="宋体" w:cs="宋体"/>
          <w:color w:val="auto"/>
          <w:sz w:val="32"/>
          <w:szCs w:val="24"/>
          <w:highlight w:val="none"/>
        </w:rPr>
      </w:pPr>
      <w:r>
        <w:rPr>
          <w:rFonts w:hint="eastAsia" w:ascii="宋体" w:hAnsi="宋体" w:eastAsia="宋体" w:cs="宋体"/>
          <w:color w:val="auto"/>
          <w:kern w:val="0"/>
          <w:sz w:val="28"/>
          <w:szCs w:val="28"/>
          <w:highlight w:val="none"/>
          <w:lang w:val="en-US" w:eastAsia="zh-CN"/>
        </w:rPr>
        <w:t xml:space="preserve">                      2025</w:t>
      </w:r>
      <w:r>
        <w:rPr>
          <w:rFonts w:hint="eastAsia" w:ascii="宋体" w:hAnsi="宋体" w:eastAsia="宋体" w:cs="宋体"/>
          <w:color w:val="auto"/>
          <w:kern w:val="0"/>
          <w:sz w:val="28"/>
          <w:szCs w:val="28"/>
          <w:highlight w:val="none"/>
        </w:rPr>
        <w:t xml:space="preserve">年 </w:t>
      </w:r>
      <w:r>
        <w:rPr>
          <w:rFonts w:hint="eastAsia" w:ascii="宋体" w:hAnsi="宋体" w:eastAsia="宋体" w:cs="宋体"/>
          <w:color w:val="auto"/>
          <w:kern w:val="0"/>
          <w:sz w:val="28"/>
          <w:szCs w:val="28"/>
          <w:highlight w:val="none"/>
          <w:lang w:val="en-US" w:eastAsia="zh-CN"/>
        </w:rPr>
        <w:t xml:space="preserve">10 </w:t>
      </w:r>
      <w:r>
        <w:rPr>
          <w:rFonts w:hint="eastAsia" w:ascii="宋体" w:hAnsi="宋体" w:eastAsia="宋体" w:cs="宋体"/>
          <w:color w:val="auto"/>
          <w:kern w:val="0"/>
          <w:sz w:val="28"/>
          <w:szCs w:val="28"/>
          <w:highlight w:val="none"/>
        </w:rPr>
        <w:t xml:space="preserve">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    </w:t>
      </w:r>
      <w:bookmarkStart w:id="4" w:name="_Toc39873586"/>
      <w:bookmarkStart w:id="5" w:name="_Toc17023884"/>
      <w:r>
        <w:rPr>
          <w:rFonts w:hint="eastAsia" w:ascii="宋体" w:hAnsi="宋体" w:eastAsia="宋体" w:cs="宋体"/>
          <w:color w:val="auto"/>
          <w:sz w:val="32"/>
          <w:szCs w:val="24"/>
          <w:highlight w:val="none"/>
        </w:rPr>
        <w:br w:type="page"/>
      </w:r>
      <w:bookmarkStart w:id="6" w:name="_Toc19701"/>
      <w:bookmarkStart w:id="7" w:name="_Toc48131240"/>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default" w:ascii="宋体" w:hAnsi="宋体" w:eastAsia="宋体" w:cs="宋体"/>
          <w:color w:val="auto"/>
          <w:sz w:val="32"/>
          <w:szCs w:val="24"/>
          <w:highlight w:val="none"/>
          <w:lang w:val="en-US" w:eastAsia="zh-CN"/>
        </w:rPr>
      </w:pPr>
      <w:r>
        <w:rPr>
          <w:rFonts w:hint="eastAsia" w:ascii="宋体" w:hAnsi="宋体" w:eastAsia="宋体" w:cs="宋体"/>
          <w:color w:val="auto"/>
          <w:sz w:val="32"/>
          <w:szCs w:val="24"/>
          <w:highlight w:val="none"/>
        </w:rPr>
        <w:t>二、</w:t>
      </w:r>
      <w:bookmarkEnd w:id="4"/>
      <w:bookmarkEnd w:id="5"/>
      <w:bookmarkEnd w:id="6"/>
      <w:bookmarkEnd w:id="7"/>
      <w:r>
        <w:rPr>
          <w:rFonts w:hint="eastAsia" w:eastAsia="宋体" w:cs="宋体"/>
          <w:color w:val="auto"/>
          <w:sz w:val="32"/>
          <w:szCs w:val="24"/>
          <w:highlight w:val="none"/>
          <w:lang w:val="en-US" w:eastAsia="zh-CN"/>
        </w:rPr>
        <w:t>报价函</w:t>
      </w:r>
    </w:p>
    <w:p>
      <w:pPr>
        <w:jc w:val="center"/>
        <w:rPr>
          <w:rFonts w:hint="eastAsia" w:ascii="宋体" w:hAnsi="宋体" w:eastAsia="宋体" w:cs="宋体"/>
          <w:color w:val="auto"/>
          <w:sz w:val="30"/>
          <w:highlight w:val="none"/>
          <w:lang w:val="en-GB"/>
        </w:rPr>
      </w:pPr>
    </w:p>
    <w:p>
      <w:pPr>
        <w:autoSpaceDN w:val="0"/>
        <w:adjustRightInd w:val="0"/>
        <w:spacing w:line="360" w:lineRule="auto"/>
        <w:jc w:val="left"/>
        <w:textAlignment w:val="baseline"/>
        <w:rPr>
          <w:rFonts w:hint="eastAsia" w:ascii="宋体" w:hAnsi="宋体" w:eastAsia="宋体" w:cs="宋体"/>
          <w:bCs/>
          <w:color w:val="auto"/>
          <w:kern w:val="0"/>
          <w:sz w:val="24"/>
          <w:szCs w:val="24"/>
          <w:highlight w:val="none"/>
          <w:lang w:val="en-GB"/>
        </w:rPr>
      </w:pPr>
    </w:p>
    <w:p>
      <w:pPr>
        <w:autoSpaceDN w:val="0"/>
        <w:adjustRightInd w:val="0"/>
        <w:spacing w:line="360" w:lineRule="auto"/>
        <w:jc w:val="left"/>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项目名称：白沙黎族自治县皮肤</w:t>
      </w:r>
      <w:r>
        <w:rPr>
          <w:rFonts w:hint="eastAsia" w:ascii="宋体" w:hAnsi="宋体" w:eastAsia="宋体" w:cs="宋体"/>
          <w:bCs/>
          <w:color w:val="auto"/>
          <w:kern w:val="0"/>
          <w:sz w:val="24"/>
          <w:szCs w:val="24"/>
          <w:highlight w:val="none"/>
          <w:lang w:val="en-US" w:eastAsia="zh-CN"/>
        </w:rPr>
        <w:t>性病</w:t>
      </w:r>
      <w:r>
        <w:rPr>
          <w:rFonts w:hint="eastAsia" w:ascii="宋体" w:hAnsi="宋体" w:eastAsia="宋体" w:cs="宋体"/>
          <w:bCs/>
          <w:color w:val="auto"/>
          <w:kern w:val="0"/>
          <w:sz w:val="24"/>
          <w:szCs w:val="24"/>
          <w:highlight w:val="none"/>
        </w:rPr>
        <w:t>和精神</w:t>
      </w:r>
      <w:r>
        <w:rPr>
          <w:rFonts w:hint="eastAsia" w:ascii="宋体" w:hAnsi="宋体" w:eastAsia="宋体" w:cs="宋体"/>
          <w:bCs/>
          <w:color w:val="auto"/>
          <w:kern w:val="0"/>
          <w:sz w:val="24"/>
          <w:szCs w:val="24"/>
          <w:highlight w:val="none"/>
          <w:lang w:val="en-US" w:eastAsia="zh-CN"/>
        </w:rPr>
        <w:t>卫生</w:t>
      </w:r>
      <w:r>
        <w:rPr>
          <w:rFonts w:hint="eastAsia" w:ascii="宋体" w:hAnsi="宋体" w:eastAsia="宋体" w:cs="宋体"/>
          <w:bCs/>
          <w:color w:val="auto"/>
          <w:kern w:val="0"/>
          <w:sz w:val="24"/>
          <w:szCs w:val="24"/>
          <w:highlight w:val="none"/>
        </w:rPr>
        <w:t>防治中心</w:t>
      </w:r>
    </w:p>
    <w:p>
      <w:pPr>
        <w:autoSpaceDN w:val="0"/>
        <w:adjustRightInd w:val="0"/>
        <w:spacing w:line="360" w:lineRule="auto"/>
        <w:jc w:val="left"/>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项目编号：</w:t>
      </w:r>
    </w:p>
    <w:tbl>
      <w:tblPr>
        <w:tblStyle w:val="7"/>
        <w:tblW w:w="8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1757"/>
        <w:gridCol w:w="3250"/>
        <w:gridCol w:w="1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2410" w:type="dxa"/>
            <w:vAlign w:val="center"/>
          </w:tcPr>
          <w:p>
            <w:pPr>
              <w:spacing w:line="360" w:lineRule="auto"/>
              <w:ind w:firstLine="602" w:firstLineChars="2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服务内容</w:t>
            </w:r>
          </w:p>
        </w:tc>
        <w:tc>
          <w:tcPr>
            <w:tcW w:w="1757"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合同履行期限</w:t>
            </w:r>
          </w:p>
        </w:tc>
        <w:tc>
          <w:tcPr>
            <w:tcW w:w="3250"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   价</w:t>
            </w:r>
            <w:r>
              <w:rPr>
                <w:rFonts w:hint="eastAsia" w:ascii="宋体" w:hAnsi="宋体" w:eastAsia="宋体" w:cs="宋体"/>
                <w:b/>
                <w:bCs/>
                <w:color w:val="auto"/>
                <w:kern w:val="0"/>
                <w:sz w:val="24"/>
                <w:szCs w:val="24"/>
                <w:highlight w:val="none"/>
              </w:rPr>
              <w:t>(人民币)</w:t>
            </w:r>
          </w:p>
        </w:tc>
        <w:tc>
          <w:tcPr>
            <w:tcW w:w="1462" w:type="dxa"/>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jc w:val="center"/>
        </w:trPr>
        <w:tc>
          <w:tcPr>
            <w:tcW w:w="2410"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项目二：白沙黎族自治县社会心理服务体系建设试点项目——设备采购</w:t>
            </w:r>
          </w:p>
        </w:tc>
        <w:tc>
          <w:tcPr>
            <w:tcW w:w="1757" w:type="dxa"/>
            <w:vAlign w:val="center"/>
          </w:tcPr>
          <w:p>
            <w:pPr>
              <w:spacing w:line="360" w:lineRule="auto"/>
              <w:jc w:val="center"/>
              <w:rPr>
                <w:rFonts w:hint="eastAsia" w:ascii="宋体" w:hAnsi="宋体" w:eastAsia="宋体" w:cs="宋体"/>
                <w:bCs/>
                <w:color w:val="auto"/>
                <w:kern w:val="0"/>
                <w:sz w:val="24"/>
                <w:szCs w:val="24"/>
                <w:highlight w:val="none"/>
                <w:lang w:val="en-US"/>
              </w:rPr>
            </w:pPr>
            <w:r>
              <w:rPr>
                <w:rFonts w:hint="eastAsia" w:ascii="宋体" w:hAnsi="宋体" w:cs="宋体"/>
                <w:color w:val="auto"/>
                <w:sz w:val="24"/>
                <w:highlight w:val="none"/>
                <w:lang w:val="en-US" w:eastAsia="zh-CN"/>
              </w:rPr>
              <w:t>60日历天完成供货，保修期1年。</w:t>
            </w:r>
          </w:p>
        </w:tc>
        <w:tc>
          <w:tcPr>
            <w:tcW w:w="3250" w:type="dxa"/>
            <w:vAlign w:val="center"/>
          </w:tcPr>
          <w:p>
            <w:pPr>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小写：</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p>
          <w:p>
            <w:pPr>
              <w:spacing w:line="360" w:lineRule="auto"/>
              <w:jc w:val="left"/>
              <w:rPr>
                <w:rFonts w:hint="eastAsia" w:ascii="宋体" w:hAnsi="宋体" w:eastAsia="宋体" w:cs="宋体"/>
                <w:bCs/>
                <w:color w:val="auto"/>
                <w:kern w:val="0"/>
                <w:sz w:val="24"/>
                <w:szCs w:val="24"/>
                <w:highlight w:val="none"/>
              </w:rPr>
            </w:pPr>
          </w:p>
          <w:p>
            <w:pPr>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大写：</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p>
        </w:tc>
        <w:tc>
          <w:tcPr>
            <w:tcW w:w="1462" w:type="dxa"/>
            <w:vAlign w:val="center"/>
          </w:tcPr>
          <w:p>
            <w:pPr>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含税</w:t>
            </w:r>
          </w:p>
        </w:tc>
      </w:tr>
    </w:tbl>
    <w:p>
      <w:pPr>
        <w:autoSpaceDN w:val="0"/>
        <w:adjustRightInd w:val="0"/>
        <w:spacing w:line="360"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pPr>
        <w:autoSpaceDN w:val="0"/>
        <w:adjustRightInd w:val="0"/>
        <w:spacing w:line="360"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报价函</w:t>
      </w:r>
      <w:r>
        <w:rPr>
          <w:rFonts w:hint="eastAsia" w:ascii="宋体" w:hAnsi="宋体" w:eastAsia="宋体" w:cs="宋体"/>
          <w:color w:val="auto"/>
          <w:kern w:val="0"/>
          <w:sz w:val="24"/>
          <w:szCs w:val="24"/>
          <w:highlight w:val="none"/>
        </w:rPr>
        <w:t>要求单独封装并标明“</w:t>
      </w:r>
      <w:r>
        <w:rPr>
          <w:rFonts w:hint="eastAsia" w:ascii="宋体" w:hAnsi="宋体" w:eastAsia="宋体" w:cs="宋体"/>
          <w:color w:val="auto"/>
          <w:kern w:val="0"/>
          <w:sz w:val="24"/>
          <w:szCs w:val="24"/>
          <w:highlight w:val="none"/>
          <w:lang w:val="en-US" w:eastAsia="zh-CN"/>
        </w:rPr>
        <w:t>报价函</w:t>
      </w:r>
      <w:r>
        <w:rPr>
          <w:rFonts w:hint="eastAsia" w:ascii="宋体" w:hAnsi="宋体" w:eastAsia="宋体" w:cs="宋体"/>
          <w:color w:val="auto"/>
          <w:kern w:val="0"/>
          <w:sz w:val="24"/>
          <w:szCs w:val="24"/>
          <w:highlight w:val="none"/>
        </w:rPr>
        <w:t>”字样(未加盖单位公章的,将作为无效</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处理)，随响应文件一并递交，以便</w:t>
      </w:r>
      <w:r>
        <w:rPr>
          <w:rFonts w:hint="eastAsia" w:ascii="宋体" w:hAnsi="宋体" w:eastAsia="宋体" w:cs="宋体"/>
          <w:color w:val="auto"/>
          <w:kern w:val="0"/>
          <w:sz w:val="24"/>
          <w:szCs w:val="24"/>
          <w:highlight w:val="none"/>
          <w:lang w:val="en-US" w:eastAsia="zh-CN"/>
        </w:rPr>
        <w:t>遴选</w:t>
      </w:r>
      <w:r>
        <w:rPr>
          <w:rFonts w:hint="eastAsia" w:ascii="宋体" w:hAnsi="宋体" w:eastAsia="宋体" w:cs="宋体"/>
          <w:color w:val="auto"/>
          <w:kern w:val="0"/>
          <w:sz w:val="24"/>
          <w:szCs w:val="24"/>
          <w:highlight w:val="none"/>
        </w:rPr>
        <w:t>时使用。</w:t>
      </w:r>
    </w:p>
    <w:p>
      <w:pPr>
        <w:spacing w:line="360" w:lineRule="auto"/>
        <w:ind w:firstLine="2640" w:firstLineChars="1100"/>
        <w:rPr>
          <w:rFonts w:hint="eastAsia" w:ascii="宋体" w:hAnsi="宋体" w:eastAsia="宋体" w:cs="宋体"/>
          <w:color w:val="auto"/>
          <w:sz w:val="24"/>
          <w:szCs w:val="24"/>
          <w:highlight w:val="none"/>
        </w:rPr>
      </w:pPr>
    </w:p>
    <w:p>
      <w:pPr>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spacing w:line="36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w:t>
      </w:r>
      <w:r>
        <w:rPr>
          <w:rFonts w:hint="eastAsia" w:ascii="宋体" w:hAnsi="宋体" w:eastAsia="宋体" w:cs="宋体"/>
          <w:color w:val="auto"/>
          <w:sz w:val="24"/>
          <w:szCs w:val="24"/>
          <w:highlight w:val="none"/>
          <w:lang w:eastAsia="zh-CN"/>
        </w:rPr>
        <w:t>人及</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utoSpaceDN w:val="0"/>
        <w:adjustRightInd w:val="0"/>
        <w:spacing w:line="360" w:lineRule="auto"/>
        <w:ind w:firstLine="2640" w:firstLineChars="1100"/>
        <w:jc w:val="left"/>
        <w:textAlignment w:val="baseline"/>
        <w:rPr>
          <w:rFonts w:hint="eastAsia" w:ascii="宋体" w:hAnsi="宋体" w:eastAsia="宋体" w:cs="宋体"/>
          <w:color w:val="auto"/>
          <w:kern w:val="0"/>
          <w:sz w:val="24"/>
          <w:szCs w:val="24"/>
          <w:highlight w:val="none"/>
        </w:rPr>
        <w:sectPr>
          <w:pgSz w:w="11907" w:h="16840"/>
          <w:pgMar w:top="1134" w:right="1418" w:bottom="1134" w:left="1418" w:header="851" w:footer="992" w:gutter="0"/>
          <w:pgNumType w:fmt="decimal"/>
          <w:cols w:space="720" w:num="1"/>
          <w:docGrid w:type="lines" w:linePitch="312"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日</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244"/>
        <w:gridCol w:w="825"/>
        <w:gridCol w:w="877"/>
        <w:gridCol w:w="877"/>
        <w:gridCol w:w="877"/>
        <w:gridCol w:w="877"/>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数据大屏</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录音笔</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宣泄人套装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体感互动放松训练系统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沙盘1000套装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音乐放松椅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AI心灵小屋</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远程监控</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分机：SIP单键防水终端</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widowControl w:val="0"/>
        <w:spacing w:before="153" w:after="120" w:line="360" w:lineRule="auto"/>
        <w:ind w:right="35"/>
        <w:jc w:val="both"/>
        <w:rPr>
          <w:rFonts w:hint="eastAsia" w:ascii="宋体" w:hAnsi="宋体" w:eastAsia="宋体" w:cs="宋体"/>
          <w:b w:val="0"/>
          <w:bCs w:val="0"/>
          <w:color w:val="auto"/>
          <w:spacing w:val="-3"/>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备注：采购控制价：</w:t>
      </w:r>
      <w:r>
        <w:rPr>
          <w:rFonts w:hint="eastAsia" w:ascii="宋体" w:hAnsi="宋体" w:eastAsia="宋体" w:cs="宋体"/>
          <w:b w:val="0"/>
          <w:bCs w:val="0"/>
          <w:color w:val="auto"/>
          <w:spacing w:val="-47"/>
          <w:kern w:val="2"/>
          <w:sz w:val="24"/>
          <w:szCs w:val="24"/>
          <w:highlight w:val="none"/>
          <w:lang w:val="en-US" w:eastAsia="zh-CN" w:bidi="ar-SA"/>
        </w:rPr>
        <w:t xml:space="preserve"> </w:t>
      </w:r>
      <w:r>
        <w:rPr>
          <w:rFonts w:hint="eastAsia" w:ascii="宋体" w:hAnsi="宋体" w:eastAsia="宋体" w:cs="宋体"/>
          <w:b w:val="0"/>
          <w:bCs w:val="0"/>
          <w:color w:val="auto"/>
          <w:spacing w:val="-3"/>
          <w:kern w:val="2"/>
          <w:sz w:val="24"/>
          <w:szCs w:val="24"/>
          <w:highlight w:val="none"/>
          <w:lang w:val="en-US" w:eastAsia="zh-CN" w:bidi="ar-SA"/>
        </w:rPr>
        <w:t xml:space="preserve">采购总预算金额 </w:t>
      </w:r>
      <w:r>
        <w:rPr>
          <w:rFonts w:hint="eastAsia" w:ascii="宋体" w:hAnsi="宋体" w:cs="宋体"/>
          <w:b w:val="0"/>
          <w:bCs w:val="0"/>
          <w:color w:val="auto"/>
          <w:spacing w:val="-3"/>
          <w:kern w:val="2"/>
          <w:sz w:val="24"/>
          <w:szCs w:val="24"/>
          <w:highlight w:val="none"/>
          <w:lang w:val="en-US" w:eastAsia="zh-CN" w:bidi="ar-SA"/>
        </w:rPr>
        <w:t>230000</w:t>
      </w:r>
      <w:r>
        <w:rPr>
          <w:rFonts w:hint="eastAsia" w:ascii="宋体" w:hAnsi="宋体" w:eastAsia="宋体" w:cs="宋体"/>
          <w:b w:val="0"/>
          <w:bCs w:val="0"/>
          <w:color w:val="auto"/>
          <w:spacing w:val="-3"/>
          <w:kern w:val="2"/>
          <w:sz w:val="24"/>
          <w:szCs w:val="24"/>
          <w:highlight w:val="none"/>
          <w:lang w:val="en-US" w:eastAsia="zh-CN" w:bidi="ar-SA"/>
        </w:rPr>
        <w:t>元（报价超出最高限价，按无效报价处理）。</w:t>
      </w:r>
    </w:p>
    <w:p/>
    <w:p/>
    <w:p>
      <w:pPr>
        <w:spacing w:line="360" w:lineRule="auto"/>
        <w:ind w:firstLine="2640" w:firstLineChars="11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spacing w:line="360" w:lineRule="auto"/>
        <w:ind w:firstLine="2640" w:firstLineChars="11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w:t>
      </w:r>
      <w:r>
        <w:rPr>
          <w:rFonts w:hint="eastAsia" w:ascii="宋体" w:hAnsi="宋体" w:eastAsia="宋体" w:cs="宋体"/>
          <w:color w:val="auto"/>
          <w:sz w:val="24"/>
          <w:szCs w:val="24"/>
          <w:highlight w:val="none"/>
          <w:lang w:eastAsia="zh-CN"/>
        </w:rPr>
        <w:t>人及</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autoSpaceDN w:val="0"/>
        <w:adjustRightInd w:val="0"/>
        <w:spacing w:line="360" w:lineRule="auto"/>
        <w:ind w:firstLine="2640" w:firstLineChars="1100"/>
        <w:jc w:val="right"/>
        <w:textAlignment w:val="baseline"/>
        <w:rPr>
          <w:rFonts w:hint="eastAsia" w:ascii="宋体" w:hAnsi="宋体" w:eastAsia="宋体" w:cs="宋体"/>
          <w:b w:val="0"/>
          <w:bCs w:val="0"/>
          <w:color w:val="auto"/>
          <w:spacing w:val="-6"/>
          <w:kern w:val="2"/>
          <w:sz w:val="24"/>
          <w:szCs w:val="24"/>
          <w:highlight w:val="none"/>
          <w:lang w:val="en-US" w:eastAsia="zh-CN" w:bidi="ar-SA"/>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日</w:t>
      </w:r>
    </w:p>
    <w:p>
      <w:pPr>
        <w:pStyle w:val="5"/>
        <w:rPr>
          <w:rFonts w:hint="eastAsia" w:ascii="宋体" w:hAnsi="宋体" w:cs="宋体"/>
          <w:b w:val="0"/>
          <w:bCs w:val="0"/>
          <w:color w:val="auto"/>
          <w:spacing w:val="-3"/>
          <w:kern w:val="2"/>
          <w:sz w:val="24"/>
          <w:szCs w:val="24"/>
          <w:highlight w:val="none"/>
          <w:lang w:val="en-US" w:eastAsia="zh-CN" w:bidi="ar-SA"/>
        </w:rPr>
      </w:pPr>
    </w:p>
    <w:p>
      <w:r>
        <w:br w:type="page"/>
      </w:r>
    </w:p>
    <w:p>
      <w:pPr>
        <w:numPr>
          <w:ilvl w:val="0"/>
          <w:numId w:val="1"/>
        </w:numPr>
        <w:ind w:left="0" w:leftChars="0" w:firstLine="0" w:firstLineChars="0"/>
        <w:jc w:val="center"/>
        <w:rPr>
          <w:rFonts w:hint="eastAsia"/>
          <w:b/>
          <w:bCs/>
          <w:sz w:val="32"/>
          <w:szCs w:val="32"/>
          <w:lang w:eastAsia="zh-CN"/>
        </w:rPr>
      </w:pPr>
      <w:r>
        <w:rPr>
          <w:rFonts w:hint="eastAsia"/>
          <w:b/>
          <w:bCs/>
          <w:sz w:val="32"/>
          <w:szCs w:val="32"/>
          <w:lang w:eastAsia="zh-CN"/>
        </w:rPr>
        <w:t>营业执照</w:t>
      </w:r>
    </w:p>
    <w:p>
      <w:pPr>
        <w:widowControl w:val="0"/>
        <w:numPr>
          <w:ilvl w:val="0"/>
          <w:numId w:val="0"/>
        </w:numPr>
        <w:jc w:val="center"/>
        <w:rPr>
          <w:rFonts w:hint="eastAsia"/>
          <w:b/>
          <w:bCs/>
          <w:sz w:val="32"/>
          <w:szCs w:val="32"/>
          <w:lang w:eastAsia="zh-CN"/>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sz w:val="32"/>
          <w:szCs w:val="24"/>
          <w:highlight w:val="none"/>
        </w:rPr>
      </w:pPr>
    </w:p>
    <w:p>
      <w:pPr>
        <w:pStyle w:val="12"/>
        <w:spacing w:line="360" w:lineRule="auto"/>
        <w:rPr>
          <w:rFonts w:hint="eastAsia" w:ascii="宋体" w:hAnsi="宋体" w:eastAsia="宋体" w:cs="宋体"/>
          <w:color w:val="auto"/>
          <w:highlight w:val="none"/>
        </w:rPr>
      </w:pPr>
      <w:r>
        <w:rPr>
          <w:rFonts w:hint="eastAsia" w:eastAsia="宋体" w:cs="宋体"/>
          <w:color w:val="auto"/>
          <w:sz w:val="32"/>
          <w:szCs w:val="24"/>
          <w:highlight w:val="none"/>
          <w:lang w:eastAsia="zh-CN"/>
        </w:rPr>
        <w:t>四</w:t>
      </w:r>
      <w:r>
        <w:rPr>
          <w:rFonts w:hint="eastAsia" w:ascii="宋体" w:hAnsi="宋体" w:eastAsia="宋体" w:cs="宋体"/>
          <w:color w:val="auto"/>
          <w:sz w:val="32"/>
          <w:szCs w:val="24"/>
          <w:highlight w:val="none"/>
        </w:rPr>
        <w:t>、</w:t>
      </w:r>
      <w:bookmarkStart w:id="8" w:name="_Toc38219023"/>
      <w:bookmarkStart w:id="9" w:name="_Toc651"/>
      <w:bookmarkStart w:id="10" w:name="_Toc9355"/>
      <w:r>
        <w:rPr>
          <w:rFonts w:hint="eastAsia" w:ascii="宋体" w:hAnsi="宋体" w:eastAsia="宋体" w:cs="宋体"/>
          <w:color w:val="auto"/>
          <w:sz w:val="32"/>
          <w:szCs w:val="24"/>
          <w:highlight w:val="none"/>
        </w:rPr>
        <w:t>法定代表人身份证明及授权委托书</w:t>
      </w:r>
      <w:bookmarkEnd w:id="8"/>
      <w:bookmarkEnd w:id="9"/>
      <w:bookmarkEnd w:id="10"/>
    </w:p>
    <w:p>
      <w:pPr>
        <w:spacing w:line="432" w:lineRule="auto"/>
        <w:jc w:val="center"/>
        <w:rPr>
          <w:rFonts w:hint="eastAsia" w:ascii="宋体" w:hAnsi="宋体" w:eastAsia="宋体" w:cs="宋体"/>
          <w:b/>
          <w:color w:val="auto"/>
          <w:sz w:val="28"/>
          <w:szCs w:val="28"/>
          <w:highlight w:val="none"/>
        </w:rPr>
      </w:pPr>
      <w:bookmarkStart w:id="11" w:name="_Toc413606697"/>
      <w:bookmarkStart w:id="12" w:name="_Toc408852545"/>
      <w:bookmarkStart w:id="13" w:name="_Toc318704186"/>
    </w:p>
    <w:p>
      <w:pPr>
        <w:spacing w:line="432" w:lineRule="auto"/>
        <w:jc w:val="center"/>
        <w:rPr>
          <w:rFonts w:hint="eastAsia" w:ascii="宋体" w:hAnsi="宋体" w:eastAsia="宋体" w:cs="宋体"/>
          <w:b/>
          <w:color w:val="auto"/>
          <w:sz w:val="22"/>
          <w:szCs w:val="28"/>
          <w:highlight w:val="none"/>
        </w:rPr>
      </w:pPr>
      <w:r>
        <w:rPr>
          <w:rFonts w:hint="eastAsia" w:ascii="宋体" w:hAnsi="宋体" w:eastAsia="宋体" w:cs="宋体"/>
          <w:b/>
          <w:color w:val="auto"/>
          <w:sz w:val="28"/>
          <w:szCs w:val="28"/>
          <w:highlight w:val="none"/>
        </w:rPr>
        <w:t>（一）法定代表人身份证明</w:t>
      </w:r>
      <w:bookmarkEnd w:id="11"/>
      <w:bookmarkEnd w:id="12"/>
      <w:bookmarkEnd w:id="13"/>
    </w:p>
    <w:p>
      <w:pPr>
        <w:spacing w:line="432" w:lineRule="auto"/>
        <w:rPr>
          <w:rFonts w:hint="eastAsia" w:ascii="宋体" w:hAnsi="宋体" w:eastAsia="宋体" w:cs="宋体"/>
          <w:color w:val="auto"/>
          <w:sz w:val="18"/>
          <w:szCs w:val="21"/>
          <w:highlight w:val="none"/>
        </w:rPr>
      </w:pPr>
    </w:p>
    <w:p>
      <w:pPr>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r>
        <w:rPr>
          <w:rFonts w:hint="eastAsia" w:ascii="宋体" w:hAnsi="宋体" w:eastAsia="宋体" w:cs="宋体"/>
          <w:color w:val="auto"/>
          <w:sz w:val="24"/>
          <w:highlight w:val="none"/>
          <w:u w:val="single"/>
        </w:rPr>
        <w:t xml:space="preserve">                             </w:t>
      </w:r>
    </w:p>
    <w:p>
      <w:pPr>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pPr>
        <w:spacing w:line="432"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附：法人代表身份证复印件</w:t>
      </w:r>
    </w:p>
    <w:p>
      <w:pPr>
        <w:spacing w:line="432" w:lineRule="auto"/>
        <w:rPr>
          <w:rFonts w:hint="eastAsia" w:ascii="宋体" w:hAnsi="宋体" w:eastAsia="宋体" w:cs="宋体"/>
          <w:color w:val="auto"/>
          <w:sz w:val="24"/>
          <w:highlight w:val="none"/>
        </w:rPr>
      </w:pPr>
    </w:p>
    <w:p>
      <w:pPr>
        <w:spacing w:line="432" w:lineRule="auto"/>
        <w:ind w:firstLine="3720" w:firstLineChars="155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供应商全称：</w:t>
      </w:r>
      <w:r>
        <w:rPr>
          <w:rFonts w:hint="eastAsia" w:ascii="宋体" w:hAnsi="宋体" w:eastAsia="宋体" w:cs="宋体"/>
          <w:color w:val="auto"/>
          <w:sz w:val="24"/>
          <w:highlight w:val="none"/>
          <w:u w:val="single"/>
        </w:rPr>
        <w:t>（盖单位章）</w:t>
      </w:r>
    </w:p>
    <w:p>
      <w:pPr>
        <w:spacing w:line="432" w:lineRule="auto"/>
        <w:ind w:firstLine="5160" w:firstLineChars="21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before="156" w:beforeLines="50" w:line="432" w:lineRule="auto"/>
        <w:rPr>
          <w:rFonts w:hint="eastAsia" w:ascii="宋体" w:hAnsi="宋体" w:eastAsia="宋体" w:cs="宋体"/>
          <w:b/>
          <w:bCs/>
          <w:color w:val="auto"/>
          <w:sz w:val="24"/>
          <w:highlight w:val="none"/>
        </w:rPr>
      </w:pPr>
    </w:p>
    <w:p>
      <w:pPr>
        <w:spacing w:before="156" w:beforeLines="50" w:line="432" w:lineRule="auto"/>
        <w:rPr>
          <w:rFonts w:hint="eastAsia" w:ascii="宋体" w:hAnsi="宋体" w:eastAsia="宋体" w:cs="宋体"/>
          <w:b/>
          <w:bCs/>
          <w:color w:val="auto"/>
          <w:sz w:val="24"/>
          <w:highlight w:val="none"/>
        </w:rPr>
      </w:pPr>
    </w:p>
    <w:p>
      <w:pPr>
        <w:spacing w:before="156" w:beforeLines="50" w:line="432" w:lineRule="auto"/>
        <w:rPr>
          <w:rFonts w:hint="eastAsia" w:ascii="宋体" w:hAnsi="宋体" w:eastAsia="宋体" w:cs="宋体"/>
          <w:b/>
          <w:bCs/>
          <w:color w:val="auto"/>
          <w:sz w:val="24"/>
          <w:highlight w:val="none"/>
        </w:rPr>
      </w:pPr>
    </w:p>
    <w:p>
      <w:pPr>
        <w:spacing w:before="156" w:beforeLines="50" w:line="432" w:lineRule="auto"/>
        <w:rPr>
          <w:rFonts w:hint="eastAsia" w:ascii="宋体" w:hAnsi="宋体" w:eastAsia="宋体" w:cs="宋体"/>
          <w:b/>
          <w:bCs/>
          <w:color w:val="auto"/>
          <w:sz w:val="24"/>
          <w:highlight w:val="none"/>
        </w:rPr>
      </w:pPr>
    </w:p>
    <w:p>
      <w:pPr>
        <w:spacing w:before="156" w:beforeLines="50" w:line="432" w:lineRule="auto"/>
        <w:rPr>
          <w:rFonts w:hint="eastAsia" w:ascii="宋体" w:hAnsi="宋体" w:eastAsia="宋体" w:cs="宋体"/>
          <w:b/>
          <w:bCs/>
          <w:color w:val="auto"/>
          <w:sz w:val="24"/>
          <w:highlight w:val="none"/>
        </w:rPr>
      </w:pPr>
    </w:p>
    <w:p>
      <w:pPr>
        <w:snapToGrid w:val="0"/>
        <w:spacing w:line="432" w:lineRule="auto"/>
        <w:jc w:val="center"/>
        <w:rPr>
          <w:rFonts w:hint="eastAsia" w:ascii="宋体" w:hAnsi="宋体" w:eastAsia="宋体" w:cs="宋体"/>
          <w:b/>
          <w:color w:val="auto"/>
          <w:sz w:val="32"/>
          <w:szCs w:val="32"/>
          <w:highlight w:val="none"/>
        </w:rPr>
      </w:pPr>
    </w:p>
    <w:p>
      <w:pPr>
        <w:snapToGrid w:val="0"/>
        <w:spacing w:line="432" w:lineRule="auto"/>
        <w:jc w:val="center"/>
        <w:rPr>
          <w:rFonts w:hint="eastAsia" w:ascii="宋体" w:hAnsi="宋体" w:eastAsia="宋体" w:cs="宋体"/>
          <w:b/>
          <w:color w:val="auto"/>
          <w:sz w:val="32"/>
          <w:szCs w:val="32"/>
          <w:highlight w:val="none"/>
        </w:rPr>
      </w:pPr>
    </w:p>
    <w:p>
      <w:pPr>
        <w:snapToGrid w:val="0"/>
        <w:spacing w:line="432"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（二）授权委托书</w:t>
      </w:r>
    </w:p>
    <w:p>
      <w:pPr>
        <w:spacing w:line="432"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致：</w:t>
      </w:r>
      <w:r>
        <w:rPr>
          <w:rFonts w:hint="eastAsia" w:ascii="宋体" w:hAnsi="宋体" w:cs="宋体"/>
          <w:b/>
          <w:color w:val="auto"/>
          <w:sz w:val="24"/>
          <w:szCs w:val="24"/>
          <w:highlight w:val="none"/>
          <w:u w:val="single"/>
          <w:lang w:eastAsia="zh-CN"/>
        </w:rPr>
        <w:t>白沙黎族自治县皮肤</w:t>
      </w:r>
      <w:r>
        <w:rPr>
          <w:rFonts w:hint="eastAsia" w:ascii="宋体" w:hAnsi="宋体" w:cs="宋体"/>
          <w:b/>
          <w:color w:val="auto"/>
          <w:sz w:val="24"/>
          <w:szCs w:val="24"/>
          <w:highlight w:val="none"/>
          <w:u w:val="single"/>
          <w:lang w:val="en-US" w:eastAsia="zh-CN"/>
        </w:rPr>
        <w:t>性病</w:t>
      </w:r>
      <w:r>
        <w:rPr>
          <w:rFonts w:hint="eastAsia" w:ascii="宋体" w:hAnsi="宋体" w:cs="宋体"/>
          <w:b/>
          <w:color w:val="auto"/>
          <w:sz w:val="24"/>
          <w:szCs w:val="24"/>
          <w:highlight w:val="none"/>
          <w:u w:val="single"/>
          <w:lang w:eastAsia="zh-CN"/>
        </w:rPr>
        <w:t>和精神卫生防治中心</w:t>
      </w:r>
    </w:p>
    <w:p>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本授权书声明：</w:t>
      </w:r>
    </w:p>
    <w:p>
      <w:pPr>
        <w:snapToGrid w:val="0"/>
        <w:spacing w:line="432"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w:t>
      </w:r>
      <w:r>
        <w:rPr>
          <w:rFonts w:hint="eastAsia" w:ascii="宋体" w:hAnsi="宋体" w:eastAsia="宋体" w:cs="宋体"/>
          <w:color w:val="auto"/>
          <w:sz w:val="24"/>
          <w:highlight w:val="none"/>
          <w:u w:val="single"/>
        </w:rPr>
        <w:t>供应商全称</w:t>
      </w:r>
    </w:p>
    <w:p>
      <w:pPr>
        <w:snapToGrid w:val="0"/>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受托人：</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出生日期：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napToGrid w:val="0"/>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 份 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p>
    <w:p>
      <w:pPr>
        <w:snapToGrid w:val="0"/>
        <w:spacing w:line="432"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兹委托受托人代表我方参加贵公司组织的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（项目编号为：）的采购活动，并授权其全权办理以下事宜：</w:t>
      </w:r>
    </w:p>
    <w:p>
      <w:pPr>
        <w:snapToGrid w:val="0"/>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1、以我单位的名义签署响应书和响应文件</w:t>
      </w:r>
    </w:p>
    <w:p>
      <w:pPr>
        <w:snapToGrid w:val="0"/>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2、参加响应</w:t>
      </w:r>
      <w:r>
        <w:rPr>
          <w:rFonts w:hint="eastAsia" w:ascii="宋体" w:hAnsi="宋体" w:eastAsia="宋体" w:cs="宋体"/>
          <w:color w:val="auto"/>
          <w:sz w:val="24"/>
          <w:highlight w:val="none"/>
          <w:lang w:val="en-US" w:eastAsia="zh-CN"/>
        </w:rPr>
        <w:t>遴选</w:t>
      </w:r>
      <w:r>
        <w:rPr>
          <w:rFonts w:hint="eastAsia" w:ascii="宋体" w:hAnsi="宋体" w:eastAsia="宋体" w:cs="宋体"/>
          <w:color w:val="auto"/>
          <w:sz w:val="24"/>
          <w:highlight w:val="none"/>
        </w:rPr>
        <w:t>会议</w:t>
      </w:r>
    </w:p>
    <w:p>
      <w:pPr>
        <w:snapToGrid w:val="0"/>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3、向</w:t>
      </w:r>
      <w:r>
        <w:rPr>
          <w:rFonts w:hint="eastAsia" w:ascii="宋体" w:hAnsi="宋体" w:eastAsia="宋体" w:cs="宋体"/>
          <w:color w:val="auto"/>
          <w:sz w:val="24"/>
          <w:highlight w:val="none"/>
          <w:lang w:val="en-US" w:eastAsia="zh-CN"/>
        </w:rPr>
        <w:t>遴选</w:t>
      </w:r>
      <w:r>
        <w:rPr>
          <w:rFonts w:hint="eastAsia" w:ascii="宋体" w:hAnsi="宋体" w:eastAsia="宋体" w:cs="宋体"/>
          <w:color w:val="auto"/>
          <w:sz w:val="24"/>
          <w:highlight w:val="none"/>
        </w:rPr>
        <w:t>小组澄清、解释响应文件中的疑问</w:t>
      </w:r>
    </w:p>
    <w:p>
      <w:pPr>
        <w:snapToGrid w:val="0"/>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4、签订合同书并执行一切与本项目有关的事项。</w:t>
      </w:r>
    </w:p>
    <w:p>
      <w:pPr>
        <w:snapToGrid w:val="0"/>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受托人在办理上述事宜过程中以其自己的名义所签署的所有文件我方均予以承认。受托人无转委托权。</w:t>
      </w:r>
    </w:p>
    <w:p>
      <w:pPr>
        <w:snapToGrid w:val="0"/>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委托期限：至上述事宜处理完毕止。</w:t>
      </w:r>
    </w:p>
    <w:p>
      <w:pPr>
        <w:snapToGrid w:val="0"/>
        <w:spacing w:line="432"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附：受托代表身份证</w:t>
      </w:r>
    </w:p>
    <w:p>
      <w:pPr>
        <w:snapToGrid w:val="0"/>
        <w:spacing w:line="432" w:lineRule="auto"/>
        <w:ind w:firstLine="3840" w:firstLineChars="1600"/>
        <w:rPr>
          <w:rFonts w:hint="eastAsia" w:ascii="宋体" w:hAnsi="宋体" w:eastAsia="宋体" w:cs="宋体"/>
          <w:color w:val="auto"/>
          <w:sz w:val="24"/>
          <w:highlight w:val="none"/>
        </w:rPr>
      </w:pPr>
    </w:p>
    <w:p>
      <w:pPr>
        <w:snapToGrid w:val="0"/>
        <w:spacing w:line="432" w:lineRule="auto"/>
        <w:ind w:firstLine="3840" w:firstLineChars="1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u w:val="single"/>
        </w:rPr>
        <w:t xml:space="preserve">                   （公章）          </w:t>
      </w:r>
    </w:p>
    <w:p>
      <w:pPr>
        <w:snapToGrid w:val="0"/>
        <w:spacing w:line="432"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（签字或盖章）</w:t>
      </w:r>
    </w:p>
    <w:p>
      <w:pPr>
        <w:snapToGrid w:val="0"/>
        <w:spacing w:line="432"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托</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u w:val="single"/>
        </w:rPr>
        <w:t>（签字或盖章）</w:t>
      </w:r>
    </w:p>
    <w:p>
      <w:pPr>
        <w:wordWrap w:val="0"/>
        <w:spacing w:line="432" w:lineRule="auto"/>
        <w:ind w:firstLine="4515" w:firstLineChars="2150"/>
        <w:jc w:val="right"/>
        <w:rPr>
          <w:rFonts w:hint="eastAsia" w:ascii="宋体" w:hAnsi="宋体" w:eastAsia="宋体" w:cs="宋体"/>
          <w:color w:val="auto"/>
          <w:szCs w:val="21"/>
          <w:highlight w:val="none"/>
        </w:rPr>
        <w:sectPr>
          <w:pgSz w:w="11907" w:h="16840"/>
          <w:pgMar w:top="1134" w:right="1418" w:bottom="1134" w:left="1418" w:header="851" w:footer="992" w:gutter="0"/>
          <w:pgNumType w:fmt="decimal"/>
          <w:cols w:space="720" w:num="1"/>
          <w:docGrid w:type="lines" w:linePitch="312" w:charSpace="0"/>
        </w:sectPr>
      </w:pPr>
      <w:r>
        <w:rPr>
          <w:rFonts w:hint="eastAsia" w:ascii="宋体" w:hAnsi="宋体" w:eastAsia="宋体" w:cs="宋体"/>
          <w:color w:val="auto"/>
          <w:szCs w:val="21"/>
          <w:highlight w:val="none"/>
        </w:rPr>
        <w:t>年   月   日</w:t>
      </w:r>
    </w:p>
    <w:p>
      <w:pPr>
        <w:pStyle w:val="12"/>
        <w:spacing w:line="360" w:lineRule="auto"/>
        <w:rPr>
          <w:rFonts w:hint="eastAsia" w:ascii="宋体" w:hAnsi="宋体" w:eastAsia="宋体" w:cs="宋体"/>
          <w:color w:val="auto"/>
          <w:sz w:val="32"/>
          <w:szCs w:val="24"/>
          <w:highlight w:val="none"/>
        </w:rPr>
      </w:pPr>
      <w:bookmarkStart w:id="14" w:name="_Toc7552"/>
      <w:bookmarkStart w:id="15" w:name="_Toc48131242"/>
      <w:bookmarkStart w:id="16" w:name="_Toc17023886"/>
      <w:bookmarkStart w:id="17" w:name="_Toc39873588"/>
    </w:p>
    <w:p>
      <w:pPr>
        <w:pStyle w:val="12"/>
        <w:spacing w:line="360" w:lineRule="auto"/>
        <w:rPr>
          <w:rFonts w:hint="eastAsia" w:ascii="宋体" w:hAnsi="宋体" w:eastAsia="宋体" w:cs="宋体"/>
          <w:color w:val="auto"/>
          <w:sz w:val="32"/>
          <w:szCs w:val="24"/>
          <w:highlight w:val="none"/>
        </w:rPr>
      </w:pPr>
      <w:r>
        <w:rPr>
          <w:rFonts w:hint="eastAsia" w:eastAsia="宋体" w:cs="宋体"/>
          <w:color w:val="auto"/>
          <w:sz w:val="32"/>
          <w:szCs w:val="24"/>
          <w:highlight w:val="none"/>
          <w:lang w:eastAsia="zh-CN"/>
        </w:rPr>
        <w:t>五</w:t>
      </w:r>
      <w:r>
        <w:rPr>
          <w:rFonts w:hint="eastAsia" w:ascii="宋体" w:hAnsi="宋体" w:eastAsia="宋体" w:cs="宋体"/>
          <w:color w:val="auto"/>
          <w:sz w:val="32"/>
          <w:szCs w:val="24"/>
          <w:highlight w:val="none"/>
        </w:rPr>
        <w:t>、资格审查资料</w:t>
      </w:r>
      <w:bookmarkEnd w:id="14"/>
      <w:bookmarkEnd w:id="15"/>
      <w:bookmarkEnd w:id="16"/>
      <w:bookmarkEnd w:id="17"/>
    </w:p>
    <w:p>
      <w:pPr>
        <w:jc w:val="center"/>
        <w:rPr>
          <w:rFonts w:hint="eastAsia" w:ascii="宋体" w:hAnsi="宋体" w:eastAsia="宋体" w:cs="宋体"/>
          <w:b/>
          <w:color w:val="auto"/>
          <w:sz w:val="24"/>
          <w:highlight w:val="none"/>
        </w:rPr>
      </w:pPr>
      <w:bookmarkStart w:id="18" w:name="_Toc38219027"/>
    </w:p>
    <w:p>
      <w:pPr>
        <w:pStyle w:val="3"/>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（一）供应商的基本情况表</w:t>
      </w:r>
      <w:bookmarkEnd w:id="18"/>
    </w:p>
    <w:tbl>
      <w:tblPr>
        <w:tblStyle w:val="7"/>
        <w:tblW w:w="852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0"/>
        <w:gridCol w:w="958"/>
        <w:gridCol w:w="1174"/>
        <w:gridCol w:w="1053"/>
        <w:gridCol w:w="450"/>
        <w:gridCol w:w="1474"/>
        <w:gridCol w:w="33"/>
        <w:gridCol w:w="776"/>
        <w:gridCol w:w="108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20"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7002" w:type="dxa"/>
            <w:gridSpan w:val="8"/>
            <w:vAlign w:val="center"/>
          </w:tcPr>
          <w:p>
            <w:pPr>
              <w:autoSpaceDE w:val="0"/>
              <w:autoSpaceDN w:val="0"/>
              <w:spacing w:line="432" w:lineRule="auto"/>
              <w:jc w:val="center"/>
              <w:rPr>
                <w:rFonts w:hint="eastAsia" w:ascii="宋体" w:hAnsi="宋体" w:eastAsia="宋体" w:cs="宋体"/>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20"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185" w:type="dxa"/>
            <w:gridSpan w:val="3"/>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1924" w:type="dxa"/>
            <w:gridSpan w:val="2"/>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893" w:type="dxa"/>
            <w:gridSpan w:val="3"/>
            <w:vAlign w:val="center"/>
          </w:tcPr>
          <w:p>
            <w:pPr>
              <w:autoSpaceDE w:val="0"/>
              <w:autoSpaceDN w:val="0"/>
              <w:spacing w:line="432" w:lineRule="auto"/>
              <w:jc w:val="center"/>
              <w:rPr>
                <w:rFonts w:hint="eastAsia" w:ascii="宋体" w:hAnsi="宋体" w:eastAsia="宋体" w:cs="宋体"/>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20" w:type="dxa"/>
            <w:vMerge w:val="restart"/>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958"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227" w:type="dxa"/>
            <w:gridSpan w:val="2"/>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1924" w:type="dxa"/>
            <w:gridSpan w:val="2"/>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893" w:type="dxa"/>
            <w:gridSpan w:val="3"/>
            <w:vAlign w:val="center"/>
          </w:tcPr>
          <w:p>
            <w:pPr>
              <w:autoSpaceDE w:val="0"/>
              <w:autoSpaceDN w:val="0"/>
              <w:spacing w:line="432" w:lineRule="auto"/>
              <w:jc w:val="center"/>
              <w:rPr>
                <w:rFonts w:hint="eastAsia" w:ascii="宋体" w:hAnsi="宋体" w:eastAsia="宋体" w:cs="宋体"/>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1520" w:type="dxa"/>
            <w:vMerge w:val="continue"/>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958"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2227" w:type="dxa"/>
            <w:gridSpan w:val="2"/>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1924" w:type="dxa"/>
            <w:gridSpan w:val="2"/>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邮箱</w:t>
            </w:r>
          </w:p>
        </w:tc>
        <w:tc>
          <w:tcPr>
            <w:tcW w:w="1893" w:type="dxa"/>
            <w:gridSpan w:val="3"/>
            <w:vAlign w:val="center"/>
          </w:tcPr>
          <w:p>
            <w:pPr>
              <w:autoSpaceDE w:val="0"/>
              <w:autoSpaceDN w:val="0"/>
              <w:spacing w:line="432" w:lineRule="auto"/>
              <w:jc w:val="center"/>
              <w:rPr>
                <w:rFonts w:hint="eastAsia" w:ascii="宋体" w:hAnsi="宋体" w:eastAsia="宋体" w:cs="宋体"/>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20"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958"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74" w:type="dxa"/>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1053"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职位</w:t>
            </w:r>
          </w:p>
        </w:tc>
        <w:tc>
          <w:tcPr>
            <w:tcW w:w="1924" w:type="dxa"/>
            <w:gridSpan w:val="2"/>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809" w:type="dxa"/>
            <w:gridSpan w:val="2"/>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084" w:type="dxa"/>
            <w:vAlign w:val="center"/>
          </w:tcPr>
          <w:p>
            <w:pPr>
              <w:autoSpaceDE w:val="0"/>
              <w:autoSpaceDN w:val="0"/>
              <w:spacing w:line="432" w:lineRule="auto"/>
              <w:jc w:val="center"/>
              <w:rPr>
                <w:rFonts w:hint="eastAsia" w:ascii="宋体" w:hAnsi="宋体" w:eastAsia="宋体" w:cs="宋体"/>
                <w:b/>
                <w:bCs/>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20"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958"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74" w:type="dxa"/>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1053"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职位</w:t>
            </w:r>
          </w:p>
        </w:tc>
        <w:tc>
          <w:tcPr>
            <w:tcW w:w="1924" w:type="dxa"/>
            <w:gridSpan w:val="2"/>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809" w:type="dxa"/>
            <w:gridSpan w:val="2"/>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1084" w:type="dxa"/>
            <w:vAlign w:val="center"/>
          </w:tcPr>
          <w:p>
            <w:pPr>
              <w:autoSpaceDE w:val="0"/>
              <w:autoSpaceDN w:val="0"/>
              <w:spacing w:line="432" w:lineRule="auto"/>
              <w:jc w:val="center"/>
              <w:rPr>
                <w:rFonts w:hint="eastAsia" w:ascii="宋体" w:hAnsi="宋体" w:eastAsia="宋体" w:cs="宋体"/>
                <w:b/>
                <w:bCs/>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20"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3185" w:type="dxa"/>
            <w:gridSpan w:val="3"/>
            <w:tcBorders>
              <w:right w:val="single" w:color="auto" w:sz="4" w:space="0"/>
            </w:tcBorders>
            <w:vAlign w:val="center"/>
          </w:tcPr>
          <w:p>
            <w:pPr>
              <w:autoSpaceDE w:val="0"/>
              <w:autoSpaceDN w:val="0"/>
              <w:spacing w:line="432" w:lineRule="auto"/>
              <w:jc w:val="center"/>
              <w:rPr>
                <w:rFonts w:hint="eastAsia" w:ascii="宋体" w:hAnsi="宋体" w:eastAsia="宋体" w:cs="宋体"/>
                <w:b/>
                <w:bCs/>
                <w:color w:val="auto"/>
                <w:szCs w:val="21"/>
                <w:highlight w:val="none"/>
              </w:rPr>
            </w:pPr>
          </w:p>
        </w:tc>
        <w:tc>
          <w:tcPr>
            <w:tcW w:w="3817" w:type="dxa"/>
            <w:gridSpan w:val="5"/>
            <w:tcBorders>
              <w:left w:val="single" w:color="auto" w:sz="4" w:space="0"/>
            </w:tcBorders>
            <w:vAlign w:val="center"/>
          </w:tcPr>
          <w:p>
            <w:pPr>
              <w:autoSpaceDE w:val="0"/>
              <w:autoSpaceDN w:val="0"/>
              <w:spacing w:line="432"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20"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注册资本</w:t>
            </w:r>
          </w:p>
        </w:tc>
        <w:tc>
          <w:tcPr>
            <w:tcW w:w="3185" w:type="dxa"/>
            <w:gridSpan w:val="3"/>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450" w:type="dxa"/>
            <w:vMerge w:val="restart"/>
            <w:tcBorders>
              <w:right w:val="single" w:color="auto" w:sz="4" w:space="0"/>
            </w:tcBorders>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507" w:type="dxa"/>
            <w:gridSpan w:val="2"/>
            <w:tcBorders>
              <w:left w:val="single" w:color="auto" w:sz="4" w:space="0"/>
            </w:tcBorders>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1860" w:type="dxa"/>
            <w:gridSpan w:val="2"/>
            <w:vAlign w:val="center"/>
          </w:tcPr>
          <w:p>
            <w:pPr>
              <w:autoSpaceDE w:val="0"/>
              <w:autoSpaceDN w:val="0"/>
              <w:spacing w:line="432" w:lineRule="auto"/>
              <w:jc w:val="center"/>
              <w:rPr>
                <w:rFonts w:hint="eastAsia" w:ascii="宋体" w:hAnsi="宋体" w:eastAsia="宋体" w:cs="宋体"/>
                <w:b/>
                <w:bCs/>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20"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成立日期</w:t>
            </w:r>
          </w:p>
        </w:tc>
        <w:tc>
          <w:tcPr>
            <w:tcW w:w="3185" w:type="dxa"/>
            <w:gridSpan w:val="3"/>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450" w:type="dxa"/>
            <w:vMerge w:val="continue"/>
            <w:tcBorders>
              <w:right w:val="single" w:color="auto" w:sz="4" w:space="0"/>
            </w:tcBorders>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1507" w:type="dxa"/>
            <w:gridSpan w:val="2"/>
            <w:tcBorders>
              <w:left w:val="single" w:color="auto" w:sz="4" w:space="0"/>
            </w:tcBorders>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1860" w:type="dxa"/>
            <w:gridSpan w:val="2"/>
            <w:vAlign w:val="center"/>
          </w:tcPr>
          <w:p>
            <w:pPr>
              <w:autoSpaceDE w:val="0"/>
              <w:autoSpaceDN w:val="0"/>
              <w:spacing w:line="432" w:lineRule="auto"/>
              <w:jc w:val="center"/>
              <w:rPr>
                <w:rFonts w:hint="eastAsia" w:ascii="宋体" w:hAnsi="宋体" w:eastAsia="宋体" w:cs="宋体"/>
                <w:b/>
                <w:bCs/>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20" w:type="dxa"/>
            <w:vAlign w:val="center"/>
          </w:tcPr>
          <w:p>
            <w:pPr>
              <w:autoSpaceDE w:val="0"/>
              <w:autoSpaceDN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基本账户开户银行</w:t>
            </w:r>
          </w:p>
        </w:tc>
        <w:tc>
          <w:tcPr>
            <w:tcW w:w="3185" w:type="dxa"/>
            <w:gridSpan w:val="3"/>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450" w:type="dxa"/>
            <w:vMerge w:val="continue"/>
            <w:tcBorders>
              <w:right w:val="single" w:color="auto" w:sz="4" w:space="0"/>
            </w:tcBorders>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1507" w:type="dxa"/>
            <w:gridSpan w:val="2"/>
            <w:tcBorders>
              <w:left w:val="single" w:color="auto" w:sz="4" w:space="0"/>
            </w:tcBorders>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技术人员数量</w:t>
            </w:r>
          </w:p>
        </w:tc>
        <w:tc>
          <w:tcPr>
            <w:tcW w:w="1860" w:type="dxa"/>
            <w:gridSpan w:val="2"/>
            <w:vAlign w:val="center"/>
          </w:tcPr>
          <w:p>
            <w:pPr>
              <w:autoSpaceDE w:val="0"/>
              <w:autoSpaceDN w:val="0"/>
              <w:spacing w:line="432" w:lineRule="auto"/>
              <w:jc w:val="center"/>
              <w:rPr>
                <w:rFonts w:hint="eastAsia" w:ascii="宋体" w:hAnsi="宋体" w:eastAsia="宋体" w:cs="宋体"/>
                <w:b/>
                <w:bCs/>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20" w:type="dxa"/>
            <w:vAlign w:val="center"/>
          </w:tcPr>
          <w:p>
            <w:pPr>
              <w:autoSpaceDE w:val="0"/>
              <w:autoSpaceDN w:val="0"/>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基本账户银行账号</w:t>
            </w:r>
          </w:p>
        </w:tc>
        <w:tc>
          <w:tcPr>
            <w:tcW w:w="3185" w:type="dxa"/>
            <w:gridSpan w:val="3"/>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450" w:type="dxa"/>
            <w:vMerge w:val="continue"/>
            <w:tcBorders>
              <w:right w:val="single" w:color="auto" w:sz="4" w:space="0"/>
            </w:tcBorders>
            <w:vAlign w:val="center"/>
          </w:tcPr>
          <w:p>
            <w:pPr>
              <w:autoSpaceDE w:val="0"/>
              <w:autoSpaceDN w:val="0"/>
              <w:spacing w:line="432" w:lineRule="auto"/>
              <w:jc w:val="center"/>
              <w:rPr>
                <w:rFonts w:hint="eastAsia" w:ascii="宋体" w:hAnsi="宋体" w:eastAsia="宋体" w:cs="宋体"/>
                <w:color w:val="auto"/>
                <w:szCs w:val="21"/>
                <w:highlight w:val="none"/>
              </w:rPr>
            </w:pPr>
          </w:p>
        </w:tc>
        <w:tc>
          <w:tcPr>
            <w:tcW w:w="1507" w:type="dxa"/>
            <w:gridSpan w:val="2"/>
            <w:tcBorders>
              <w:left w:val="single" w:color="auto" w:sz="4" w:space="0"/>
            </w:tcBorders>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各类注册人员</w:t>
            </w:r>
          </w:p>
        </w:tc>
        <w:tc>
          <w:tcPr>
            <w:tcW w:w="1860" w:type="dxa"/>
            <w:gridSpan w:val="2"/>
            <w:vAlign w:val="center"/>
          </w:tcPr>
          <w:p>
            <w:pPr>
              <w:autoSpaceDE w:val="0"/>
              <w:autoSpaceDN w:val="0"/>
              <w:spacing w:line="432" w:lineRule="auto"/>
              <w:jc w:val="center"/>
              <w:rPr>
                <w:rFonts w:hint="eastAsia" w:ascii="宋体" w:hAnsi="宋体" w:eastAsia="宋体" w:cs="宋体"/>
                <w:b/>
                <w:bCs/>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2092" w:hRule="atLeast"/>
          <w:jc w:val="center"/>
        </w:trPr>
        <w:tc>
          <w:tcPr>
            <w:tcW w:w="1520" w:type="dxa"/>
            <w:vAlign w:val="center"/>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7002" w:type="dxa"/>
            <w:gridSpan w:val="8"/>
            <w:vAlign w:val="center"/>
          </w:tcPr>
          <w:p>
            <w:pPr>
              <w:autoSpaceDE w:val="0"/>
              <w:autoSpaceDN w:val="0"/>
              <w:spacing w:line="432" w:lineRule="auto"/>
              <w:rPr>
                <w:rFonts w:hint="eastAsia" w:ascii="宋体" w:hAnsi="宋体" w:eastAsia="宋体" w:cs="宋体"/>
                <w:b/>
                <w:bCs/>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1520" w:type="dxa"/>
          </w:tcPr>
          <w:p>
            <w:pPr>
              <w:autoSpaceDE w:val="0"/>
              <w:autoSpaceDN w:val="0"/>
              <w:spacing w:line="43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002" w:type="dxa"/>
            <w:gridSpan w:val="8"/>
          </w:tcPr>
          <w:p>
            <w:pPr>
              <w:autoSpaceDE w:val="0"/>
              <w:autoSpaceDN w:val="0"/>
              <w:spacing w:line="432" w:lineRule="auto"/>
              <w:rPr>
                <w:rFonts w:hint="eastAsia" w:ascii="宋体" w:hAnsi="宋体" w:eastAsia="宋体" w:cs="宋体"/>
                <w:color w:val="auto"/>
                <w:szCs w:val="21"/>
                <w:highlight w:val="none"/>
              </w:rPr>
            </w:pPr>
          </w:p>
        </w:tc>
      </w:tr>
    </w:tbl>
    <w:p>
      <w:pPr>
        <w:snapToGrid w:val="0"/>
        <w:spacing w:line="432" w:lineRule="auto"/>
        <w:ind w:firstLine="420" w:firstLineChars="200"/>
        <w:rPr>
          <w:rFonts w:hint="eastAsia" w:ascii="宋体" w:hAnsi="宋体" w:eastAsia="宋体" w:cs="宋体"/>
          <w:color w:val="auto"/>
          <w:szCs w:val="21"/>
          <w:highlight w:val="none"/>
        </w:rPr>
      </w:pPr>
    </w:p>
    <w:p>
      <w:pPr>
        <w:snapToGrid w:val="0"/>
        <w:spacing w:line="432"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附：提供“一照三号”或“一照一码”的营业执照副本复印件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相关资质证书复印件</w:t>
      </w:r>
      <w:r>
        <w:rPr>
          <w:rFonts w:hint="eastAsia" w:ascii="宋体" w:hAnsi="宋体" w:eastAsia="宋体" w:cs="宋体"/>
          <w:color w:val="auto"/>
          <w:szCs w:val="21"/>
          <w:highlight w:val="none"/>
        </w:rPr>
        <w:t>等加盖公章。</w:t>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pStyle w:val="3"/>
        <w:jc w:val="left"/>
        <w:rPr>
          <w:rFonts w:hint="eastAsia" w:ascii="宋体" w:hAnsi="宋体" w:eastAsia="宋体" w:cs="宋体"/>
          <w:b w:val="0"/>
          <w:color w:val="auto"/>
          <w:sz w:val="28"/>
          <w:highlight w:val="none"/>
        </w:rPr>
      </w:pPr>
      <w:r>
        <w:rPr>
          <w:rFonts w:hint="eastAsia" w:ascii="宋体" w:hAnsi="宋体" w:eastAsia="宋体" w:cs="宋体"/>
          <w:color w:val="auto"/>
          <w:sz w:val="28"/>
          <w:highlight w:val="none"/>
        </w:rPr>
        <w:t>（二）</w:t>
      </w:r>
      <w:r>
        <w:rPr>
          <w:rFonts w:hint="eastAsia" w:ascii="宋体" w:hAnsi="宋体" w:cs="宋体"/>
          <w:color w:val="auto"/>
          <w:sz w:val="28"/>
          <w:highlight w:val="none"/>
          <w:lang w:val="en-US" w:eastAsia="zh-CN"/>
        </w:rPr>
        <w:t>具</w:t>
      </w:r>
      <w:r>
        <w:rPr>
          <w:rFonts w:hint="eastAsia" w:ascii="宋体" w:hAnsi="宋体" w:eastAsia="宋体" w:cs="宋体"/>
          <w:color w:val="auto"/>
          <w:sz w:val="28"/>
          <w:highlight w:val="none"/>
        </w:rPr>
        <w:t>有良好的商业信誉和健全的财务会计制度</w:t>
      </w:r>
      <w:r>
        <w:rPr>
          <w:rFonts w:hint="eastAsia" w:ascii="宋体" w:hAnsi="宋体" w:eastAsia="宋体" w:cs="宋体"/>
          <w:b w:val="0"/>
          <w:bCs w:val="0"/>
          <w:color w:val="auto"/>
          <w:sz w:val="28"/>
          <w:highlight w:val="none"/>
          <w:lang w:val="en-US" w:eastAsia="zh-CN"/>
        </w:rPr>
        <w:t>【提供承诺函加盖公章】</w:t>
      </w:r>
    </w:p>
    <w:p>
      <w:pPr>
        <w:autoSpaceDN w:val="0"/>
        <w:adjustRightInd w:val="0"/>
        <w:spacing w:line="360" w:lineRule="auto"/>
        <w:jc w:val="left"/>
        <w:textAlignment w:val="baseline"/>
        <w:rPr>
          <w:rFonts w:hint="eastAsia" w:ascii="宋体" w:hAnsi="宋体" w:eastAsia="宋体" w:cs="宋体"/>
          <w:bCs/>
          <w:color w:val="auto"/>
          <w:kern w:val="0"/>
          <w:sz w:val="24"/>
          <w:szCs w:val="24"/>
          <w:highlight w:val="none"/>
        </w:rPr>
      </w:pPr>
    </w:p>
    <w:p>
      <w:pPr>
        <w:autoSpaceDN w:val="0"/>
        <w:adjustRightInd w:val="0"/>
        <w:spacing w:line="360" w:lineRule="auto"/>
        <w:jc w:val="left"/>
        <w:textAlignment w:val="baseline"/>
        <w:rPr>
          <w:rFonts w:hint="eastAsia" w:ascii="宋体" w:hAnsi="宋体" w:eastAsia="宋体" w:cs="宋体"/>
          <w:bCs/>
          <w:color w:val="auto"/>
          <w:kern w:val="0"/>
          <w:sz w:val="24"/>
          <w:szCs w:val="24"/>
          <w:highlight w:val="none"/>
        </w:rPr>
      </w:pPr>
    </w:p>
    <w:p>
      <w:pPr>
        <w:autoSpaceDN w:val="0"/>
        <w:adjustRightInd w:val="0"/>
        <w:spacing w:line="360" w:lineRule="auto"/>
        <w:jc w:val="left"/>
        <w:textAlignment w:val="baseline"/>
        <w:rPr>
          <w:rFonts w:hint="eastAsia" w:ascii="宋体" w:hAnsi="宋体" w:eastAsia="宋体" w:cs="宋体"/>
          <w:bCs/>
          <w:color w:val="auto"/>
          <w:kern w:val="0"/>
          <w:sz w:val="24"/>
          <w:szCs w:val="24"/>
          <w:highlight w:val="none"/>
        </w:rPr>
      </w:pPr>
    </w:p>
    <w:p>
      <w:pPr>
        <w:autoSpaceDN w:val="0"/>
        <w:adjustRightInd w:val="0"/>
        <w:spacing w:line="360" w:lineRule="auto"/>
        <w:jc w:val="left"/>
        <w:textAlignment w:val="baseline"/>
        <w:rPr>
          <w:rFonts w:hint="eastAsia" w:ascii="宋体" w:hAnsi="宋体" w:eastAsia="宋体" w:cs="宋体"/>
          <w:bCs/>
          <w:color w:val="auto"/>
          <w:kern w:val="0"/>
          <w:sz w:val="24"/>
          <w:szCs w:val="24"/>
          <w:highlight w:val="none"/>
        </w:rPr>
      </w:pPr>
    </w:p>
    <w:p>
      <w:pPr>
        <w:autoSpaceDN w:val="0"/>
        <w:adjustRightInd w:val="0"/>
        <w:spacing w:line="360" w:lineRule="auto"/>
        <w:jc w:val="left"/>
        <w:textAlignment w:val="baseline"/>
        <w:rPr>
          <w:rFonts w:hint="eastAsia" w:ascii="宋体" w:hAnsi="宋体" w:eastAsia="宋体" w:cs="宋体"/>
          <w:bCs/>
          <w:color w:val="auto"/>
          <w:kern w:val="0"/>
          <w:sz w:val="24"/>
          <w:szCs w:val="24"/>
          <w:highlight w:val="none"/>
        </w:rPr>
      </w:pPr>
    </w:p>
    <w:p>
      <w:pPr>
        <w:autoSpaceDN w:val="0"/>
        <w:adjustRightInd w:val="0"/>
        <w:spacing w:line="360" w:lineRule="auto"/>
        <w:jc w:val="left"/>
        <w:textAlignment w:val="baseline"/>
        <w:rPr>
          <w:rFonts w:hint="eastAsia" w:ascii="宋体" w:hAnsi="宋体" w:eastAsia="宋体" w:cs="宋体"/>
          <w:bCs/>
          <w:color w:val="auto"/>
          <w:kern w:val="0"/>
          <w:sz w:val="24"/>
          <w:szCs w:val="24"/>
          <w:highlight w:val="none"/>
        </w:rPr>
      </w:pPr>
    </w:p>
    <w:p>
      <w:pPr>
        <w:pStyle w:val="3"/>
        <w:jc w:val="left"/>
        <w:rPr>
          <w:rFonts w:hint="eastAsia" w:ascii="宋体" w:hAnsi="宋体" w:eastAsia="宋体" w:cs="宋体"/>
          <w:color w:val="auto"/>
          <w:sz w:val="28"/>
          <w:highlight w:val="none"/>
        </w:rPr>
      </w:pPr>
    </w:p>
    <w:p>
      <w:pPr>
        <w:pStyle w:val="3"/>
        <w:jc w:val="left"/>
        <w:rPr>
          <w:rFonts w:hint="eastAsia" w:ascii="宋体" w:hAnsi="宋体" w:eastAsia="宋体" w:cs="宋体"/>
          <w:color w:val="auto"/>
          <w:sz w:val="28"/>
          <w:highlight w:val="none"/>
        </w:rPr>
      </w:pPr>
    </w:p>
    <w:p>
      <w:pPr>
        <w:pStyle w:val="3"/>
        <w:jc w:val="lef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（三）具有依法缴纳税收和社会保障资金的良好记录</w:t>
      </w:r>
      <w:r>
        <w:rPr>
          <w:rFonts w:hint="eastAsia" w:ascii="宋体" w:hAnsi="宋体" w:eastAsia="宋体" w:cs="宋体"/>
          <w:b w:val="0"/>
          <w:bCs w:val="0"/>
          <w:color w:val="auto"/>
          <w:sz w:val="28"/>
          <w:highlight w:val="none"/>
        </w:rPr>
        <w:t>【提供</w:t>
      </w:r>
      <w:r>
        <w:rPr>
          <w:rFonts w:hint="eastAsia" w:ascii="宋体" w:hAnsi="宋体" w:eastAsia="宋体" w:cs="宋体"/>
          <w:b w:val="0"/>
          <w:bCs w:val="0"/>
          <w:color w:val="auto"/>
          <w:sz w:val="28"/>
          <w:highlight w:val="none"/>
          <w:lang w:val="en-US" w:eastAsia="zh-CN"/>
        </w:rPr>
        <w:t>承诺</w:t>
      </w:r>
      <w:r>
        <w:rPr>
          <w:rFonts w:hint="eastAsia" w:ascii="宋体" w:hAnsi="宋体" w:eastAsia="宋体" w:cs="宋体"/>
          <w:b w:val="0"/>
          <w:bCs w:val="0"/>
          <w:color w:val="auto"/>
          <w:sz w:val="28"/>
          <w:highlight w:val="none"/>
        </w:rPr>
        <w:t>函加盖公章】</w:t>
      </w:r>
      <w:r>
        <w:rPr>
          <w:rFonts w:hint="eastAsia" w:ascii="宋体" w:hAnsi="宋体" w:eastAsia="宋体" w:cs="宋体"/>
          <w:b w:val="0"/>
          <w:bCs w:val="0"/>
          <w:color w:val="auto"/>
          <w:sz w:val="28"/>
          <w:highlight w:val="none"/>
          <w:lang w:eastAsia="zh-CN"/>
        </w:rPr>
        <w:t>。</w:t>
      </w:r>
    </w:p>
    <w:p>
      <w:pPr>
        <w:spacing w:line="360" w:lineRule="auto"/>
        <w:rPr>
          <w:rFonts w:hint="eastAsia" w:ascii="宋体" w:hAnsi="宋体" w:eastAsia="宋体" w:cs="宋体"/>
          <w:color w:val="auto"/>
          <w:sz w:val="22"/>
          <w:highlight w:val="none"/>
        </w:rPr>
      </w:pPr>
    </w:p>
    <w:p>
      <w:pPr>
        <w:widowControl/>
        <w:jc w:val="left"/>
        <w:rPr>
          <w:rFonts w:hint="eastAsia" w:ascii="宋体" w:hAnsi="宋体" w:eastAsia="宋体" w:cs="宋体"/>
          <w:b/>
          <w:color w:val="auto"/>
          <w:sz w:val="32"/>
          <w:highlight w:val="none"/>
        </w:rPr>
      </w:pPr>
      <w:bookmarkStart w:id="19" w:name="_Toc17023887"/>
      <w:r>
        <w:rPr>
          <w:rFonts w:hint="eastAsia" w:ascii="宋体" w:hAnsi="宋体" w:eastAsia="宋体" w:cs="宋体"/>
          <w:b/>
          <w:color w:val="auto"/>
          <w:sz w:val="32"/>
          <w:highlight w:val="none"/>
        </w:rPr>
        <w:br w:type="page"/>
      </w:r>
    </w:p>
    <w:bookmarkEnd w:id="19"/>
    <w:p>
      <w:pPr>
        <w:pStyle w:val="3"/>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（四）无重大违法记录的声明函</w:t>
      </w:r>
    </w:p>
    <w:p>
      <w:pPr>
        <w:spacing w:line="360" w:lineRule="auto"/>
        <w:rPr>
          <w:rFonts w:hint="eastAsia" w:ascii="宋体" w:hAnsi="宋体" w:eastAsia="宋体" w:cs="宋体"/>
          <w:b/>
          <w:color w:val="auto"/>
          <w:sz w:val="24"/>
          <w:szCs w:val="24"/>
          <w:highlight w:val="none"/>
        </w:rPr>
      </w:pPr>
    </w:p>
    <w:p>
      <w:pPr>
        <w:spacing w:line="432"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致</w:t>
      </w:r>
      <w:r>
        <w:rPr>
          <w:rFonts w:hint="eastAsia" w:ascii="宋体" w:hAnsi="宋体" w:eastAsia="宋体" w:cs="宋体"/>
          <w:b/>
          <w:color w:val="auto"/>
          <w:sz w:val="24"/>
          <w:highlight w:val="none"/>
          <w:u w:val="single"/>
        </w:rPr>
        <w:t xml:space="preserve"> </w:t>
      </w:r>
      <w:r>
        <w:rPr>
          <w:rFonts w:hint="eastAsia" w:ascii="宋体" w:hAnsi="宋体" w:cs="宋体"/>
          <w:b/>
          <w:color w:val="auto"/>
          <w:sz w:val="24"/>
          <w:szCs w:val="24"/>
          <w:highlight w:val="none"/>
          <w:u w:val="single"/>
          <w:lang w:eastAsia="zh-CN"/>
        </w:rPr>
        <w:t>白沙黎族自治县皮肤</w:t>
      </w:r>
      <w:r>
        <w:rPr>
          <w:rFonts w:hint="eastAsia" w:ascii="宋体" w:hAnsi="宋体" w:cs="宋体"/>
          <w:b/>
          <w:color w:val="auto"/>
          <w:sz w:val="24"/>
          <w:szCs w:val="24"/>
          <w:highlight w:val="none"/>
          <w:u w:val="single"/>
          <w:lang w:val="en-US" w:eastAsia="zh-CN"/>
        </w:rPr>
        <w:t>性病</w:t>
      </w:r>
      <w:r>
        <w:rPr>
          <w:rFonts w:hint="eastAsia" w:ascii="宋体" w:hAnsi="宋体" w:cs="宋体"/>
          <w:b/>
          <w:color w:val="auto"/>
          <w:sz w:val="24"/>
          <w:szCs w:val="24"/>
          <w:highlight w:val="none"/>
          <w:u w:val="single"/>
          <w:lang w:eastAsia="zh-CN"/>
        </w:rPr>
        <w:t>和精神卫生防治中心</w:t>
      </w:r>
    </w:p>
    <w:p>
      <w:pPr>
        <w:spacing w:line="360" w:lineRule="auto"/>
        <w:ind w:firstLine="540" w:firstLineChars="2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（公司名称）参加政府采购活动前三年内（成立不足三年的从成立之日起算），在经营活动中没有重大违法记录</w:t>
      </w:r>
      <w:r>
        <w:rPr>
          <w:rFonts w:hint="eastAsia" w:ascii="宋体" w:hAnsi="宋体" w:cs="宋体"/>
          <w:color w:val="auto"/>
          <w:sz w:val="24"/>
          <w:szCs w:val="24"/>
          <w:highlight w:val="none"/>
          <w:lang w:eastAsia="zh-CN"/>
        </w:rPr>
        <w:t>。</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如有虚假，我司愿意接受相关处罚。</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right="2" w:rightChars="1" w:firstLine="1800" w:firstLineChars="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p>
    <w:p>
      <w:pPr>
        <w:spacing w:line="360" w:lineRule="auto"/>
        <w:ind w:right="2" w:rightChars="1" w:firstLine="1800" w:firstLineChars="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法定代表人/授权代表（签字或盖章）：</w:t>
      </w:r>
      <w:r>
        <w:rPr>
          <w:rFonts w:hint="eastAsia" w:ascii="宋体" w:hAnsi="宋体" w:eastAsia="宋体" w:cs="宋体"/>
          <w:color w:val="auto"/>
          <w:sz w:val="24"/>
          <w:szCs w:val="24"/>
          <w:highlight w:val="none"/>
          <w:u w:val="single"/>
        </w:rPr>
        <w:t xml:space="preserve">         </w:t>
      </w:r>
    </w:p>
    <w:p>
      <w:pPr>
        <w:spacing w:line="360" w:lineRule="auto"/>
        <w:ind w:right="2" w:rightChars="1" w:firstLine="1800" w:firstLineChars="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widowControl/>
        <w:jc w:val="left"/>
        <w:rPr>
          <w:rFonts w:hint="eastAsia" w:ascii="宋体" w:hAnsi="宋体" w:eastAsia="宋体" w:cs="宋体"/>
          <w:b/>
          <w:bCs/>
          <w:color w:val="auto"/>
          <w:sz w:val="28"/>
          <w:szCs w:val="28"/>
          <w:highlight w:val="none"/>
        </w:rPr>
      </w:pPr>
    </w:p>
    <w:p>
      <w:pPr>
        <w:pStyle w:val="3"/>
        <w:keepNext/>
        <w:keepLines/>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color w:val="auto"/>
          <w:sz w:val="28"/>
          <w:highlight w:val="none"/>
        </w:rPr>
      </w:pPr>
    </w:p>
    <w:p>
      <w:pPr>
        <w:pStyle w:val="3"/>
        <w:keepNext/>
        <w:keepLines/>
        <w:pageBreakBefore w:val="0"/>
        <w:widowControl w:val="0"/>
        <w:kinsoku/>
        <w:wordWrap w:val="0"/>
        <w:overflowPunct/>
        <w:topLinePunct w:val="0"/>
        <w:autoSpaceDE/>
        <w:autoSpaceDN/>
        <w:bidi w:val="0"/>
        <w:adjustRightInd/>
        <w:snapToGrid/>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遴选人必须为未被列入信用中国网站(www.creditchina.gov.cn）的“政府采购严重违法失信行为记录名单、重大税收违法失信主体”和中国政府采购网( www.ccgp.gov.cn）的“政府采购严重违法失信行为记录名单”及中国执行信息公开网(http://zxgk.court.gov.cn）shixin)的失信被执行人</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提供查询截图（查询起止时间： 自公告发布之日起至遴选文件递交截止时间前）或信用承诺函（格式自拟）</w:t>
      </w:r>
      <w:r>
        <w:rPr>
          <w:rFonts w:hint="eastAsia" w:ascii="宋体" w:hAnsi="宋体" w:eastAsia="宋体" w:cs="宋体"/>
          <w:b w:val="0"/>
          <w:bCs w:val="0"/>
          <w:color w:val="auto"/>
          <w:sz w:val="24"/>
          <w:szCs w:val="24"/>
          <w:highlight w:val="none"/>
        </w:rPr>
        <w:t>】</w:t>
      </w:r>
    </w:p>
    <w:p>
      <w:pPr>
        <w:autoSpaceDN w:val="0"/>
        <w:adjustRightInd w:val="0"/>
        <w:spacing w:line="360" w:lineRule="auto"/>
        <w:jc w:val="left"/>
        <w:textAlignment w:val="baseline"/>
        <w:rPr>
          <w:rFonts w:hint="eastAsia" w:ascii="宋体" w:hAnsi="宋体" w:eastAsia="宋体" w:cs="宋体"/>
          <w:color w:val="auto"/>
          <w:sz w:val="36"/>
          <w:highlight w:val="none"/>
        </w:rPr>
      </w:pPr>
    </w:p>
    <w:p>
      <w:pPr>
        <w:autoSpaceDN w:val="0"/>
        <w:adjustRightInd w:val="0"/>
        <w:spacing w:line="360" w:lineRule="auto"/>
        <w:jc w:val="left"/>
        <w:textAlignment w:val="baseline"/>
        <w:rPr>
          <w:rFonts w:hint="eastAsia" w:ascii="宋体" w:hAnsi="宋体" w:eastAsia="宋体" w:cs="宋体"/>
          <w:color w:val="auto"/>
          <w:sz w:val="36"/>
          <w:highlight w:val="none"/>
        </w:rPr>
      </w:pPr>
    </w:p>
    <w:p>
      <w:pPr>
        <w:autoSpaceDN w:val="0"/>
        <w:adjustRightInd w:val="0"/>
        <w:spacing w:line="360" w:lineRule="auto"/>
        <w:jc w:val="left"/>
        <w:textAlignment w:val="baseline"/>
        <w:rPr>
          <w:rFonts w:hint="eastAsia" w:ascii="宋体" w:hAnsi="宋体" w:eastAsia="宋体" w:cs="宋体"/>
          <w:color w:val="auto"/>
          <w:sz w:val="36"/>
          <w:highlight w:val="none"/>
        </w:rPr>
      </w:pPr>
    </w:p>
    <w:p>
      <w:pPr>
        <w:autoSpaceDN w:val="0"/>
        <w:adjustRightInd w:val="0"/>
        <w:spacing w:line="360" w:lineRule="auto"/>
        <w:jc w:val="left"/>
        <w:textAlignment w:val="baseline"/>
        <w:rPr>
          <w:rFonts w:hint="eastAsia" w:ascii="宋体" w:hAnsi="宋体" w:eastAsia="宋体" w:cs="宋体"/>
          <w:color w:val="auto"/>
          <w:sz w:val="36"/>
          <w:highlight w:val="none"/>
        </w:rPr>
      </w:pPr>
    </w:p>
    <w:p>
      <w:pPr>
        <w:autoSpaceDN w:val="0"/>
        <w:adjustRightInd w:val="0"/>
        <w:spacing w:line="360" w:lineRule="auto"/>
        <w:jc w:val="left"/>
        <w:textAlignment w:val="baseline"/>
        <w:rPr>
          <w:rFonts w:hint="eastAsia" w:ascii="宋体" w:hAnsi="宋体" w:eastAsia="宋体" w:cs="宋体"/>
          <w:color w:val="auto"/>
          <w:sz w:val="36"/>
          <w:highlight w:val="none"/>
        </w:rPr>
      </w:pPr>
    </w:p>
    <w:p>
      <w:pPr>
        <w:widowControl/>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highlight w:val="none"/>
        </w:rPr>
        <w:br w:type="page"/>
      </w:r>
    </w:p>
    <w:p>
      <w:pPr>
        <w:pStyle w:val="3"/>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w:t>
      </w:r>
      <w:r>
        <w:rPr>
          <w:rFonts w:hint="eastAsia" w:ascii="宋体" w:hAnsi="宋体" w:cs="宋体"/>
          <w:color w:val="auto"/>
          <w:sz w:val="28"/>
          <w:highlight w:val="none"/>
          <w:lang w:val="en-US" w:eastAsia="zh-CN"/>
        </w:rPr>
        <w:t>六</w:t>
      </w:r>
      <w:r>
        <w:rPr>
          <w:rFonts w:hint="eastAsia" w:ascii="宋体" w:hAnsi="宋体" w:eastAsia="宋体" w:cs="宋体"/>
          <w:color w:val="auto"/>
          <w:sz w:val="28"/>
          <w:highlight w:val="none"/>
        </w:rPr>
        <w:t>）诚信</w:t>
      </w:r>
      <w:r>
        <w:rPr>
          <w:rFonts w:hint="eastAsia" w:ascii="宋体" w:hAnsi="宋体" w:eastAsia="宋体" w:cs="宋体"/>
          <w:color w:val="auto"/>
          <w:sz w:val="28"/>
          <w:highlight w:val="none"/>
          <w:lang w:eastAsia="zh-CN"/>
        </w:rPr>
        <w:t>遴选</w:t>
      </w:r>
      <w:r>
        <w:rPr>
          <w:rFonts w:hint="eastAsia" w:ascii="宋体" w:hAnsi="宋体" w:eastAsia="宋体" w:cs="宋体"/>
          <w:color w:val="auto"/>
          <w:sz w:val="28"/>
          <w:highlight w:val="none"/>
        </w:rPr>
        <w:t>、诚信履约承诺书</w:t>
      </w: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致 </w:t>
      </w:r>
      <w:r>
        <w:rPr>
          <w:rFonts w:hint="eastAsia" w:ascii="宋体" w:hAnsi="宋体" w:cs="宋体"/>
          <w:b/>
          <w:color w:val="auto"/>
          <w:sz w:val="24"/>
          <w:szCs w:val="24"/>
          <w:highlight w:val="none"/>
          <w:u w:val="single"/>
          <w:lang w:eastAsia="zh-CN"/>
        </w:rPr>
        <w:t>白沙黎族自治县皮肤</w:t>
      </w:r>
      <w:r>
        <w:rPr>
          <w:rFonts w:hint="eastAsia" w:ascii="宋体" w:hAnsi="宋体" w:cs="宋体"/>
          <w:b/>
          <w:color w:val="auto"/>
          <w:sz w:val="24"/>
          <w:szCs w:val="24"/>
          <w:highlight w:val="none"/>
          <w:u w:val="single"/>
          <w:lang w:val="en-US" w:eastAsia="zh-CN"/>
        </w:rPr>
        <w:t>性病</w:t>
      </w:r>
      <w:r>
        <w:rPr>
          <w:rFonts w:hint="eastAsia" w:ascii="宋体" w:hAnsi="宋体" w:cs="宋体"/>
          <w:b/>
          <w:color w:val="auto"/>
          <w:sz w:val="24"/>
          <w:szCs w:val="24"/>
          <w:highlight w:val="none"/>
          <w:u w:val="single"/>
          <w:lang w:eastAsia="zh-CN"/>
        </w:rPr>
        <w:t>和精神卫生防治中心</w:t>
      </w:r>
    </w:p>
    <w:p>
      <w:pPr>
        <w:autoSpaceDN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我方就本次采购活动向贵方郑重承诺：</w:t>
      </w:r>
    </w:p>
    <w:p>
      <w:pPr>
        <w:autoSpaceDN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一、我方已经充分理解了</w:t>
      </w:r>
      <w:r>
        <w:rPr>
          <w:rFonts w:hint="eastAsia" w:ascii="宋体" w:hAnsi="宋体" w:eastAsia="宋体" w:cs="宋体"/>
          <w:color w:val="auto"/>
          <w:kern w:val="0"/>
          <w:sz w:val="24"/>
          <w:szCs w:val="24"/>
          <w:highlight w:val="none"/>
          <w:lang w:val="en-US" w:eastAsia="zh-CN"/>
        </w:rPr>
        <w:t>遴选</w:t>
      </w:r>
      <w:r>
        <w:rPr>
          <w:rFonts w:hint="eastAsia" w:ascii="宋体" w:hAnsi="宋体" w:eastAsia="宋体" w:cs="宋体"/>
          <w:color w:val="auto"/>
          <w:kern w:val="0"/>
          <w:sz w:val="24"/>
          <w:szCs w:val="24"/>
          <w:highlight w:val="none"/>
        </w:rPr>
        <w:t>文件规定的所有要求、成交条件和合同条款，没有任何异议。</w:t>
      </w:r>
    </w:p>
    <w:p>
      <w:pPr>
        <w:autoSpaceDN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二、我方在响应文件中提交的资格证明文件都是真实有效的；我方做出的所有响应都是真实可信、可以实现、并经得起验收检验的。我方保证所有的</w:t>
      </w:r>
      <w:r>
        <w:rPr>
          <w:rFonts w:hint="eastAsia" w:ascii="宋体" w:hAnsi="宋体" w:eastAsia="宋体" w:cs="宋体"/>
          <w:color w:val="auto"/>
          <w:kern w:val="0"/>
          <w:sz w:val="24"/>
          <w:szCs w:val="24"/>
          <w:highlight w:val="none"/>
          <w:lang w:eastAsia="zh-CN"/>
        </w:rPr>
        <w:t>遴选</w:t>
      </w:r>
      <w:r>
        <w:rPr>
          <w:rFonts w:hint="eastAsia" w:ascii="宋体" w:hAnsi="宋体" w:eastAsia="宋体" w:cs="宋体"/>
          <w:color w:val="auto"/>
          <w:kern w:val="0"/>
          <w:sz w:val="24"/>
          <w:szCs w:val="24"/>
          <w:highlight w:val="none"/>
        </w:rPr>
        <w:t>响应在报价有效期内不发生任何变更。</w:t>
      </w:r>
    </w:p>
    <w:p>
      <w:pPr>
        <w:autoSpaceDN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三、我方知道，如果成交后放弃成交，不论原因何在，都是不诚信</w:t>
      </w:r>
      <w:r>
        <w:rPr>
          <w:rFonts w:hint="eastAsia" w:ascii="宋体" w:hAnsi="宋体" w:eastAsia="宋体" w:cs="宋体"/>
          <w:color w:val="auto"/>
          <w:kern w:val="0"/>
          <w:sz w:val="24"/>
          <w:szCs w:val="24"/>
          <w:highlight w:val="none"/>
          <w:lang w:eastAsia="zh-CN"/>
        </w:rPr>
        <w:t>遴选</w:t>
      </w:r>
      <w:r>
        <w:rPr>
          <w:rFonts w:hint="eastAsia" w:ascii="宋体" w:hAnsi="宋体" w:eastAsia="宋体" w:cs="宋体"/>
          <w:color w:val="auto"/>
          <w:kern w:val="0"/>
          <w:sz w:val="24"/>
          <w:szCs w:val="24"/>
          <w:highlight w:val="none"/>
        </w:rPr>
        <w:t>的行为，都会给采购项目造成损失。如果采购人将本合同授予我方，我方将承担所有的潜在合同风险，绝不以任何理由</w:t>
      </w:r>
      <w:r>
        <w:rPr>
          <w:rFonts w:hint="eastAsia" w:ascii="宋体" w:hAnsi="宋体" w:eastAsia="宋体" w:cs="宋体"/>
          <w:color w:val="auto"/>
          <w:kern w:val="0"/>
          <w:sz w:val="24"/>
          <w:szCs w:val="24"/>
          <w:highlight w:val="none"/>
          <w:lang w:val="en-US" w:eastAsia="zh-CN"/>
        </w:rPr>
        <w:t>放弃合作</w:t>
      </w:r>
      <w:r>
        <w:rPr>
          <w:rFonts w:hint="eastAsia" w:ascii="宋体" w:hAnsi="宋体" w:eastAsia="宋体" w:cs="宋体"/>
          <w:color w:val="auto"/>
          <w:kern w:val="0"/>
          <w:sz w:val="24"/>
          <w:szCs w:val="24"/>
          <w:highlight w:val="none"/>
        </w:rPr>
        <w:t>。</w:t>
      </w:r>
    </w:p>
    <w:p>
      <w:pPr>
        <w:autoSpaceDN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方知道，成交后拒签或故意拖延签署合同、拒绝履行或故意拖延履行合同，不论原因何在，都是不诚信履约的行为。如果采购人将本合同授予我方，我方将如约在规定的期限内签署合同，在规定的期限内履行合同。</w:t>
      </w:r>
    </w:p>
    <w:p>
      <w:pPr>
        <w:autoSpaceDN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五、我方声明：我方在过往两年内的政府采购活动中，没有成交后放弃成交、拒签或故意拖延签署合同、拒绝履行或故意拖延履行合同的不诚信行为。</w:t>
      </w:r>
    </w:p>
    <w:p>
      <w:pPr>
        <w:autoSpaceDN w:val="0"/>
        <w:adjustRightInd w:val="0"/>
        <w:spacing w:line="360"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以上承诺，能够经受来自任何方面的审查和监督。如有虚假或背离，我方愿承担由此引发的一切不利后果，无条件接受采购人的处置和政府采购监管单位的处罚。</w:t>
      </w:r>
    </w:p>
    <w:p>
      <w:pPr>
        <w:autoSpaceDE w:val="0"/>
        <w:autoSpaceDN w:val="0"/>
        <w:snapToGrid w:val="0"/>
        <w:spacing w:line="360" w:lineRule="auto"/>
        <w:rPr>
          <w:rFonts w:hint="eastAsia" w:ascii="宋体" w:hAnsi="宋体" w:eastAsia="宋体" w:cs="宋体"/>
          <w:color w:val="auto"/>
          <w:spacing w:val="8"/>
          <w:sz w:val="24"/>
          <w:szCs w:val="24"/>
          <w:highlight w:val="none"/>
        </w:rPr>
      </w:pPr>
    </w:p>
    <w:p>
      <w:pPr>
        <w:spacing w:line="360" w:lineRule="auto"/>
        <w:ind w:right="2" w:rightChars="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rPr>
        <w:t xml:space="preserve">                     </w:t>
      </w:r>
    </w:p>
    <w:p>
      <w:pPr>
        <w:spacing w:line="360" w:lineRule="auto"/>
        <w:ind w:right="2" w:rightChars="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法定代表人/授权代表（签字或盖章）：</w:t>
      </w:r>
      <w:r>
        <w:rPr>
          <w:rFonts w:hint="eastAsia" w:ascii="宋体" w:hAnsi="宋体" w:eastAsia="宋体" w:cs="宋体"/>
          <w:color w:val="auto"/>
          <w:sz w:val="24"/>
          <w:szCs w:val="24"/>
          <w:highlight w:val="none"/>
          <w:u w:val="single"/>
        </w:rPr>
        <w:t xml:space="preserve">         </w:t>
      </w:r>
    </w:p>
    <w:p>
      <w:pPr>
        <w:spacing w:line="360" w:lineRule="auto"/>
        <w:ind w:right="2" w:rightChars="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rPr>
          <w:sz w:val="28"/>
          <w:szCs w:val="28"/>
        </w:rPr>
      </w:pPr>
    </w:p>
    <w:p>
      <w:pPr>
        <w:rPr>
          <w:sz w:val="28"/>
          <w:szCs w:val="28"/>
        </w:rPr>
      </w:pPr>
    </w:p>
    <w:p>
      <w:pPr>
        <w:rPr>
          <w:sz w:val="28"/>
          <w:szCs w:val="28"/>
        </w:rPr>
      </w:pPr>
    </w:p>
    <w:p>
      <w:pPr>
        <w:rPr>
          <w:sz w:val="28"/>
          <w:szCs w:val="28"/>
        </w:rPr>
      </w:pPr>
    </w:p>
    <w:p>
      <w:pPr>
        <w:rPr>
          <w:sz w:val="28"/>
          <w:szCs w:val="28"/>
        </w:rPr>
      </w:pPr>
    </w:p>
    <w:p>
      <w:pPr>
        <w:pStyle w:val="12"/>
        <w:spacing w:line="360" w:lineRule="auto"/>
        <w:rPr>
          <w:rFonts w:hint="eastAsia" w:ascii="宋体" w:hAnsi="宋体" w:eastAsia="宋体" w:cs="宋体"/>
          <w:color w:val="auto"/>
          <w:sz w:val="32"/>
          <w:szCs w:val="24"/>
          <w:highlight w:val="none"/>
        </w:rPr>
      </w:pPr>
      <w:bookmarkStart w:id="20" w:name="_Toc45802393"/>
      <w:bookmarkStart w:id="21" w:name="_Toc19319"/>
      <w:bookmarkStart w:id="22" w:name="_Toc48131243"/>
      <w:r>
        <w:rPr>
          <w:rFonts w:hint="eastAsia" w:eastAsia="宋体" w:cs="宋体"/>
          <w:color w:val="auto"/>
          <w:sz w:val="32"/>
          <w:szCs w:val="24"/>
          <w:highlight w:val="none"/>
          <w:lang w:eastAsia="zh-CN"/>
        </w:rPr>
        <w:t>六</w:t>
      </w:r>
      <w:r>
        <w:rPr>
          <w:rFonts w:hint="eastAsia" w:ascii="宋体" w:hAnsi="宋体" w:eastAsia="宋体" w:cs="宋体"/>
          <w:color w:val="auto"/>
          <w:sz w:val="32"/>
          <w:szCs w:val="24"/>
          <w:highlight w:val="none"/>
        </w:rPr>
        <w:t>、</w:t>
      </w:r>
      <w:bookmarkEnd w:id="20"/>
      <w:r>
        <w:rPr>
          <w:rFonts w:hint="eastAsia" w:ascii="宋体" w:hAnsi="宋体" w:eastAsia="宋体" w:cs="宋体"/>
          <w:color w:val="auto"/>
          <w:sz w:val="32"/>
          <w:szCs w:val="24"/>
          <w:highlight w:val="none"/>
        </w:rPr>
        <w:t>用户需求技术响应表</w:t>
      </w:r>
      <w:bookmarkEnd w:id="21"/>
      <w:bookmarkEnd w:id="22"/>
    </w:p>
    <w:p>
      <w:pPr>
        <w:shd w:val="clear" w:color="auto" w:fill="auto"/>
        <w:snapToGrid w:val="0"/>
        <w:spacing w:line="360" w:lineRule="auto"/>
        <w:ind w:firstLine="480" w:firstLineChars="200"/>
        <w:rPr>
          <w:rFonts w:hint="eastAsia" w:ascii="宋体" w:hAnsi="宋体" w:eastAsia="宋体" w:cs="宋体"/>
          <w:color w:val="auto"/>
          <w:sz w:val="24"/>
          <w:highlight w:val="none"/>
          <w:lang w:bidi="ar-SA"/>
        </w:rPr>
      </w:pPr>
    </w:p>
    <w:p>
      <w:pPr>
        <w:shd w:val="clear" w:color="auto" w:fill="auto"/>
        <w:snapToGrid w:val="0"/>
        <w:spacing w:line="360" w:lineRule="auto"/>
        <w:ind w:firstLine="480" w:firstLineChars="200"/>
        <w:rPr>
          <w:rFonts w:hint="default" w:ascii="宋体" w:hAnsi="宋体" w:eastAsia="宋体" w:cs="宋体"/>
          <w:color w:val="auto"/>
          <w:sz w:val="24"/>
          <w:highlight w:val="none"/>
          <w:lang w:val="en-US" w:bidi="ar-SA"/>
        </w:rPr>
      </w:pPr>
      <w:r>
        <w:rPr>
          <w:rFonts w:hint="eastAsia" w:ascii="宋体" w:hAnsi="宋体" w:eastAsia="宋体" w:cs="宋体"/>
          <w:color w:val="auto"/>
          <w:sz w:val="24"/>
          <w:highlight w:val="none"/>
          <w:lang w:bidi="ar-SA"/>
        </w:rPr>
        <w:t>说明：</w:t>
      </w:r>
      <w:r>
        <w:rPr>
          <w:rFonts w:hint="eastAsia" w:ascii="宋体" w:hAnsi="宋体" w:eastAsia="宋体" w:cs="宋体"/>
          <w:color w:val="auto"/>
          <w:sz w:val="24"/>
          <w:highlight w:val="none"/>
          <w:lang w:val="en-US" w:eastAsia="zh-CN" w:bidi="ar-SA"/>
        </w:rPr>
        <w:t>供应商应对照采购文件中“</w:t>
      </w:r>
      <w:r>
        <w:rPr>
          <w:rFonts w:hint="eastAsia" w:ascii="宋体" w:hAnsi="宋体" w:eastAsia="宋体" w:cs="宋体"/>
          <w:i w:val="0"/>
          <w:iCs w:val="0"/>
          <w:color w:val="000000"/>
          <w:kern w:val="0"/>
          <w:sz w:val="24"/>
          <w:szCs w:val="24"/>
          <w:u w:val="none"/>
          <w:lang w:val="en-US" w:eastAsia="zh-CN" w:bidi="ar"/>
        </w:rPr>
        <w:t>配置清单中</w:t>
      </w:r>
      <w:r>
        <w:rPr>
          <w:rFonts w:hint="eastAsia" w:ascii="宋体" w:hAnsi="宋体" w:eastAsia="宋体" w:cs="宋体"/>
          <w:color w:val="auto"/>
          <w:sz w:val="24"/>
          <w:highlight w:val="none"/>
          <w:lang w:val="en-US" w:eastAsia="zh-CN" w:bidi="ar-SA"/>
        </w:rPr>
        <w:t>”的</w:t>
      </w:r>
      <w:r>
        <w:rPr>
          <w:rFonts w:hint="eastAsia" w:ascii="宋体" w:hAnsi="宋体" w:cs="宋体"/>
          <w:color w:val="auto"/>
          <w:sz w:val="24"/>
          <w:highlight w:val="none"/>
          <w:lang w:val="en-US" w:eastAsia="zh-CN" w:bidi="ar-SA"/>
        </w:rPr>
        <w:t>商务要求</w:t>
      </w:r>
      <w:r>
        <w:rPr>
          <w:rFonts w:hint="eastAsia" w:ascii="宋体" w:hAnsi="宋体" w:eastAsia="宋体" w:cs="宋体"/>
          <w:color w:val="auto"/>
          <w:sz w:val="24"/>
          <w:highlight w:val="none"/>
          <w:lang w:val="en-US" w:eastAsia="zh-CN" w:bidi="ar-SA"/>
        </w:rPr>
        <w:t>及技术要求（带</w:t>
      </w:r>
      <w:r>
        <w:rPr>
          <w:rFonts w:hint="eastAsia" w:ascii="宋体" w:hAnsi="宋体" w:cs="宋体"/>
          <w:color w:val="auto"/>
          <w:sz w:val="24"/>
          <w:highlight w:val="none"/>
          <w:lang w:val="en-US" w:eastAsia="zh-CN" w:bidi="ar-SA"/>
        </w:rPr>
        <w:t>“★”，及其他技术参数</w:t>
      </w:r>
      <w:r>
        <w:rPr>
          <w:rFonts w:hint="eastAsia" w:ascii="宋体" w:hAnsi="宋体" w:eastAsia="宋体" w:cs="宋体"/>
          <w:color w:val="auto"/>
          <w:sz w:val="24"/>
          <w:highlight w:val="none"/>
          <w:lang w:val="en-US" w:eastAsia="zh-CN" w:bidi="ar-SA"/>
        </w:rPr>
        <w:t>）逐条说明，所提供货物、服务已对招标文件的要求做出了实质性的响应，并申明与招标文件要求的偏离和例外。</w:t>
      </w:r>
      <w:r>
        <w:rPr>
          <w:rFonts w:hint="eastAsia" w:ascii="宋体" w:hAnsi="宋体" w:cs="宋体"/>
          <w:color w:val="auto"/>
          <w:sz w:val="24"/>
          <w:highlight w:val="none"/>
          <w:lang w:val="en-US" w:eastAsia="zh-CN" w:bidi="ar-SA"/>
        </w:rPr>
        <w:t>带“★”为必须响应项，</w:t>
      </w:r>
      <w:r>
        <w:rPr>
          <w:rFonts w:hint="eastAsia" w:ascii="宋体" w:hAnsi="宋体" w:eastAsia="宋体" w:cs="宋体"/>
          <w:color w:val="auto"/>
          <w:sz w:val="24"/>
          <w:highlight w:val="none"/>
          <w:lang w:val="en-US" w:eastAsia="zh-CN" w:bidi="ar-SA"/>
        </w:rPr>
        <w:t>仅注明 “符合”、“满足”会认定为无效标</w:t>
      </w:r>
      <w:r>
        <w:rPr>
          <w:rFonts w:hint="eastAsia" w:ascii="宋体" w:hAnsi="宋体" w:cs="宋体"/>
          <w:color w:val="auto"/>
          <w:sz w:val="24"/>
          <w:highlight w:val="none"/>
          <w:lang w:val="en-US" w:eastAsia="zh-CN" w:bidi="ar-SA"/>
        </w:rPr>
        <w:t>。</w:t>
      </w:r>
    </w:p>
    <w:p>
      <w:pPr>
        <w:shd w:val="clear" w:color="auto" w:fill="auto"/>
        <w:snapToGrid w:val="0"/>
        <w:spacing w:line="360" w:lineRule="auto"/>
        <w:ind w:firstLine="481" w:firstLineChars="200"/>
        <w:rPr>
          <w:rFonts w:hint="eastAsia" w:ascii="宋体" w:hAnsi="宋体" w:eastAsia="宋体" w:cs="宋体"/>
          <w:color w:val="auto"/>
          <w:sz w:val="24"/>
          <w:highlight w:val="none"/>
          <w:u w:val="single"/>
          <w:lang w:bidi="ar-SA"/>
        </w:rPr>
      </w:pPr>
      <w:r>
        <w:rPr>
          <w:rFonts w:hint="eastAsia" w:ascii="宋体" w:hAnsi="宋体" w:eastAsia="宋体" w:cs="宋体"/>
          <w:b/>
          <w:color w:val="auto"/>
          <w:sz w:val="24"/>
          <w:highlight w:val="none"/>
          <w:u w:val="single"/>
          <w:lang w:val="en-US" w:eastAsia="zh-CN" w:bidi="ar-SA"/>
        </w:rPr>
        <w:t>供应商</w:t>
      </w:r>
      <w:r>
        <w:rPr>
          <w:rFonts w:hint="eastAsia" w:ascii="宋体" w:hAnsi="宋体" w:eastAsia="宋体" w:cs="宋体"/>
          <w:b/>
          <w:color w:val="auto"/>
          <w:sz w:val="24"/>
          <w:highlight w:val="none"/>
          <w:u w:val="single"/>
          <w:lang w:bidi="ar-SA"/>
        </w:rPr>
        <w:t>必须根据实际情况如实填写，</w:t>
      </w:r>
      <w:r>
        <w:rPr>
          <w:rFonts w:hint="eastAsia" w:ascii="宋体" w:hAnsi="宋体" w:eastAsia="宋体" w:cs="宋体"/>
          <w:b/>
          <w:color w:val="auto"/>
          <w:sz w:val="24"/>
          <w:highlight w:val="none"/>
          <w:u w:val="single"/>
          <w:lang w:val="en-US" w:eastAsia="zh-CN" w:bidi="ar-SA"/>
        </w:rPr>
        <w:t>遴选</w:t>
      </w:r>
      <w:r>
        <w:rPr>
          <w:rFonts w:hint="eastAsia" w:ascii="宋体" w:hAnsi="宋体" w:eastAsia="宋体" w:cs="宋体"/>
          <w:b/>
          <w:color w:val="auto"/>
          <w:sz w:val="24"/>
          <w:highlight w:val="none"/>
          <w:u w:val="single"/>
          <w:lang w:bidi="ar-SA"/>
        </w:rPr>
        <w:t>委员会如发现有虚假描述</w:t>
      </w:r>
      <w:r>
        <w:rPr>
          <w:rFonts w:hint="eastAsia" w:ascii="宋体" w:hAnsi="宋体" w:eastAsia="宋体" w:cs="宋体"/>
          <w:b/>
          <w:color w:val="auto"/>
          <w:sz w:val="24"/>
          <w:highlight w:val="none"/>
          <w:u w:val="single"/>
          <w:lang w:val="en-US" w:eastAsia="zh-CN" w:bidi="ar-SA"/>
        </w:rPr>
        <w:t>及提供虚假证明材料</w:t>
      </w:r>
      <w:r>
        <w:rPr>
          <w:rFonts w:hint="eastAsia" w:ascii="宋体" w:hAnsi="宋体" w:eastAsia="宋体" w:cs="宋体"/>
          <w:b/>
          <w:color w:val="auto"/>
          <w:sz w:val="24"/>
          <w:highlight w:val="none"/>
          <w:u w:val="single"/>
          <w:lang w:bidi="ar-SA"/>
        </w:rPr>
        <w:t>的，该</w:t>
      </w:r>
      <w:r>
        <w:rPr>
          <w:rFonts w:hint="eastAsia" w:ascii="宋体" w:hAnsi="宋体" w:eastAsia="宋体" w:cs="宋体"/>
          <w:b/>
          <w:color w:val="auto"/>
          <w:sz w:val="24"/>
          <w:highlight w:val="none"/>
          <w:u w:val="single"/>
          <w:lang w:eastAsia="zh-CN" w:bidi="ar-SA"/>
        </w:rPr>
        <w:t>遴选</w:t>
      </w:r>
      <w:r>
        <w:rPr>
          <w:rFonts w:hint="eastAsia" w:ascii="宋体" w:hAnsi="宋体" w:eastAsia="宋体" w:cs="宋体"/>
          <w:b/>
          <w:color w:val="auto"/>
          <w:sz w:val="24"/>
          <w:highlight w:val="none"/>
          <w:u w:val="single"/>
          <w:lang w:bidi="ar-SA"/>
        </w:rPr>
        <w:t>文件视为无效响应。</w:t>
      </w:r>
    </w:p>
    <w:tbl>
      <w:tblPr>
        <w:tblStyle w:val="7"/>
        <w:tblW w:w="9231" w:type="dxa"/>
        <w:jc w:val="center"/>
        <w:tblLayout w:type="fixed"/>
        <w:tblCellMar>
          <w:top w:w="0" w:type="dxa"/>
          <w:left w:w="108" w:type="dxa"/>
          <w:bottom w:w="0" w:type="dxa"/>
          <w:right w:w="108" w:type="dxa"/>
        </w:tblCellMar>
      </w:tblPr>
      <w:tblGrid>
        <w:gridCol w:w="646"/>
        <w:gridCol w:w="1263"/>
        <w:gridCol w:w="2442"/>
        <w:gridCol w:w="2167"/>
        <w:gridCol w:w="1397"/>
        <w:gridCol w:w="1316"/>
      </w:tblGrid>
      <w:tr>
        <w:tblPrEx>
          <w:tblCellMar>
            <w:top w:w="0" w:type="dxa"/>
            <w:left w:w="108" w:type="dxa"/>
            <w:bottom w:w="0" w:type="dxa"/>
            <w:right w:w="108" w:type="dxa"/>
          </w:tblCellMar>
        </w:tblPrEx>
        <w:trPr>
          <w:trHeight w:val="427"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000000" w:fill="FFFFFF"/>
            <w:noWrap w:val="0"/>
            <w:vAlign w:val="center"/>
          </w:tcPr>
          <w:p>
            <w:pPr>
              <w:shd w:val="clear" w:color="auto" w:fill="auto"/>
              <w:autoSpaceDE w:val="0"/>
              <w:autoSpaceDN w:val="0"/>
              <w:adjustRightInd w:val="0"/>
              <w:spacing w:line="420" w:lineRule="atLeast"/>
              <w:jc w:val="center"/>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序</w:t>
            </w:r>
          </w:p>
          <w:p>
            <w:pPr>
              <w:shd w:val="clear" w:color="auto" w:fill="auto"/>
              <w:autoSpaceDE w:val="0"/>
              <w:autoSpaceDN w:val="0"/>
              <w:adjustRightInd w:val="0"/>
              <w:spacing w:line="420" w:lineRule="atLeast"/>
              <w:jc w:val="center"/>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号</w:t>
            </w:r>
          </w:p>
        </w:tc>
        <w:tc>
          <w:tcPr>
            <w:tcW w:w="1263" w:type="dxa"/>
            <w:tcBorders>
              <w:top w:val="single" w:color="000000" w:sz="8" w:space="0"/>
              <w:left w:val="single" w:color="000000" w:sz="8" w:space="0"/>
              <w:bottom w:val="single" w:color="000000" w:sz="8" w:space="0"/>
              <w:right w:val="single" w:color="auto" w:sz="4" w:space="0"/>
            </w:tcBorders>
            <w:shd w:val="clear" w:color="000000" w:fill="FFFFFF"/>
            <w:noWrap w:val="0"/>
            <w:vAlign w:val="center"/>
          </w:tcPr>
          <w:p>
            <w:pPr>
              <w:shd w:val="clear" w:color="auto" w:fill="auto"/>
              <w:autoSpaceDE w:val="0"/>
              <w:autoSpaceDN w:val="0"/>
              <w:adjustRightInd w:val="0"/>
              <w:spacing w:line="420" w:lineRule="atLeast"/>
              <w:jc w:val="center"/>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en-US" w:eastAsia="zh-CN" w:bidi="ar-SA"/>
              </w:rPr>
              <w:t>项目</w:t>
            </w:r>
          </w:p>
        </w:tc>
        <w:tc>
          <w:tcPr>
            <w:tcW w:w="2442" w:type="dxa"/>
            <w:tcBorders>
              <w:top w:val="single" w:color="000000" w:sz="8" w:space="0"/>
              <w:left w:val="single" w:color="auto" w:sz="4" w:space="0"/>
              <w:bottom w:val="single" w:color="000000" w:sz="8" w:space="0"/>
              <w:right w:val="single" w:color="000000" w:sz="8" w:space="0"/>
            </w:tcBorders>
            <w:shd w:val="clear" w:color="000000" w:fill="FFFFFF"/>
            <w:noWrap w:val="0"/>
            <w:vAlign w:val="center"/>
          </w:tcPr>
          <w:p>
            <w:pPr>
              <w:jc w:val="center"/>
              <w:rPr>
                <w:rFonts w:hint="eastAsia"/>
                <w:sz w:val="24"/>
                <w:szCs w:val="32"/>
                <w:lang w:val="en-US" w:eastAsia="zh-CN"/>
              </w:rPr>
            </w:pPr>
            <w:r>
              <w:rPr>
                <w:rFonts w:hint="eastAsia"/>
                <w:sz w:val="24"/>
                <w:szCs w:val="32"/>
                <w:lang w:val="en-US" w:eastAsia="zh-CN"/>
              </w:rPr>
              <w:t>遴选文件要求部分</w:t>
            </w:r>
          </w:p>
        </w:tc>
        <w:tc>
          <w:tcPr>
            <w:tcW w:w="2167" w:type="dxa"/>
            <w:tcBorders>
              <w:top w:val="single" w:color="000000" w:sz="8" w:space="0"/>
              <w:left w:val="single" w:color="000000" w:sz="8" w:space="0"/>
              <w:bottom w:val="single" w:color="000000" w:sz="8" w:space="0"/>
              <w:right w:val="single" w:color="auto" w:sz="4" w:space="0"/>
            </w:tcBorders>
            <w:shd w:val="clear" w:color="000000" w:fill="FFFFFF"/>
            <w:noWrap w:val="0"/>
            <w:vAlign w:val="center"/>
          </w:tcPr>
          <w:p>
            <w:pPr>
              <w:jc w:val="center"/>
              <w:rPr>
                <w:rFonts w:hint="eastAsia"/>
                <w:sz w:val="24"/>
                <w:szCs w:val="32"/>
                <w:lang w:val="en-US" w:eastAsia="zh-CN"/>
              </w:rPr>
            </w:pPr>
            <w:r>
              <w:rPr>
                <w:rFonts w:hint="eastAsia"/>
                <w:sz w:val="24"/>
                <w:szCs w:val="32"/>
                <w:lang w:val="zh-CN" w:eastAsia="zh-CN"/>
              </w:rPr>
              <w:t>遴选文件</w:t>
            </w:r>
            <w:r>
              <w:rPr>
                <w:rFonts w:hint="eastAsia"/>
                <w:sz w:val="24"/>
                <w:szCs w:val="32"/>
                <w:lang w:val="en-US" w:eastAsia="zh-CN"/>
              </w:rPr>
              <w:t>响应部分</w:t>
            </w:r>
          </w:p>
        </w:tc>
        <w:tc>
          <w:tcPr>
            <w:tcW w:w="1397" w:type="dxa"/>
            <w:tcBorders>
              <w:top w:val="single" w:color="000000" w:sz="8" w:space="0"/>
              <w:left w:val="single" w:color="auto" w:sz="4" w:space="0"/>
              <w:bottom w:val="single" w:color="000000" w:sz="8" w:space="0"/>
              <w:right w:val="single" w:color="000000" w:sz="8" w:space="0"/>
            </w:tcBorders>
            <w:shd w:val="clear" w:color="000000" w:fill="FFFFFF"/>
            <w:noWrap w:val="0"/>
            <w:vAlign w:val="center"/>
          </w:tcPr>
          <w:p>
            <w:pPr>
              <w:shd w:val="clear" w:color="auto" w:fill="auto"/>
              <w:autoSpaceDE w:val="0"/>
              <w:autoSpaceDN w:val="0"/>
              <w:adjustRightInd w:val="0"/>
              <w:spacing w:line="420" w:lineRule="atLeas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偏离说明</w:t>
            </w:r>
          </w:p>
        </w:tc>
        <w:tc>
          <w:tcPr>
            <w:tcW w:w="1316" w:type="dxa"/>
            <w:tcBorders>
              <w:top w:val="single" w:color="000000" w:sz="8" w:space="0"/>
              <w:left w:val="single" w:color="000000" w:sz="8" w:space="0"/>
              <w:bottom w:val="nil"/>
              <w:right w:val="single" w:color="000000" w:sz="8" w:space="0"/>
            </w:tcBorders>
            <w:shd w:val="clear" w:color="000000" w:fill="FFFFFF"/>
            <w:noWrap w:val="0"/>
            <w:vAlign w:val="center"/>
          </w:tcPr>
          <w:p>
            <w:pPr>
              <w:shd w:val="clear" w:color="auto" w:fill="auto"/>
              <w:autoSpaceDE w:val="0"/>
              <w:autoSpaceDN w:val="0"/>
              <w:adjustRightInd w:val="0"/>
              <w:spacing w:line="420" w:lineRule="atLeas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备注</w:t>
            </w:r>
          </w:p>
        </w:tc>
      </w:tr>
      <w:tr>
        <w:tblPrEx>
          <w:tblCellMar>
            <w:top w:w="0" w:type="dxa"/>
            <w:left w:w="108" w:type="dxa"/>
            <w:bottom w:w="0" w:type="dxa"/>
            <w:right w:w="108" w:type="dxa"/>
          </w:tblCellMar>
        </w:tblPrEx>
        <w:trPr>
          <w:trHeight w:val="427"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263"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2442"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216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9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1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r>
      <w:tr>
        <w:tblPrEx>
          <w:tblCellMar>
            <w:top w:w="0" w:type="dxa"/>
            <w:left w:w="108" w:type="dxa"/>
            <w:bottom w:w="0" w:type="dxa"/>
            <w:right w:w="108" w:type="dxa"/>
          </w:tblCellMar>
        </w:tblPrEx>
        <w:trPr>
          <w:trHeight w:val="427"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263"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en-US" w:eastAsia="zh-CN" w:bidi="ar-SA"/>
              </w:rPr>
            </w:pPr>
          </w:p>
        </w:tc>
        <w:tc>
          <w:tcPr>
            <w:tcW w:w="2442"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216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9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1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r>
      <w:tr>
        <w:tblPrEx>
          <w:tblCellMar>
            <w:top w:w="0" w:type="dxa"/>
            <w:left w:w="108" w:type="dxa"/>
            <w:bottom w:w="0" w:type="dxa"/>
            <w:right w:w="108" w:type="dxa"/>
          </w:tblCellMar>
        </w:tblPrEx>
        <w:trPr>
          <w:trHeight w:val="427"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263"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2442"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216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9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1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r>
      <w:tr>
        <w:tblPrEx>
          <w:tblCellMar>
            <w:top w:w="0" w:type="dxa"/>
            <w:left w:w="108" w:type="dxa"/>
            <w:bottom w:w="0" w:type="dxa"/>
            <w:right w:w="108" w:type="dxa"/>
          </w:tblCellMar>
        </w:tblPrEx>
        <w:trPr>
          <w:trHeight w:val="427"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263"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en-US" w:eastAsia="zh-CN" w:bidi="ar-SA"/>
              </w:rPr>
            </w:pPr>
          </w:p>
        </w:tc>
        <w:tc>
          <w:tcPr>
            <w:tcW w:w="2442"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216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9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1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r>
      <w:tr>
        <w:tblPrEx>
          <w:tblCellMar>
            <w:top w:w="0" w:type="dxa"/>
            <w:left w:w="108" w:type="dxa"/>
            <w:bottom w:w="0" w:type="dxa"/>
            <w:right w:w="108" w:type="dxa"/>
          </w:tblCellMar>
        </w:tblPrEx>
        <w:trPr>
          <w:trHeight w:val="427" w:hRule="atLeast"/>
          <w:jc w:val="center"/>
        </w:trPr>
        <w:tc>
          <w:tcPr>
            <w:tcW w:w="64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263"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w:t>
            </w:r>
          </w:p>
        </w:tc>
        <w:tc>
          <w:tcPr>
            <w:tcW w:w="2442"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216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97"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c>
          <w:tcPr>
            <w:tcW w:w="1316" w:type="dxa"/>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p>
        </w:tc>
      </w:tr>
      <w:tr>
        <w:tblPrEx>
          <w:tblCellMar>
            <w:top w:w="0" w:type="dxa"/>
            <w:left w:w="108" w:type="dxa"/>
            <w:bottom w:w="0" w:type="dxa"/>
            <w:right w:w="108" w:type="dxa"/>
          </w:tblCellMar>
        </w:tblPrEx>
        <w:trPr>
          <w:trHeight w:val="447" w:hRule="atLeast"/>
          <w:jc w:val="center"/>
        </w:trPr>
        <w:tc>
          <w:tcPr>
            <w:tcW w:w="9231" w:type="dxa"/>
            <w:gridSpan w:val="6"/>
            <w:tcBorders>
              <w:top w:val="single" w:color="000000" w:sz="8" w:space="0"/>
              <w:left w:val="single" w:color="000000" w:sz="8" w:space="0"/>
              <w:bottom w:val="single" w:color="000000" w:sz="8" w:space="0"/>
              <w:right w:val="single" w:color="000000" w:sz="8" w:space="0"/>
            </w:tcBorders>
            <w:shd w:val="clear" w:color="000000" w:fill="FFFFFF"/>
            <w:noWrap w:val="0"/>
            <w:vAlign w:val="top"/>
          </w:tcPr>
          <w:p>
            <w:pPr>
              <w:shd w:val="clear" w:color="auto" w:fill="auto"/>
              <w:autoSpaceDE w:val="0"/>
              <w:autoSpaceDN w:val="0"/>
              <w:adjustRightInd w:val="0"/>
              <w:spacing w:line="420" w:lineRule="atLeast"/>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其他说明：</w:t>
            </w:r>
          </w:p>
        </w:tc>
      </w:tr>
    </w:tbl>
    <w:p>
      <w:pPr>
        <w:shd w:val="clear" w:color="auto" w:fill="auto"/>
        <w:autoSpaceDE w:val="0"/>
        <w:autoSpaceDN w:val="0"/>
        <w:adjustRightInd w:val="0"/>
        <w:spacing w:line="420" w:lineRule="atLeast"/>
        <w:ind w:firstLine="420"/>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lang w:val="zh-CN" w:eastAsia="zh-CN" w:bidi="ar-SA"/>
        </w:rPr>
        <w:t>（表格不够可按格式扩展）</w:t>
      </w:r>
    </w:p>
    <w:p>
      <w:pPr>
        <w:shd w:val="clear" w:color="auto" w:fill="auto"/>
        <w:snapToGrid w:val="0"/>
        <w:spacing w:line="360" w:lineRule="auto"/>
        <w:rPr>
          <w:rFonts w:hint="eastAsia" w:ascii="宋体" w:hAnsi="宋体" w:eastAsia="宋体" w:cs="宋体"/>
          <w:bCs/>
          <w:color w:val="auto"/>
          <w:sz w:val="24"/>
          <w:highlight w:val="none"/>
          <w:lang w:val="en-US" w:eastAsia="zh-CN" w:bidi="ar-SA"/>
        </w:rPr>
      </w:pPr>
      <w:r>
        <w:rPr>
          <w:rFonts w:hint="eastAsia" w:ascii="宋体" w:hAnsi="宋体" w:eastAsia="宋体" w:cs="宋体"/>
          <w:bCs/>
          <w:color w:val="auto"/>
          <w:sz w:val="24"/>
          <w:highlight w:val="none"/>
          <w:lang w:val="en-US" w:eastAsia="zh-CN" w:bidi="ar-SA"/>
        </w:rPr>
        <w:t>注：</w:t>
      </w:r>
    </w:p>
    <w:p>
      <w:pPr>
        <w:shd w:val="clear" w:color="auto" w:fill="auto"/>
        <w:snapToGrid w:val="0"/>
        <w:spacing w:line="360" w:lineRule="auto"/>
        <w:rPr>
          <w:rFonts w:hint="eastAsia" w:ascii="宋体" w:hAnsi="宋体" w:eastAsia="宋体" w:cs="宋体"/>
          <w:b/>
          <w:bCs w:val="0"/>
          <w:color w:val="auto"/>
          <w:sz w:val="24"/>
          <w:highlight w:val="none"/>
          <w:lang w:val="en-US" w:eastAsia="zh-CN" w:bidi="ar-SA"/>
        </w:rPr>
      </w:pPr>
      <w:r>
        <w:rPr>
          <w:rFonts w:hint="eastAsia" w:ascii="宋体" w:hAnsi="宋体" w:eastAsia="宋体" w:cs="宋体"/>
          <w:b/>
          <w:bCs w:val="0"/>
          <w:color w:val="auto"/>
          <w:sz w:val="24"/>
          <w:highlight w:val="none"/>
          <w:lang w:val="en-US" w:eastAsia="zh-CN" w:bidi="ar-SA"/>
        </w:rPr>
        <w:t xml:space="preserve">1、供应商必须据实填写，不得虚假填写，否则将取消其报价或中选资格，报主管单位并进行诚信档案记录，如造成经济损失并追究相应的经济责任并报相关单位处理。 </w:t>
      </w:r>
    </w:p>
    <w:p>
      <w:pPr>
        <w:jc w:val="left"/>
        <w:rPr>
          <w:rFonts w:hint="default" w:ascii="宋体" w:hAnsi="宋体" w:eastAsia="宋体" w:cs="宋体"/>
          <w:b/>
          <w:bCs w:val="0"/>
          <w:color w:val="auto"/>
          <w:sz w:val="24"/>
          <w:highlight w:val="none"/>
          <w:lang w:val="en-US" w:eastAsia="zh-CN" w:bidi="ar-SA"/>
        </w:rPr>
      </w:pPr>
      <w:r>
        <w:rPr>
          <w:rFonts w:hint="eastAsia" w:ascii="宋体" w:hAnsi="宋体" w:eastAsia="宋体" w:cs="宋体"/>
          <w:b/>
          <w:bCs w:val="0"/>
          <w:color w:val="auto"/>
          <w:sz w:val="24"/>
          <w:highlight w:val="none"/>
          <w:lang w:val="en-US" w:eastAsia="zh-CN" w:bidi="ar-SA"/>
        </w:rPr>
        <w:t>2、后附相关证明材料并加盖公章。</w:t>
      </w:r>
    </w:p>
    <w:p>
      <w:pPr>
        <w:adjustRightInd w:val="0"/>
        <w:spacing w:line="480" w:lineRule="auto"/>
        <w:rPr>
          <w:rFonts w:hint="eastAsia" w:ascii="宋体" w:hAnsi="宋体" w:eastAsia="宋体" w:cs="宋体"/>
          <w:color w:val="auto"/>
          <w:sz w:val="24"/>
          <w:highlight w:val="none"/>
        </w:rPr>
      </w:pPr>
    </w:p>
    <w:p>
      <w:pPr>
        <w:adjustRightInd w:val="0"/>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（盖公章） </w:t>
      </w:r>
    </w:p>
    <w:p>
      <w:pPr>
        <w:adjustRightIn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w:t>
      </w:r>
      <w:r>
        <w:rPr>
          <w:rFonts w:hint="eastAsia" w:ascii="宋体" w:hAnsi="宋体" w:eastAsia="宋体" w:cs="宋体"/>
          <w:color w:val="auto"/>
          <w:sz w:val="24"/>
          <w:highlight w:val="none"/>
          <w:u w:val="single"/>
        </w:rPr>
        <w:t xml:space="preserve">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12"/>
        <w:spacing w:line="360" w:lineRule="auto"/>
        <w:rPr>
          <w:rFonts w:hint="eastAsia" w:ascii="宋体" w:hAnsi="宋体" w:eastAsia="宋体" w:cs="宋体"/>
          <w:color w:val="auto"/>
          <w:sz w:val="32"/>
          <w:szCs w:val="24"/>
          <w:highlight w:val="none"/>
          <w:lang w:val="en-US" w:eastAsia="zh-CN"/>
        </w:rPr>
      </w:pPr>
      <w:bookmarkStart w:id="23" w:name="_Toc27738"/>
      <w:bookmarkStart w:id="24" w:name="_Toc48131245"/>
      <w:r>
        <w:rPr>
          <w:rFonts w:hint="eastAsia" w:eastAsia="宋体" w:cs="宋体"/>
          <w:color w:val="auto"/>
          <w:sz w:val="32"/>
          <w:szCs w:val="24"/>
          <w:highlight w:val="none"/>
          <w:lang w:eastAsia="zh-CN"/>
        </w:rPr>
        <w:t>七</w:t>
      </w:r>
      <w:r>
        <w:rPr>
          <w:rFonts w:hint="eastAsia" w:ascii="宋体" w:hAnsi="宋体" w:eastAsia="宋体" w:cs="宋体"/>
          <w:color w:val="auto"/>
          <w:sz w:val="32"/>
          <w:szCs w:val="24"/>
          <w:highlight w:val="none"/>
        </w:rPr>
        <w:t>、实施方案</w:t>
      </w:r>
      <w:bookmarkEnd w:id="23"/>
      <w:bookmarkEnd w:id="24"/>
    </w:p>
    <w:p>
      <w:pPr>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供应商应根据</w:t>
      </w:r>
      <w:r>
        <w:rPr>
          <w:rFonts w:hint="eastAsia" w:ascii="宋体" w:hAnsi="宋体" w:eastAsia="宋体" w:cs="宋体"/>
          <w:bCs/>
          <w:color w:val="auto"/>
          <w:sz w:val="24"/>
          <w:highlight w:val="none"/>
          <w:lang w:val="en-US" w:eastAsia="zh-CN"/>
        </w:rPr>
        <w:t>遴选</w:t>
      </w:r>
      <w:r>
        <w:rPr>
          <w:rFonts w:hint="eastAsia" w:ascii="宋体" w:hAnsi="宋体" w:eastAsia="宋体" w:cs="宋体"/>
          <w:bCs/>
          <w:color w:val="auto"/>
          <w:sz w:val="24"/>
          <w:highlight w:val="none"/>
        </w:rPr>
        <w:t>文件和采购项目服务要求，可采用文字并结合图形式，包</w:t>
      </w:r>
      <w:r>
        <w:rPr>
          <w:rFonts w:hint="eastAsia" w:ascii="宋体" w:hAnsi="宋体" w:eastAsia="宋体" w:cs="宋体"/>
          <w:bCs/>
          <w:color w:val="auto"/>
          <w:sz w:val="24"/>
          <w:highlight w:val="none"/>
          <w:lang w:eastAsia="zh-CN"/>
        </w:rPr>
        <w:t>括但</w:t>
      </w:r>
      <w:r>
        <w:rPr>
          <w:rFonts w:hint="eastAsia" w:ascii="宋体" w:hAnsi="宋体" w:eastAsia="宋体" w:cs="宋体"/>
          <w:bCs/>
          <w:color w:val="auto"/>
          <w:sz w:val="24"/>
          <w:highlight w:val="none"/>
        </w:rPr>
        <w:t>不限于采购服务要求的方案：</w:t>
      </w:r>
    </w:p>
    <w:p>
      <w:pPr>
        <w:widowControl/>
        <w:jc w:val="left"/>
        <w:rPr>
          <w:rFonts w:hint="eastAsia" w:ascii="宋体" w:hAnsi="宋体" w:eastAsia="宋体" w:cs="宋体"/>
          <w:b/>
          <w:color w:val="auto"/>
          <w:kern w:val="0"/>
          <w:sz w:val="32"/>
          <w:szCs w:val="24"/>
          <w:highlight w:val="none"/>
        </w:rPr>
      </w:pPr>
      <w:bookmarkStart w:id="25" w:name="_Toc17023891"/>
      <w:r>
        <w:rPr>
          <w:rFonts w:hint="eastAsia" w:ascii="宋体" w:hAnsi="宋体" w:eastAsia="宋体" w:cs="宋体"/>
          <w:color w:val="auto"/>
          <w:sz w:val="32"/>
          <w:szCs w:val="24"/>
          <w:highlight w:val="none"/>
        </w:rPr>
        <w:br w:type="page"/>
      </w:r>
    </w:p>
    <w:p>
      <w:pPr>
        <w:pStyle w:val="12"/>
        <w:spacing w:line="360" w:lineRule="auto"/>
        <w:rPr>
          <w:rFonts w:hint="eastAsia" w:ascii="宋体" w:hAnsi="宋体" w:eastAsia="宋体" w:cs="宋体"/>
          <w:color w:val="auto"/>
          <w:sz w:val="32"/>
          <w:szCs w:val="24"/>
          <w:highlight w:val="none"/>
        </w:rPr>
      </w:pPr>
      <w:bookmarkStart w:id="26" w:name="_Toc39873590"/>
      <w:bookmarkStart w:id="27" w:name="_Toc10776"/>
      <w:bookmarkStart w:id="28" w:name="_Toc48131246"/>
      <w:r>
        <w:rPr>
          <w:rFonts w:hint="eastAsia" w:eastAsia="宋体" w:cs="宋体"/>
          <w:color w:val="auto"/>
          <w:sz w:val="32"/>
          <w:szCs w:val="24"/>
          <w:highlight w:val="none"/>
          <w:lang w:eastAsia="zh-CN"/>
        </w:rPr>
        <w:t>八</w:t>
      </w:r>
      <w:r>
        <w:rPr>
          <w:rFonts w:hint="eastAsia" w:ascii="宋体" w:hAnsi="宋体" w:eastAsia="宋体" w:cs="宋体"/>
          <w:color w:val="auto"/>
          <w:sz w:val="32"/>
          <w:szCs w:val="24"/>
          <w:highlight w:val="none"/>
        </w:rPr>
        <w:t>、</w:t>
      </w:r>
      <w:bookmarkEnd w:id="25"/>
      <w:bookmarkEnd w:id="26"/>
      <w:r>
        <w:rPr>
          <w:rFonts w:hint="eastAsia" w:ascii="宋体" w:hAnsi="宋体" w:eastAsia="宋体" w:cs="宋体"/>
          <w:color w:val="auto"/>
          <w:sz w:val="32"/>
          <w:szCs w:val="24"/>
          <w:highlight w:val="none"/>
        </w:rPr>
        <w:t>企业业绩（如有）</w:t>
      </w:r>
      <w:bookmarkEnd w:id="27"/>
      <w:bookmarkEnd w:id="28"/>
    </w:p>
    <w:p>
      <w:pPr>
        <w:jc w:val="center"/>
        <w:rPr>
          <w:rFonts w:hint="eastAsia" w:ascii="宋体" w:hAnsi="宋体" w:eastAsia="宋体" w:cs="宋体"/>
          <w:b/>
          <w:color w:val="auto"/>
          <w:sz w:val="22"/>
          <w:highlight w:val="none"/>
        </w:rPr>
      </w:pPr>
      <w:bookmarkStart w:id="29" w:name="_Toc39873591"/>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近年完成的类似项目情况表</w:t>
      </w:r>
    </w:p>
    <w:tbl>
      <w:tblPr>
        <w:tblStyle w:val="7"/>
        <w:tblW w:w="8892" w:type="dxa"/>
        <w:jc w:val="center"/>
        <w:tblLayout w:type="fixed"/>
        <w:tblCellMar>
          <w:top w:w="0" w:type="dxa"/>
          <w:left w:w="108" w:type="dxa"/>
          <w:bottom w:w="0" w:type="dxa"/>
          <w:right w:w="108" w:type="dxa"/>
        </w:tblCellMar>
      </w:tblPr>
      <w:tblGrid>
        <w:gridCol w:w="2554"/>
        <w:gridCol w:w="6338"/>
      </w:tblGrid>
      <w:tr>
        <w:tblPrEx>
          <w:tblCellMar>
            <w:top w:w="0" w:type="dxa"/>
            <w:left w:w="108" w:type="dxa"/>
            <w:bottom w:w="0" w:type="dxa"/>
            <w:right w:w="108" w:type="dxa"/>
          </w:tblCellMar>
        </w:tblPrEx>
        <w:trPr>
          <w:trHeight w:val="567"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13"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20"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15"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发包人地址</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22"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发包人电话</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16"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11"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服务周期</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14"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承担的工作</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11"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511" w:hRule="atLeast"/>
          <w:jc w:val="center"/>
        </w:trPr>
        <w:tc>
          <w:tcPr>
            <w:tcW w:w="255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338" w:type="dxa"/>
            <w:tcBorders>
              <w:top w:val="single" w:color="000000" w:sz="4" w:space="0"/>
              <w:left w:val="single" w:color="000000" w:sz="4" w:space="0"/>
              <w:bottom w:val="single" w:color="000000" w:sz="4" w:space="0"/>
              <w:right w:val="single" w:color="000000" w:sz="4" w:space="0"/>
            </w:tcBorders>
          </w:tcPr>
          <w:p>
            <w:pPr>
              <w:spacing w:line="440" w:lineRule="exact"/>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 w:val="20"/>
          <w:highlight w:val="none"/>
        </w:rPr>
      </w:pPr>
      <w:r>
        <w:rPr>
          <w:rFonts w:hint="eastAsia" w:ascii="宋体" w:hAnsi="宋体" w:eastAsia="宋体" w:cs="宋体"/>
          <w:color w:val="auto"/>
          <w:sz w:val="20"/>
          <w:highlight w:val="none"/>
        </w:rPr>
        <w:t>附：近年（自20</w:t>
      </w:r>
      <w:r>
        <w:rPr>
          <w:rFonts w:hint="eastAsia" w:ascii="宋体" w:hAnsi="宋体" w:eastAsia="宋体" w:cs="宋体"/>
          <w:color w:val="auto"/>
          <w:sz w:val="20"/>
          <w:highlight w:val="none"/>
          <w:lang w:val="en-US" w:eastAsia="zh-CN"/>
        </w:rPr>
        <w:t>22</w:t>
      </w:r>
      <w:r>
        <w:rPr>
          <w:rFonts w:hint="eastAsia" w:ascii="宋体" w:hAnsi="宋体" w:eastAsia="宋体" w:cs="宋体"/>
          <w:color w:val="auto"/>
          <w:sz w:val="20"/>
          <w:highlight w:val="none"/>
        </w:rPr>
        <w:t>年1月1日至今）提供合同或相关证明材料复印件加盖公章</w:t>
      </w:r>
    </w:p>
    <w:p>
      <w:pPr>
        <w:widowControl/>
        <w:jc w:val="left"/>
        <w:rPr>
          <w:rFonts w:hint="eastAsia" w:ascii="宋体" w:hAnsi="宋体" w:eastAsia="宋体" w:cs="宋体"/>
          <w:b/>
          <w:color w:val="auto"/>
          <w:kern w:val="0"/>
          <w:sz w:val="32"/>
          <w:szCs w:val="24"/>
          <w:highlight w:val="none"/>
        </w:rPr>
      </w:pPr>
    </w:p>
    <w:p>
      <w:pPr>
        <w:widowControl/>
        <w:jc w:val="left"/>
        <w:rPr>
          <w:rFonts w:hint="eastAsia" w:ascii="宋体" w:hAnsi="宋体" w:eastAsia="宋体" w:cs="宋体"/>
          <w:b/>
          <w:color w:val="auto"/>
          <w:kern w:val="0"/>
          <w:sz w:val="32"/>
          <w:szCs w:val="24"/>
          <w:highlight w:val="none"/>
        </w:rPr>
      </w:pPr>
      <w:r>
        <w:rPr>
          <w:rFonts w:hint="eastAsia" w:ascii="宋体" w:hAnsi="宋体" w:eastAsia="宋体" w:cs="宋体"/>
          <w:color w:val="auto"/>
          <w:sz w:val="32"/>
          <w:szCs w:val="24"/>
          <w:highlight w:val="none"/>
        </w:rPr>
        <w:br w:type="page"/>
      </w:r>
    </w:p>
    <w:bookmarkEnd w:id="29"/>
    <w:p>
      <w:pPr>
        <w:spacing w:after="411"/>
        <w:ind w:left="22"/>
        <w:jc w:val="center"/>
        <w:rPr>
          <w:rFonts w:hint="eastAsia" w:ascii="宋体" w:hAnsi="宋体" w:eastAsia="宋体" w:cs="宋体"/>
          <w:color w:val="auto"/>
          <w:sz w:val="24"/>
          <w:szCs w:val="24"/>
          <w:highlight w:val="none"/>
        </w:rPr>
      </w:pPr>
      <w:bookmarkStart w:id="30" w:name="_Toc48131247"/>
      <w:bookmarkStart w:id="31" w:name="_Toc19807"/>
      <w:bookmarkStart w:id="32" w:name="_Toc524938917"/>
      <w:r>
        <w:rPr>
          <w:rFonts w:hint="eastAsia" w:ascii="宋体" w:hAnsi="宋体" w:eastAsia="宋体" w:cs="宋体"/>
          <w:b/>
          <w:color w:val="auto"/>
          <w:sz w:val="32"/>
          <w:highlight w:val="none"/>
          <w:lang w:eastAsia="zh-CN"/>
        </w:rPr>
        <w:t>九</w:t>
      </w:r>
      <w:r>
        <w:rPr>
          <w:rFonts w:hint="eastAsia" w:ascii="宋体" w:hAnsi="宋体" w:eastAsia="宋体" w:cs="宋体"/>
          <w:b/>
          <w:color w:val="auto"/>
          <w:sz w:val="32"/>
          <w:highlight w:val="none"/>
        </w:rPr>
        <w:t>、</w:t>
      </w:r>
      <w:bookmarkEnd w:id="30"/>
      <w:r>
        <w:rPr>
          <w:rFonts w:hint="eastAsia" w:ascii="宋体" w:hAnsi="宋体" w:eastAsia="宋体" w:cs="宋体"/>
          <w:b/>
          <w:color w:val="auto"/>
          <w:sz w:val="32"/>
          <w:highlight w:val="none"/>
        </w:rPr>
        <w:t>中小企业声明函（如有）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 (联合体)参加 （单位名称） 的 （项目名称） 采购活动，提供的货物全部由符合政策要求的中小企业制造。相关企业 (含联合体中的中小企业、签订分包意向协议的中小企业) 的具体情况如下：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 ，属于（采购文件中明确的所属行业）；制造商为（企业名称），从业人员   人，营业收入为   万元，资产总额为   万元，属于（中型企业、小型企业、微型企业）；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（标的名称） ，属于（采购文件中明确的所属行业）；制造商为（企业名称），从业人员   人，营业收入为   万元，资产总额为   万元，属于（中型企业、小型企业、微型企业）；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color w:val="auto"/>
          <w:sz w:val="24"/>
          <w:szCs w:val="16"/>
          <w:highlight w:val="none"/>
          <w:lang w:val="en-US" w:eastAsia="zh-CN"/>
        </w:rPr>
        <w:t>1、从业人员、营业收入、资产总额填报上一年度数据，无上一年度数据的新成立企业可不填报。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、供应商符合《工业和信息化部、国家统计局、国家发展和改革委员会、财政部关于印发中小企业划型标准规定的通知》（工信部联企业﹝2020﹞46号）规定的划分标准为中小型企业适用。）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、供应商为非企业单位的，可不提供此声明。</w:t>
      </w:r>
    </w:p>
    <w:p>
      <w:pPr>
        <w:spacing w:line="360" w:lineRule="auto"/>
        <w:ind w:firstLine="480" w:firstLineChars="200"/>
        <w:jc w:val="left"/>
        <w:rPr>
          <w:rFonts w:hint="eastAsia" w:ascii="宋体" w:hAnsi="宋体" w:eastAsia="宋体" w:cs="宋体"/>
          <w:color w:val="auto"/>
          <w:sz w:val="24"/>
          <w:highlight w:val="none"/>
        </w:rPr>
      </w:pPr>
      <w:bookmarkStart w:id="33" w:name="_Toc18039"/>
      <w:r>
        <w:rPr>
          <w:rFonts w:hint="eastAsia" w:ascii="宋体" w:hAnsi="宋体" w:eastAsia="宋体" w:cs="宋体"/>
          <w:color w:val="auto"/>
          <w:sz w:val="24"/>
          <w:highlight w:val="none"/>
          <w:lang w:val="en-US" w:eastAsia="zh-CN"/>
        </w:rPr>
        <w:t>4、</w:t>
      </w:r>
      <w:r>
        <w:rPr>
          <w:rFonts w:hint="eastAsia" w:ascii="宋体" w:hAnsi="宋体" w:eastAsia="宋体" w:cs="宋体"/>
          <w:b w:val="0"/>
          <w:bCs w:val="0"/>
          <w:color w:val="auto"/>
          <w:sz w:val="24"/>
          <w:highlight w:val="none"/>
          <w:lang w:val="en-US" w:eastAsia="zh-CN"/>
        </w:rPr>
        <w:t>本标的属于</w:t>
      </w:r>
      <w:bookmarkEnd w:id="33"/>
      <w:r>
        <w:rPr>
          <w:rFonts w:hint="eastAsia" w:ascii="宋体" w:hAnsi="宋体" w:eastAsia="宋体" w:cs="宋体"/>
          <w:b/>
          <w:bCs/>
          <w:color w:val="auto"/>
          <w:sz w:val="24"/>
          <w:highlight w:val="none"/>
          <w:u w:val="single"/>
          <w:lang w:val="en-US" w:eastAsia="zh-CN"/>
        </w:rPr>
        <w:t>其他未列明行业</w:t>
      </w:r>
      <w:r>
        <w:rPr>
          <w:rFonts w:hint="eastAsia" w:ascii="宋体" w:hAnsi="宋体" w:eastAsia="宋体" w:cs="宋体"/>
          <w:b w:val="0"/>
          <w:bCs w:val="0"/>
          <w:color w:val="auto"/>
          <w:sz w:val="24"/>
          <w:highlight w:val="none"/>
          <w:lang w:val="en-US" w:eastAsia="zh-CN"/>
        </w:rPr>
        <w:t>。从业人员300人以下的为中小微型企业。其中，从业人员100人及以上的为中型企业；从业人员10人及以上的为小型企业；从业人员10人以下的为微型企业。</w:t>
      </w:r>
    </w:p>
    <w:p>
      <w:pPr>
        <w:pStyle w:val="12"/>
        <w:spacing w:line="360" w:lineRule="auto"/>
        <w:rPr>
          <w:rFonts w:hint="eastAsia" w:ascii="宋体" w:hAnsi="宋体" w:eastAsia="宋体" w:cs="宋体"/>
          <w:color w:val="auto"/>
          <w:szCs w:val="28"/>
          <w:highlight w:val="none"/>
        </w:rPr>
      </w:pPr>
      <w:r>
        <w:rPr>
          <w:rFonts w:hint="eastAsia" w:ascii="宋体" w:hAnsi="宋体" w:eastAsia="宋体" w:cs="宋体"/>
          <w:color w:val="auto"/>
          <w:highlight w:val="none"/>
        </w:rPr>
        <w:br w:type="page"/>
      </w:r>
      <w:bookmarkStart w:id="34" w:name="_Toc38219035"/>
      <w:bookmarkStart w:id="35" w:name="_Toc29776"/>
      <w:bookmarkStart w:id="36" w:name="_Toc18721"/>
      <w:bookmarkStart w:id="37" w:name="_Toc48131248"/>
      <w:bookmarkStart w:id="38" w:name="_Toc39873592"/>
      <w:r>
        <w:rPr>
          <w:rFonts w:hint="eastAsia" w:eastAsia="宋体" w:cs="宋体"/>
          <w:color w:val="auto"/>
          <w:highlight w:val="none"/>
          <w:lang w:eastAsia="zh-CN"/>
        </w:rPr>
        <w:t>十</w:t>
      </w:r>
      <w:r>
        <w:rPr>
          <w:rFonts w:hint="eastAsia" w:ascii="宋体" w:hAnsi="宋体" w:eastAsia="宋体" w:cs="宋体"/>
          <w:color w:val="auto"/>
          <w:sz w:val="32"/>
          <w:szCs w:val="24"/>
          <w:highlight w:val="none"/>
        </w:rPr>
        <w:t>、监狱企业证明（如有）</w:t>
      </w:r>
      <w:bookmarkEnd w:id="31"/>
      <w:bookmarkEnd w:id="32"/>
      <w:bookmarkEnd w:id="34"/>
      <w:bookmarkEnd w:id="35"/>
      <w:bookmarkEnd w:id="36"/>
      <w:bookmarkEnd w:id="37"/>
      <w:bookmarkEnd w:id="38"/>
    </w:p>
    <w:p>
      <w:pPr>
        <w:pStyle w:val="4"/>
        <w:snapToGrid w:val="0"/>
        <w:spacing w:before="156" w:beforeLines="50"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省级以上监狱管理局、戒毒管理局（含新疆生产建设兵团）出具的属于监狱企业的证明文件。</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8"/>
          <w:highlight w:val="none"/>
        </w:rPr>
      </w:pPr>
    </w:p>
    <w:p>
      <w:pPr>
        <w:pStyle w:val="12"/>
        <w:tabs>
          <w:tab w:val="left" w:pos="3544"/>
        </w:tabs>
        <w:spacing w:line="360" w:lineRule="auto"/>
        <w:rPr>
          <w:rFonts w:hint="eastAsia" w:ascii="宋体" w:hAnsi="宋体" w:eastAsia="宋体" w:cs="宋体"/>
          <w:color w:val="auto"/>
          <w:sz w:val="32"/>
          <w:szCs w:val="24"/>
          <w:highlight w:val="none"/>
        </w:rPr>
      </w:pPr>
      <w:bookmarkStart w:id="39" w:name="_Toc11586_WPSOffice_Level1"/>
      <w:bookmarkStart w:id="40" w:name="_Toc6245"/>
      <w:bookmarkStart w:id="41" w:name="_Toc21061_WPSOffice_Level1"/>
      <w:bookmarkStart w:id="42" w:name="_Toc8475_WPSOffice_Level2"/>
      <w:bookmarkStart w:id="43" w:name="_Toc12099"/>
      <w:bookmarkStart w:id="44" w:name="_Toc5545_WPSOffice_Level1"/>
      <w:bookmarkStart w:id="45" w:name="_Toc524938918"/>
      <w:bookmarkStart w:id="46" w:name="_Toc38219036"/>
      <w:bookmarkStart w:id="47" w:name="_Toc20967"/>
      <w:bookmarkStart w:id="48" w:name="_Toc39873593"/>
      <w:bookmarkStart w:id="49" w:name="_Toc634"/>
      <w:bookmarkStart w:id="50" w:name="_Toc3881"/>
      <w:bookmarkStart w:id="51" w:name="_Toc27514"/>
      <w:bookmarkStart w:id="52" w:name="_Toc48131249"/>
      <w:r>
        <w:rPr>
          <w:rFonts w:hint="eastAsia" w:ascii="宋体" w:hAnsi="宋体" w:eastAsia="宋体" w:cs="宋体"/>
          <w:color w:val="auto"/>
          <w:sz w:val="32"/>
          <w:szCs w:val="24"/>
          <w:highlight w:val="none"/>
        </w:rPr>
        <w:t>十</w:t>
      </w:r>
      <w:r>
        <w:rPr>
          <w:rFonts w:hint="eastAsia" w:eastAsia="宋体" w:cs="宋体"/>
          <w:color w:val="auto"/>
          <w:sz w:val="32"/>
          <w:szCs w:val="24"/>
          <w:highlight w:val="none"/>
          <w:lang w:eastAsia="zh-CN"/>
        </w:rPr>
        <w:t>一</w:t>
      </w:r>
      <w:r>
        <w:rPr>
          <w:rFonts w:hint="eastAsia" w:ascii="宋体" w:hAnsi="宋体" w:eastAsia="宋体" w:cs="宋体"/>
          <w:color w:val="auto"/>
          <w:sz w:val="32"/>
          <w:szCs w:val="24"/>
          <w:highlight w:val="none"/>
        </w:rPr>
        <w:t>、残疾人福利性单位声</w:t>
      </w:r>
      <w:bookmarkEnd w:id="39"/>
      <w:r>
        <w:rPr>
          <w:rFonts w:hint="eastAsia" w:ascii="宋体" w:hAnsi="宋体" w:eastAsia="宋体" w:cs="宋体"/>
          <w:color w:val="auto"/>
          <w:sz w:val="32"/>
          <w:szCs w:val="24"/>
          <w:highlight w:val="none"/>
        </w:rPr>
        <w:t>明函</w:t>
      </w:r>
      <w:bookmarkEnd w:id="40"/>
      <w:bookmarkEnd w:id="41"/>
      <w:bookmarkEnd w:id="42"/>
      <w:bookmarkEnd w:id="43"/>
      <w:bookmarkEnd w:id="44"/>
      <w:r>
        <w:rPr>
          <w:rFonts w:hint="eastAsia" w:ascii="宋体" w:hAnsi="宋体" w:eastAsia="宋体" w:cs="宋体"/>
          <w:color w:val="auto"/>
          <w:sz w:val="32"/>
          <w:szCs w:val="24"/>
          <w:highlight w:val="none"/>
        </w:rPr>
        <w:t>（如有）</w:t>
      </w:r>
      <w:bookmarkEnd w:id="45"/>
      <w:bookmarkEnd w:id="46"/>
      <w:bookmarkEnd w:id="47"/>
      <w:bookmarkEnd w:id="48"/>
      <w:bookmarkEnd w:id="49"/>
      <w:bookmarkEnd w:id="50"/>
      <w:bookmarkEnd w:id="51"/>
      <w:bookmarkEnd w:id="52"/>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单位名称（盖章）：</w:t>
      </w:r>
    </w:p>
    <w:p>
      <w:pPr>
        <w:spacing w:line="360" w:lineRule="auto"/>
        <w:ind w:firstLine="5280" w:firstLine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spacing w:line="360" w:lineRule="auto"/>
        <w:ind w:firstLine="5280" w:firstLineChars="2200"/>
        <w:rPr>
          <w:rFonts w:hint="eastAsia" w:ascii="宋体" w:hAnsi="宋体" w:eastAsia="宋体" w:cs="宋体"/>
          <w:color w:val="auto"/>
          <w:sz w:val="24"/>
          <w:highlight w:val="none"/>
        </w:rPr>
      </w:pPr>
    </w:p>
    <w:p>
      <w:pPr>
        <w:spacing w:line="360" w:lineRule="auto"/>
        <w:ind w:firstLine="5280" w:firstLineChars="2200"/>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1、残疾人福利性单位视同小型、微型企业，享受预留份额、评审中价格扣除等促进中小企业发展的政府采购政策。残疾人福利性单位属于小型、微型企业的，不重复享受政策。</w:t>
      </w:r>
    </w:p>
    <w:p>
      <w:pPr>
        <w:spacing w:line="432" w:lineRule="auto"/>
        <w:ind w:right="6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2、供应商为非残疾人福利性单位的，可不提供此声明。</w:t>
      </w:r>
    </w:p>
    <w:p>
      <w:pPr>
        <w:snapToGrid w:val="0"/>
        <w:spacing w:line="360" w:lineRule="auto"/>
        <w:rPr>
          <w:rFonts w:hint="eastAsia" w:ascii="宋体" w:hAnsi="宋体" w:eastAsia="宋体" w:cs="宋体"/>
          <w:b/>
          <w:color w:val="auto"/>
          <w:sz w:val="28"/>
          <w:szCs w:val="28"/>
          <w:highlight w:val="none"/>
        </w:rPr>
      </w:pPr>
    </w:p>
    <w:p>
      <w:pPr>
        <w:widowControl/>
        <w:jc w:val="left"/>
        <w:rPr>
          <w:rFonts w:hint="eastAsia" w:ascii="宋体" w:hAnsi="宋体" w:eastAsia="宋体" w:cs="宋体"/>
          <w:b/>
          <w:color w:val="auto"/>
          <w:kern w:val="0"/>
          <w:sz w:val="32"/>
          <w:szCs w:val="24"/>
          <w:highlight w:val="none"/>
        </w:rPr>
      </w:pPr>
      <w:bookmarkStart w:id="53" w:name="_Toc17023890"/>
      <w:r>
        <w:rPr>
          <w:rFonts w:hint="eastAsia" w:ascii="宋体" w:hAnsi="宋体" w:eastAsia="宋体" w:cs="宋体"/>
          <w:color w:val="auto"/>
          <w:sz w:val="32"/>
          <w:szCs w:val="24"/>
          <w:highlight w:val="none"/>
        </w:rPr>
        <w:br w:type="page"/>
      </w:r>
    </w:p>
    <w:bookmarkEnd w:id="53"/>
    <w:p>
      <w:pPr>
        <w:pStyle w:val="12"/>
        <w:tabs>
          <w:tab w:val="left" w:pos="3544"/>
        </w:tabs>
        <w:spacing w:line="360" w:lineRule="auto"/>
        <w:rPr>
          <w:rFonts w:hint="eastAsia" w:ascii="宋体" w:hAnsi="宋体" w:eastAsia="宋体" w:cs="宋体"/>
          <w:color w:val="auto"/>
          <w:sz w:val="32"/>
          <w:szCs w:val="24"/>
          <w:highlight w:val="none"/>
        </w:rPr>
      </w:pPr>
      <w:bookmarkStart w:id="54" w:name="_Toc11896"/>
      <w:bookmarkStart w:id="55" w:name="_Toc39873594"/>
      <w:bookmarkStart w:id="56" w:name="_Toc48131250"/>
      <w:r>
        <w:rPr>
          <w:rFonts w:hint="eastAsia" w:ascii="宋体" w:hAnsi="宋体" w:eastAsia="宋体" w:cs="宋体"/>
          <w:color w:val="auto"/>
          <w:sz w:val="32"/>
          <w:szCs w:val="24"/>
          <w:highlight w:val="none"/>
        </w:rPr>
        <w:t>十</w:t>
      </w:r>
      <w:r>
        <w:rPr>
          <w:rFonts w:hint="eastAsia" w:eastAsia="宋体" w:cs="宋体"/>
          <w:color w:val="auto"/>
          <w:sz w:val="32"/>
          <w:szCs w:val="24"/>
          <w:highlight w:val="none"/>
          <w:lang w:eastAsia="zh-CN"/>
        </w:rPr>
        <w:t>二</w:t>
      </w:r>
      <w:r>
        <w:rPr>
          <w:rFonts w:hint="eastAsia" w:ascii="宋体" w:hAnsi="宋体" w:eastAsia="宋体" w:cs="宋体"/>
          <w:color w:val="auto"/>
          <w:sz w:val="32"/>
          <w:szCs w:val="24"/>
          <w:highlight w:val="none"/>
        </w:rPr>
        <w:t>、其他资料</w:t>
      </w:r>
      <w:bookmarkEnd w:id="54"/>
      <w:bookmarkEnd w:id="55"/>
      <w:bookmarkEnd w:id="56"/>
    </w:p>
    <w:p>
      <w:pPr>
        <w:spacing w:line="432" w:lineRule="auto"/>
        <w:ind w:right="6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 xml:space="preserve">            </w:t>
      </w:r>
    </w:p>
    <w:p>
      <w:pPr>
        <w:autoSpaceDN w:val="0"/>
        <w:adjustRightInd w:val="0"/>
        <w:spacing w:line="360" w:lineRule="auto"/>
        <w:jc w:val="left"/>
        <w:textAlignment w:val="baseline"/>
        <w:rPr>
          <w:rFonts w:hint="eastAsia" w:ascii="宋体" w:hAnsi="宋体" w:eastAsia="宋体" w:cs="宋体"/>
          <w:color w:val="auto"/>
          <w:kern w:val="0"/>
          <w:sz w:val="18"/>
          <w:highlight w:val="none"/>
        </w:rPr>
      </w:pPr>
    </w:p>
    <w:p>
      <w:pPr>
        <w:rPr>
          <w:rFonts w:hint="eastAsia" w:ascii="宋体" w:hAnsi="宋体" w:eastAsia="宋体" w:cs="宋体"/>
          <w:color w:val="auto"/>
          <w:sz w:val="24"/>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700DD"/>
    <w:multiLevelType w:val="singleLevel"/>
    <w:tmpl w:val="FE7700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19DF"/>
    <w:rsid w:val="028A4E3F"/>
    <w:rsid w:val="02CC04F3"/>
    <w:rsid w:val="02DA071A"/>
    <w:rsid w:val="0397213B"/>
    <w:rsid w:val="04916985"/>
    <w:rsid w:val="04AE4108"/>
    <w:rsid w:val="04FC59FD"/>
    <w:rsid w:val="050058B4"/>
    <w:rsid w:val="0534627A"/>
    <w:rsid w:val="056D55F6"/>
    <w:rsid w:val="06683061"/>
    <w:rsid w:val="071A324D"/>
    <w:rsid w:val="07967F77"/>
    <w:rsid w:val="07DE15E3"/>
    <w:rsid w:val="0B271D26"/>
    <w:rsid w:val="0BE036F1"/>
    <w:rsid w:val="0EE743BE"/>
    <w:rsid w:val="0F652A9F"/>
    <w:rsid w:val="1029768E"/>
    <w:rsid w:val="118205E1"/>
    <w:rsid w:val="12BB5F2C"/>
    <w:rsid w:val="13E50081"/>
    <w:rsid w:val="143811B7"/>
    <w:rsid w:val="14610D94"/>
    <w:rsid w:val="162159CC"/>
    <w:rsid w:val="191963F0"/>
    <w:rsid w:val="192B12EA"/>
    <w:rsid w:val="1B543412"/>
    <w:rsid w:val="1B7C5E2D"/>
    <w:rsid w:val="1BA05747"/>
    <w:rsid w:val="1D2305BA"/>
    <w:rsid w:val="1DBB6117"/>
    <w:rsid w:val="1E0B1D76"/>
    <w:rsid w:val="1E3C2B7B"/>
    <w:rsid w:val="1E426EBA"/>
    <w:rsid w:val="1F1B1694"/>
    <w:rsid w:val="252C08C4"/>
    <w:rsid w:val="28126FE3"/>
    <w:rsid w:val="29EE77DC"/>
    <w:rsid w:val="29F01EC0"/>
    <w:rsid w:val="2BA27BA8"/>
    <w:rsid w:val="2C6D72AD"/>
    <w:rsid w:val="2D406CBA"/>
    <w:rsid w:val="2DEF2130"/>
    <w:rsid w:val="2E1D398E"/>
    <w:rsid w:val="2EE1335C"/>
    <w:rsid w:val="31BD6CD5"/>
    <w:rsid w:val="327A3B8B"/>
    <w:rsid w:val="33347830"/>
    <w:rsid w:val="3347705D"/>
    <w:rsid w:val="335D5FD5"/>
    <w:rsid w:val="35295578"/>
    <w:rsid w:val="35F40921"/>
    <w:rsid w:val="3690502F"/>
    <w:rsid w:val="3700570C"/>
    <w:rsid w:val="37E14FFF"/>
    <w:rsid w:val="38B425A0"/>
    <w:rsid w:val="395F3EA4"/>
    <w:rsid w:val="398129DB"/>
    <w:rsid w:val="3C3B76AB"/>
    <w:rsid w:val="3D08531B"/>
    <w:rsid w:val="3DBB2C89"/>
    <w:rsid w:val="40853F9D"/>
    <w:rsid w:val="41685391"/>
    <w:rsid w:val="416D1C6C"/>
    <w:rsid w:val="41CC1581"/>
    <w:rsid w:val="41F47641"/>
    <w:rsid w:val="42975177"/>
    <w:rsid w:val="46F74436"/>
    <w:rsid w:val="481F7777"/>
    <w:rsid w:val="494338DC"/>
    <w:rsid w:val="4A5751EC"/>
    <w:rsid w:val="4ABF2241"/>
    <w:rsid w:val="4B170CDB"/>
    <w:rsid w:val="4C373527"/>
    <w:rsid w:val="4E390FDD"/>
    <w:rsid w:val="4E783D9E"/>
    <w:rsid w:val="500051F9"/>
    <w:rsid w:val="50494DC1"/>
    <w:rsid w:val="505B79BB"/>
    <w:rsid w:val="541A0E9A"/>
    <w:rsid w:val="54222C83"/>
    <w:rsid w:val="55AE5EB3"/>
    <w:rsid w:val="566F76BD"/>
    <w:rsid w:val="56A31EE4"/>
    <w:rsid w:val="5E197BA3"/>
    <w:rsid w:val="60AE1BB1"/>
    <w:rsid w:val="613227E3"/>
    <w:rsid w:val="64937FCF"/>
    <w:rsid w:val="64D42517"/>
    <w:rsid w:val="65432092"/>
    <w:rsid w:val="65761B66"/>
    <w:rsid w:val="66D9396E"/>
    <w:rsid w:val="68D95D2E"/>
    <w:rsid w:val="6A7A6FA8"/>
    <w:rsid w:val="6B327C19"/>
    <w:rsid w:val="6BB84B12"/>
    <w:rsid w:val="6CC17318"/>
    <w:rsid w:val="6E68079A"/>
    <w:rsid w:val="6ED00F45"/>
    <w:rsid w:val="72B5273A"/>
    <w:rsid w:val="73123112"/>
    <w:rsid w:val="732B1A0E"/>
    <w:rsid w:val="743D75F7"/>
    <w:rsid w:val="750A2CD7"/>
    <w:rsid w:val="777032C5"/>
    <w:rsid w:val="77E912C9"/>
    <w:rsid w:val="77E97989"/>
    <w:rsid w:val="7BB81889"/>
    <w:rsid w:val="7CEB5730"/>
    <w:rsid w:val="7F8D7647"/>
    <w:rsid w:val="7FFF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outlineLvl w:val="0"/>
    </w:pPr>
    <w:rPr>
      <w:b/>
      <w:kern w:val="10"/>
      <w:sz w:val="5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qFormat/>
    <w:uiPriority w:val="0"/>
    <w:rPr>
      <w:b/>
      <w:bCs/>
    </w:rPr>
  </w:style>
  <w:style w:type="character" w:customStyle="1" w:styleId="10">
    <w:name w:val="font31"/>
    <w:basedOn w:val="8"/>
    <w:qFormat/>
    <w:uiPriority w:val="0"/>
    <w:rPr>
      <w:rFonts w:ascii="Wingdings 2" w:hAnsi="Wingdings 2" w:eastAsia="Wingdings 2" w:cs="Wingdings 2"/>
      <w:color w:val="000000"/>
      <w:sz w:val="22"/>
      <w:szCs w:val="22"/>
      <w:u w:val="none"/>
    </w:rPr>
  </w:style>
  <w:style w:type="character" w:customStyle="1" w:styleId="11">
    <w:name w:val="font21"/>
    <w:basedOn w:val="8"/>
    <w:qFormat/>
    <w:uiPriority w:val="0"/>
    <w:rPr>
      <w:rFonts w:hint="eastAsia" w:ascii="宋体" w:hAnsi="宋体" w:eastAsia="宋体" w:cs="宋体"/>
      <w:color w:val="000000"/>
      <w:sz w:val="22"/>
      <w:szCs w:val="22"/>
      <w:u w:val="none"/>
    </w:rPr>
  </w:style>
  <w:style w:type="paragraph" w:customStyle="1" w:styleId="12">
    <w:name w:val="样式2"/>
    <w:basedOn w:val="1"/>
    <w:qFormat/>
    <w:uiPriority w:val="0"/>
    <w:pPr>
      <w:widowControl/>
      <w:jc w:val="center"/>
      <w:outlineLvl w:val="1"/>
    </w:pPr>
    <w:rPr>
      <w:rFonts w:ascii="宋体" w:hAnsi="宋体"/>
      <w:b/>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7860</Words>
  <Characters>9148</Characters>
  <Lines>0</Lines>
  <Paragraphs>0</Paragraphs>
  <TotalTime>4</TotalTime>
  <ScaleCrop>false</ScaleCrop>
  <LinksUpToDate>false</LinksUpToDate>
  <CharactersWithSpaces>9611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2025-10-08T22:17:00Z</dcterms:created>
  <dc:creator>14P</dc:creator>
  <cp:lastModifiedBy>wjw12</cp:lastModifiedBy>
  <cp:lastPrinted>2025-10-15T08:43:00Z</cp:lastPrinted>
  <dcterms:modified xsi:type="dcterms:W3CDTF">2025-11-04T17:41:39Z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eyJoZGlkIjoiZWQyMjk5ZWRmZjBiNzIyY2YxYThjZmFkY2ExMjY2ZWYiLCJ1c2VySWQiOiIxNDE4OTU4NjIyIn0=</vt:lpwstr>
  </property>
  <property fmtid="{D5CDD505-2E9C-101B-9397-08002B2CF9AE}" pid="4" name="ICV">
    <vt:lpwstr>2019638F34D04F72AE8CC0FB641782D9_13</vt:lpwstr>
  </property>
</Properties>
</file>