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粗黑宋简体" w:hAnsi="方正粗黑宋简体" w:eastAsia="方正粗黑宋简体"/>
          <w:color w:val="FF0000"/>
          <w:sz w:val="60"/>
          <w:szCs w:val="60"/>
        </w:rPr>
      </w:pPr>
      <w:r>
        <w:rPr>
          <w:rFonts w:hint="eastAsia" w:ascii="方正粗黑宋简体" w:hAnsi="方正粗黑宋简体" w:eastAsia="方正粗黑宋简体" w:cs="宋体"/>
          <w:color w:val="FF0000"/>
          <w:kern w:val="0"/>
          <w:sz w:val="60"/>
          <w:szCs w:val="60"/>
          <w:lang w:val="en-US" w:eastAsia="zh-CN" w:bidi="ar-SA"/>
        </w:rPr>
        <w:t>关于海南省白沙黎族自治县陈树德住宅楼项目设计方案批前公示</w:t>
      </w:r>
      <w:r>
        <w:rPr>
          <w:rFonts w:hint="eastAsia" w:ascii="方正粗黑宋简体" w:hAnsi="方正粗黑宋简体" w:eastAsia="方正粗黑宋简体"/>
          <w:color w:val="FF0000"/>
          <w:sz w:val="60"/>
          <w:szCs w:val="60"/>
        </w:rPr>
        <w:t>的总平面图</w:t>
      </w:r>
    </w:p>
    <w:p>
      <w:pPr>
        <w:keepNext w:val="0"/>
        <w:keepLines w:val="0"/>
        <w:widowControl/>
        <w:suppressLineNumbers w:val="0"/>
        <w:ind w:firstLine="13440" w:firstLineChars="6400"/>
        <w:jc w:val="left"/>
      </w:pPr>
    </w:p>
    <w:p>
      <w:pPr>
        <w:pStyle w:val="6"/>
        <w:shd w:val="clear" w:color="auto" w:fill="FFFFFF"/>
        <w:tabs>
          <w:tab w:val="left" w:pos="17209"/>
        </w:tabs>
        <w:spacing w:line="525" w:lineRule="atLeast"/>
        <w:jc w:val="left"/>
        <w:rPr>
          <w:rFonts w:hint="eastAsia" w:eastAsia="宋体"/>
          <w:color w:val="FF0000"/>
          <w:sz w:val="72"/>
          <w:szCs w:val="72"/>
          <w:lang w:eastAsia="zh-CN"/>
        </w:rPr>
      </w:pPr>
      <w:r>
        <w:drawing>
          <wp:inline distT="0" distB="0" distL="114300" distR="114300">
            <wp:extent cx="8854440" cy="7456170"/>
            <wp:effectExtent l="0" t="0" r="381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8854440" cy="7456170"/>
                    </a:xfrm>
                    <a:prstGeom prst="rect">
                      <a:avLst/>
                    </a:prstGeom>
                    <a:noFill/>
                    <a:ln>
                      <a:noFill/>
                    </a:ln>
                  </pic:spPr>
                </pic:pic>
              </a:graphicData>
            </a:graphic>
          </wp:inline>
        </w:drawing>
      </w:r>
      <w:bookmarkStart w:id="0" w:name="_GoBack"/>
      <w:bookmarkEnd w:id="0"/>
      <w:r>
        <w:rPr>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9343390</wp:posOffset>
                </wp:positionH>
                <wp:positionV relativeFrom="paragraph">
                  <wp:posOffset>254635</wp:posOffset>
                </wp:positionV>
                <wp:extent cx="4786630" cy="2595245"/>
                <wp:effectExtent l="4445" t="5080" r="9525" b="9525"/>
                <wp:wrapNone/>
                <wp:docPr id="1" name="文本框 2"/>
                <wp:cNvGraphicFramePr/>
                <a:graphic xmlns:a="http://schemas.openxmlformats.org/drawingml/2006/main">
                  <a:graphicData uri="http://schemas.microsoft.com/office/word/2010/wordprocessingShape">
                    <wps:wsp>
                      <wps:cNvSpPr txBox="1"/>
                      <wps:spPr>
                        <a:xfrm>
                          <a:off x="0" y="0"/>
                          <a:ext cx="4786630" cy="2595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b/>
                                <w:sz w:val="48"/>
                                <w:szCs w:val="48"/>
                                <w:lang w:eastAsia="zh-CN"/>
                              </w:rPr>
                            </w:pPr>
                            <w:r>
                              <w:rPr>
                                <w:rFonts w:hint="eastAsia"/>
                                <w:b/>
                                <w:spacing w:val="-20"/>
                                <w:sz w:val="36"/>
                                <w:szCs w:val="36"/>
                              </w:rPr>
                              <w:t>项目</w:t>
                            </w:r>
                            <w:r>
                              <w:rPr>
                                <w:rFonts w:hint="eastAsia"/>
                                <w:b/>
                                <w:spacing w:val="-20"/>
                                <w:sz w:val="36"/>
                                <w:szCs w:val="36"/>
                                <w:lang w:eastAsia="zh-CN"/>
                              </w:rPr>
                              <w:t>名称：</w:t>
                            </w:r>
                            <w:r>
                              <w:rPr>
                                <w:rFonts w:hint="eastAsia"/>
                                <w:b/>
                                <w:spacing w:val="-20"/>
                                <w:sz w:val="36"/>
                                <w:szCs w:val="36"/>
                                <w:lang w:val="en-US" w:eastAsia="zh-CN"/>
                              </w:rPr>
                              <w:t>陈树德住宅楼</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b/>
                                <w:spacing w:val="-20"/>
                                <w:sz w:val="36"/>
                                <w:szCs w:val="36"/>
                                <w:lang w:eastAsia="zh-CN"/>
                              </w:rPr>
                            </w:pPr>
                            <w:r>
                              <w:rPr>
                                <w:rFonts w:hint="eastAsia"/>
                                <w:b/>
                                <w:spacing w:val="-20"/>
                                <w:sz w:val="36"/>
                                <w:szCs w:val="36"/>
                              </w:rPr>
                              <w:t>项目区位：</w:t>
                            </w:r>
                            <w:r>
                              <w:rPr>
                                <w:rFonts w:hint="eastAsia"/>
                                <w:b/>
                                <w:spacing w:val="-20"/>
                                <w:sz w:val="36"/>
                                <w:szCs w:val="36"/>
                                <w:lang w:eastAsia="zh-CN"/>
                              </w:rPr>
                              <w:t>白沙县牙叉镇</w:t>
                            </w:r>
                            <w:r>
                              <w:rPr>
                                <w:rFonts w:hint="eastAsia"/>
                                <w:b/>
                                <w:spacing w:val="-20"/>
                                <w:sz w:val="36"/>
                                <w:szCs w:val="36"/>
                                <w:lang w:val="en-US" w:eastAsia="zh-CN"/>
                              </w:rPr>
                              <w:t>桥南路</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b/>
                                <w:spacing w:val="-20"/>
                                <w:sz w:val="36"/>
                                <w:szCs w:val="36"/>
                                <w:lang w:val="en-US" w:eastAsia="zh-CN"/>
                              </w:rPr>
                            </w:pPr>
                            <w:r>
                              <w:rPr>
                                <w:rFonts w:hint="eastAsia"/>
                                <w:b/>
                                <w:spacing w:val="-20"/>
                                <w:sz w:val="36"/>
                                <w:szCs w:val="36"/>
                              </w:rPr>
                              <w:t>建设单位</w:t>
                            </w:r>
                            <w:r>
                              <w:rPr>
                                <w:rFonts w:hint="eastAsia" w:ascii="Times New Roman" w:hAnsi="Times New Roman" w:cs="Times New Roman"/>
                                <w:b/>
                                <w:spacing w:val="-20"/>
                                <w:sz w:val="36"/>
                                <w:szCs w:val="36"/>
                                <w:lang w:eastAsia="zh-CN"/>
                              </w:rPr>
                              <w:t>：</w:t>
                            </w:r>
                            <w:r>
                              <w:rPr>
                                <w:rFonts w:hint="eastAsia" w:cs="Times New Roman"/>
                                <w:b/>
                                <w:spacing w:val="-20"/>
                                <w:sz w:val="36"/>
                                <w:szCs w:val="36"/>
                                <w:lang w:val="en-US" w:eastAsia="zh-CN"/>
                              </w:rPr>
                              <w:t>陈树德</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cs="Times New Roman"/>
                                <w:b/>
                                <w:spacing w:val="-20"/>
                                <w:sz w:val="36"/>
                                <w:szCs w:val="36"/>
                                <w:lang w:eastAsia="zh-CN"/>
                              </w:rPr>
                            </w:pPr>
                            <w:r>
                              <w:rPr>
                                <w:rFonts w:hint="eastAsia" w:ascii="Times New Roman" w:hAnsi="Times New Roman" w:cs="Times New Roman"/>
                                <w:b/>
                                <w:spacing w:val="-20"/>
                                <w:sz w:val="36"/>
                                <w:szCs w:val="36"/>
                                <w:lang w:eastAsia="zh-CN"/>
                              </w:rPr>
                              <w:t>设计单位：</w:t>
                            </w:r>
                            <w:r>
                              <w:rPr>
                                <w:rFonts w:hint="eastAsia" w:cs="Times New Roman"/>
                                <w:b/>
                                <w:spacing w:val="-20"/>
                                <w:sz w:val="36"/>
                                <w:szCs w:val="36"/>
                                <w:lang w:eastAsia="zh-CN"/>
                              </w:rPr>
                              <w:t>中科瑞城设计有限公司</w:t>
                            </w:r>
                          </w:p>
                        </w:txbxContent>
                      </wps:txbx>
                      <wps:bodyPr upright="1"/>
                    </wps:wsp>
                  </a:graphicData>
                </a:graphic>
              </wp:anchor>
            </w:drawing>
          </mc:Choice>
          <mc:Fallback>
            <w:pict>
              <v:shape id="文本框 2" o:spid="_x0000_s1026" o:spt="202" type="#_x0000_t202" style="position:absolute;left:0pt;margin-left:735.7pt;margin-top:20.05pt;height:204.35pt;width:376.9pt;z-index:251659264;mso-width-relative:page;mso-height-relative:page;" fillcolor="#FFFFFF" filled="t" stroked="t" coordsize="21600,21600" o:gfxdata="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z/zT2gAAAAwBAAAPAAAAAAAAAAEAIAAA&#10;ACIAAABkcnMvZG93bnJldi54bWxQSwECFAAUAAAACACHTuJAwk3n9QoCAAA3BAAADgAAAAAAAAAB&#10;ACAAAAAp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b/>
                          <w:sz w:val="48"/>
                          <w:szCs w:val="48"/>
                          <w:lang w:eastAsia="zh-CN"/>
                        </w:rPr>
                      </w:pPr>
                      <w:r>
                        <w:rPr>
                          <w:rFonts w:hint="eastAsia"/>
                          <w:b/>
                          <w:spacing w:val="-20"/>
                          <w:sz w:val="36"/>
                          <w:szCs w:val="36"/>
                        </w:rPr>
                        <w:t>项目</w:t>
                      </w:r>
                      <w:r>
                        <w:rPr>
                          <w:rFonts w:hint="eastAsia"/>
                          <w:b/>
                          <w:spacing w:val="-20"/>
                          <w:sz w:val="36"/>
                          <w:szCs w:val="36"/>
                          <w:lang w:eastAsia="zh-CN"/>
                        </w:rPr>
                        <w:t>名称：</w:t>
                      </w:r>
                      <w:r>
                        <w:rPr>
                          <w:rFonts w:hint="eastAsia"/>
                          <w:b/>
                          <w:spacing w:val="-20"/>
                          <w:sz w:val="36"/>
                          <w:szCs w:val="36"/>
                          <w:lang w:val="en-US" w:eastAsia="zh-CN"/>
                        </w:rPr>
                        <w:t>陈树德住宅楼</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b/>
                          <w:spacing w:val="-20"/>
                          <w:sz w:val="36"/>
                          <w:szCs w:val="36"/>
                          <w:lang w:eastAsia="zh-CN"/>
                        </w:rPr>
                      </w:pPr>
                      <w:r>
                        <w:rPr>
                          <w:rFonts w:hint="eastAsia"/>
                          <w:b/>
                          <w:spacing w:val="-20"/>
                          <w:sz w:val="36"/>
                          <w:szCs w:val="36"/>
                        </w:rPr>
                        <w:t>项目区位：</w:t>
                      </w:r>
                      <w:r>
                        <w:rPr>
                          <w:rFonts w:hint="eastAsia"/>
                          <w:b/>
                          <w:spacing w:val="-20"/>
                          <w:sz w:val="36"/>
                          <w:szCs w:val="36"/>
                          <w:lang w:eastAsia="zh-CN"/>
                        </w:rPr>
                        <w:t>白沙县牙叉镇</w:t>
                      </w:r>
                      <w:r>
                        <w:rPr>
                          <w:rFonts w:hint="eastAsia"/>
                          <w:b/>
                          <w:spacing w:val="-20"/>
                          <w:sz w:val="36"/>
                          <w:szCs w:val="36"/>
                          <w:lang w:val="en-US" w:eastAsia="zh-CN"/>
                        </w:rPr>
                        <w:t>桥南路</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b/>
                          <w:spacing w:val="-20"/>
                          <w:sz w:val="36"/>
                          <w:szCs w:val="36"/>
                          <w:lang w:val="en-US" w:eastAsia="zh-CN"/>
                        </w:rPr>
                      </w:pPr>
                      <w:r>
                        <w:rPr>
                          <w:rFonts w:hint="eastAsia"/>
                          <w:b/>
                          <w:spacing w:val="-20"/>
                          <w:sz w:val="36"/>
                          <w:szCs w:val="36"/>
                        </w:rPr>
                        <w:t>建设单位</w:t>
                      </w:r>
                      <w:r>
                        <w:rPr>
                          <w:rFonts w:hint="eastAsia" w:ascii="Times New Roman" w:hAnsi="Times New Roman" w:cs="Times New Roman"/>
                          <w:b/>
                          <w:spacing w:val="-20"/>
                          <w:sz w:val="36"/>
                          <w:szCs w:val="36"/>
                          <w:lang w:eastAsia="zh-CN"/>
                        </w:rPr>
                        <w:t>：</w:t>
                      </w:r>
                      <w:r>
                        <w:rPr>
                          <w:rFonts w:hint="eastAsia" w:cs="Times New Roman"/>
                          <w:b/>
                          <w:spacing w:val="-20"/>
                          <w:sz w:val="36"/>
                          <w:szCs w:val="36"/>
                          <w:lang w:val="en-US" w:eastAsia="zh-CN"/>
                        </w:rPr>
                        <w:t>陈树德</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cs="Times New Roman"/>
                          <w:b/>
                          <w:spacing w:val="-20"/>
                          <w:sz w:val="36"/>
                          <w:szCs w:val="36"/>
                          <w:lang w:eastAsia="zh-CN"/>
                        </w:rPr>
                      </w:pPr>
                      <w:r>
                        <w:rPr>
                          <w:rFonts w:hint="eastAsia" w:ascii="Times New Roman" w:hAnsi="Times New Roman" w:cs="Times New Roman"/>
                          <w:b/>
                          <w:spacing w:val="-20"/>
                          <w:sz w:val="36"/>
                          <w:szCs w:val="36"/>
                          <w:lang w:eastAsia="zh-CN"/>
                        </w:rPr>
                        <w:t>设计单位：</w:t>
                      </w:r>
                      <w:r>
                        <w:rPr>
                          <w:rFonts w:hint="eastAsia" w:cs="Times New Roman"/>
                          <w:b/>
                          <w:spacing w:val="-20"/>
                          <w:sz w:val="36"/>
                          <w:szCs w:val="36"/>
                          <w:lang w:eastAsia="zh-CN"/>
                        </w:rPr>
                        <w:t>中科瑞城设计有限公司</w:t>
                      </w:r>
                    </w:p>
                  </w:txbxContent>
                </v:textbox>
              </v:shape>
            </w:pict>
          </mc:Fallback>
        </mc:AlternateContent>
      </w:r>
      <w:r>
        <w:rPr>
          <w:sz w:val="72"/>
        </w:rPr>
        <mc:AlternateContent>
          <mc:Choice Requires="wps">
            <w:drawing>
              <wp:anchor distT="0" distB="0" distL="114300" distR="114300" simplePos="0" relativeHeight="251661312" behindDoc="0" locked="0" layoutInCell="1" allowOverlap="1">
                <wp:simplePos x="0" y="0"/>
                <wp:positionH relativeFrom="column">
                  <wp:posOffset>9330055</wp:posOffset>
                </wp:positionH>
                <wp:positionV relativeFrom="paragraph">
                  <wp:posOffset>2849245</wp:posOffset>
                </wp:positionV>
                <wp:extent cx="4814570" cy="4192270"/>
                <wp:effectExtent l="4445" t="4445" r="19685" b="13335"/>
                <wp:wrapNone/>
                <wp:docPr id="9" name="文本框 9"/>
                <wp:cNvGraphicFramePr/>
                <a:graphic xmlns:a="http://schemas.openxmlformats.org/drawingml/2006/main">
                  <a:graphicData uri="http://schemas.microsoft.com/office/word/2010/wordprocessingShape">
                    <wps:wsp>
                      <wps:cNvSpPr txBox="1"/>
                      <wps:spPr>
                        <a:xfrm>
                          <a:off x="9906000" y="3955415"/>
                          <a:ext cx="4814570" cy="4192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 xml:space="preserve">公示意见反馈：                   </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lang w:eastAsia="zh-CN"/>
                              </w:rPr>
                              <w:t>（</w:t>
                            </w:r>
                            <w:r>
                              <w:rPr>
                                <w:rFonts w:hint="eastAsia"/>
                                <w:b/>
                                <w:spacing w:val="-20"/>
                                <w:sz w:val="36"/>
                                <w:szCs w:val="36"/>
                                <w:lang w:val="en-US" w:eastAsia="zh-CN"/>
                              </w:rPr>
                              <w:t>1</w:t>
                            </w:r>
                            <w:r>
                              <w:rPr>
                                <w:rFonts w:hint="eastAsia"/>
                                <w:b/>
                                <w:spacing w:val="-20"/>
                                <w:sz w:val="36"/>
                                <w:szCs w:val="36"/>
                                <w:lang w:eastAsia="zh-CN"/>
                              </w:rPr>
                              <w:t>）</w:t>
                            </w:r>
                            <w:r>
                              <w:rPr>
                                <w:rFonts w:hint="eastAsia"/>
                                <w:b/>
                                <w:spacing w:val="-20"/>
                                <w:sz w:val="36"/>
                                <w:szCs w:val="36"/>
                              </w:rPr>
                              <w:t>电子邮件请发送到：bsxzspfwj@163.com；</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（2）书面意见邮寄至白沙黎族自治县行政审批服务局二楼工程建设审批室</w:t>
                            </w:r>
                            <w:r>
                              <w:rPr>
                                <w:rFonts w:hint="eastAsia"/>
                                <w:b/>
                                <w:spacing w:val="-20"/>
                                <w:sz w:val="36"/>
                                <w:szCs w:val="36"/>
                                <w:lang w:val="en-US" w:eastAsia="zh-CN"/>
                              </w:rPr>
                              <w:t>218</w:t>
                            </w:r>
                            <w:r>
                              <w:rPr>
                                <w:rFonts w:hint="eastAsia"/>
                                <w:b/>
                                <w:spacing w:val="-20"/>
                                <w:sz w:val="36"/>
                                <w:szCs w:val="36"/>
                              </w:rPr>
                              <w:t>室，邮政编码572800；</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（3）为便于联系意见反馈人，请写明真实姓名、地址及联系电话；</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（4）意见或建议应在公示期限内提出，逾期未反馈，将视为无意见。</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4.65pt;margin-top:224.35pt;height:330.1pt;width:379.1pt;z-index:251661312;mso-width-relative:page;mso-height-relative:page;" fillcolor="#FFFFFF [3201]" filled="t" stroked="t" coordsize="21600,21600" o:gfxdata="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U5Yol2gAAAA4BAAAPAAAAAAAAAAEAIAAAACIAAABkcnMvZG93bnJldi54bWxQSwEC&#10;FAAUAAAACACHTuJAwesI+GQCAADEBAAADgAAAAAAAAABACAAAAApAQAAZHJzL2Uyb0RvYy54bWxQ&#10;SwUGAAAAAAYABgBZAQAA/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 xml:space="preserve">公示意见反馈：                   </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lang w:eastAsia="zh-CN"/>
                        </w:rPr>
                        <w:t>（</w:t>
                      </w:r>
                      <w:r>
                        <w:rPr>
                          <w:rFonts w:hint="eastAsia"/>
                          <w:b/>
                          <w:spacing w:val="-20"/>
                          <w:sz w:val="36"/>
                          <w:szCs w:val="36"/>
                          <w:lang w:val="en-US" w:eastAsia="zh-CN"/>
                        </w:rPr>
                        <w:t>1</w:t>
                      </w:r>
                      <w:r>
                        <w:rPr>
                          <w:rFonts w:hint="eastAsia"/>
                          <w:b/>
                          <w:spacing w:val="-20"/>
                          <w:sz w:val="36"/>
                          <w:szCs w:val="36"/>
                          <w:lang w:eastAsia="zh-CN"/>
                        </w:rPr>
                        <w:t>）</w:t>
                      </w:r>
                      <w:r>
                        <w:rPr>
                          <w:rFonts w:hint="eastAsia"/>
                          <w:b/>
                          <w:spacing w:val="-20"/>
                          <w:sz w:val="36"/>
                          <w:szCs w:val="36"/>
                        </w:rPr>
                        <w:t>电子邮件请发送到：bsxzspfwj@163.com；</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（2）书面意见邮寄至白沙黎族自治县行政审批服务局二楼工程建设审批室</w:t>
                      </w:r>
                      <w:r>
                        <w:rPr>
                          <w:rFonts w:hint="eastAsia"/>
                          <w:b/>
                          <w:spacing w:val="-20"/>
                          <w:sz w:val="36"/>
                          <w:szCs w:val="36"/>
                          <w:lang w:val="en-US" w:eastAsia="zh-CN"/>
                        </w:rPr>
                        <w:t>218</w:t>
                      </w:r>
                      <w:r>
                        <w:rPr>
                          <w:rFonts w:hint="eastAsia"/>
                          <w:b/>
                          <w:spacing w:val="-20"/>
                          <w:sz w:val="36"/>
                          <w:szCs w:val="36"/>
                        </w:rPr>
                        <w:t>室，邮政编码572800；</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（3）为便于联系意见反馈人，请写明真实姓名、地址及联系电话；</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（4）意见或建议应在公示期限内提出，逾期未反馈，将视为无意见。</w:t>
                      </w:r>
                    </w:p>
                    <w:p/>
                  </w:txbxContent>
                </v:textbox>
              </v:shape>
            </w:pict>
          </mc:Fallback>
        </mc:AlternateContent>
      </w:r>
    </w:p>
    <w:p>
      <w:pPr>
        <w:keepNext w:val="0"/>
        <w:keepLines w:val="0"/>
        <w:widowControl/>
        <w:suppressLineNumbers w:val="0"/>
        <w:jc w:val="left"/>
        <w:rPr>
          <w:color w:val="FF0000"/>
          <w:sz w:val="72"/>
          <w:szCs w:val="72"/>
        </w:rPr>
      </w:pPr>
      <w:r>
        <w:rPr>
          <w:color w:val="FF0000"/>
          <w:sz w:val="72"/>
          <w:szCs w:val="72"/>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271780</wp:posOffset>
                </wp:positionV>
                <wp:extent cx="13964920" cy="752475"/>
                <wp:effectExtent l="4445" t="4445" r="13335" b="5080"/>
                <wp:wrapNone/>
                <wp:docPr id="5" name="文本框 6"/>
                <wp:cNvGraphicFramePr/>
                <a:graphic xmlns:a="http://schemas.openxmlformats.org/drawingml/2006/main">
                  <a:graphicData uri="http://schemas.microsoft.com/office/word/2010/wordprocessingShape">
                    <wps:wsp>
                      <wps:cNvSpPr txBox="1"/>
                      <wps:spPr>
                        <a:xfrm>
                          <a:off x="0" y="0"/>
                          <a:ext cx="13964920" cy="752475"/>
                        </a:xfrm>
                        <a:prstGeom prst="rect">
                          <a:avLst/>
                        </a:prstGeom>
                        <a:solidFill>
                          <a:srgbClr val="31849B">
                            <a:alpha val="67000"/>
                          </a:srgbClr>
                        </a:solidFill>
                        <a:ln w="9525" cap="flat" cmpd="sng">
                          <a:solidFill>
                            <a:srgbClr val="0070C0"/>
                          </a:solidFill>
                          <a:prstDash val="solid"/>
                          <a:miter/>
                          <a:headEnd type="none" w="med" len="med"/>
                          <a:tailEnd type="none" w="med" len="med"/>
                        </a:ln>
                      </wps:spPr>
                      <wps:txbx>
                        <w:txbxContent>
                          <w:p>
                            <w:pPr>
                              <w:pStyle w:val="6"/>
                              <w:shd w:val="clear" w:color="auto" w:fill="FFFFFF"/>
                              <w:spacing w:line="525" w:lineRule="atLeast"/>
                              <w:jc w:val="center"/>
                              <w:rPr>
                                <w:rFonts w:hint="default" w:ascii="方正粗黑宋简体" w:hAnsi="方正粗黑宋简体" w:eastAsia="方正粗黑宋简体"/>
                                <w:color w:val="FF0000"/>
                                <w:sz w:val="72"/>
                                <w:szCs w:val="72"/>
                                <w:lang w:val="en-US" w:eastAsia="zh-CN"/>
                              </w:rPr>
                            </w:pPr>
                            <w:r>
                              <w:rPr>
                                <w:rFonts w:hint="eastAsia" w:ascii="方正粗黑宋简体" w:hAnsi="方正粗黑宋简体" w:eastAsia="方正粗黑宋简体"/>
                                <w:color w:val="FF0000"/>
                                <w:sz w:val="72"/>
                                <w:szCs w:val="72"/>
                              </w:rPr>
                              <w:t>白沙黎族自治县</w:t>
                            </w:r>
                            <w:r>
                              <w:rPr>
                                <w:rFonts w:hint="eastAsia" w:ascii="方正粗黑宋简体" w:hAnsi="方正粗黑宋简体" w:eastAsia="方正粗黑宋简体"/>
                                <w:color w:val="FF0000"/>
                                <w:sz w:val="72"/>
                                <w:szCs w:val="72"/>
                                <w:lang w:eastAsia="zh-CN"/>
                              </w:rPr>
                              <w:t>营商环境建设局</w:t>
                            </w:r>
                            <w:r>
                              <w:rPr>
                                <w:rFonts w:hint="eastAsia" w:ascii="方正粗黑宋简体" w:hAnsi="方正粗黑宋简体" w:eastAsia="方正粗黑宋简体"/>
                                <w:color w:val="FF0000"/>
                                <w:sz w:val="72"/>
                                <w:szCs w:val="72"/>
                              </w:rPr>
                              <w:t xml:space="preserve">     监督电话：089</w:t>
                            </w:r>
                            <w:r>
                              <w:rPr>
                                <w:rFonts w:hint="eastAsia" w:ascii="方正粗黑宋简体" w:hAnsi="方正粗黑宋简体" w:eastAsia="方正粗黑宋简体"/>
                                <w:color w:val="FF0000"/>
                                <w:sz w:val="72"/>
                                <w:szCs w:val="72"/>
                                <w:lang w:val="en-US" w:eastAsia="zh-CN"/>
                              </w:rPr>
                              <w:t>8</w:t>
                            </w:r>
                            <w:r>
                              <w:rPr>
                                <w:rFonts w:hint="eastAsia" w:ascii="方正粗黑宋简体" w:hAnsi="方正粗黑宋简体" w:eastAsia="方正粗黑宋简体"/>
                                <w:color w:val="FF0000"/>
                                <w:sz w:val="72"/>
                                <w:szCs w:val="72"/>
                              </w:rPr>
                              <w:t>-</w:t>
                            </w:r>
                            <w:r>
                              <w:rPr>
                                <w:rFonts w:hint="eastAsia" w:ascii="方正粗黑宋简体" w:hAnsi="方正粗黑宋简体" w:eastAsia="方正粗黑宋简体"/>
                                <w:color w:val="FF0000"/>
                                <w:sz w:val="72"/>
                                <w:szCs w:val="72"/>
                                <w:lang w:val="en-US" w:eastAsia="zh-CN"/>
                              </w:rPr>
                              <w:t>27713673</w:t>
                            </w:r>
                          </w:p>
                          <w:p/>
                        </w:txbxContent>
                      </wps:txbx>
                      <wps:bodyPr upright="1"/>
                    </wps:wsp>
                  </a:graphicData>
                </a:graphic>
              </wp:anchor>
            </w:drawing>
          </mc:Choice>
          <mc:Fallback>
            <w:pict>
              <v:shape id="文本框 6" o:spid="_x0000_s1026" o:spt="202" type="#_x0000_t202" style="position:absolute;left:0pt;margin-left:11.2pt;margin-top:21.4pt;height:59.25pt;width:1099.6pt;z-index:251660288;mso-width-relative:page;mso-height-relative:page;" fillcolor="#31849B" filled="t" stroked="t" coordsize="21600,21600" o:gfxdata="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2Fg&#10;WtcAAAAKAQAADwAAAAAAAAABACAAAAAiAAAAZHJzL2Rvd25yZXYueG1sUEsBAhQAFAAAAAgAh07i&#10;QG0HVjYjAgAAWAQAAA4AAAAAAAAAAQAgAAAAJgEAAGRycy9lMm9Eb2MueG1sUEsFBgAAAAAGAAYA&#10;WQEAALsFAAAAAA==&#10;">
                <v:fill on="t" opacity="43909f" focussize="0,0"/>
                <v:stroke color="#0070C0" joinstyle="miter"/>
                <v:imagedata o:title=""/>
                <o:lock v:ext="edit" aspectratio="f"/>
                <v:textbox>
                  <w:txbxContent>
                    <w:p>
                      <w:pPr>
                        <w:pStyle w:val="6"/>
                        <w:shd w:val="clear" w:color="auto" w:fill="FFFFFF"/>
                        <w:spacing w:line="525" w:lineRule="atLeast"/>
                        <w:jc w:val="center"/>
                        <w:rPr>
                          <w:rFonts w:hint="default" w:ascii="方正粗黑宋简体" w:hAnsi="方正粗黑宋简体" w:eastAsia="方正粗黑宋简体"/>
                          <w:color w:val="FF0000"/>
                          <w:sz w:val="72"/>
                          <w:szCs w:val="72"/>
                          <w:lang w:val="en-US" w:eastAsia="zh-CN"/>
                        </w:rPr>
                      </w:pPr>
                      <w:r>
                        <w:rPr>
                          <w:rFonts w:hint="eastAsia" w:ascii="方正粗黑宋简体" w:hAnsi="方正粗黑宋简体" w:eastAsia="方正粗黑宋简体"/>
                          <w:color w:val="FF0000"/>
                          <w:sz w:val="72"/>
                          <w:szCs w:val="72"/>
                        </w:rPr>
                        <w:t>白沙黎族自治县</w:t>
                      </w:r>
                      <w:r>
                        <w:rPr>
                          <w:rFonts w:hint="eastAsia" w:ascii="方正粗黑宋简体" w:hAnsi="方正粗黑宋简体" w:eastAsia="方正粗黑宋简体"/>
                          <w:color w:val="FF0000"/>
                          <w:sz w:val="72"/>
                          <w:szCs w:val="72"/>
                          <w:lang w:eastAsia="zh-CN"/>
                        </w:rPr>
                        <w:t>营商环境建设局</w:t>
                      </w:r>
                      <w:r>
                        <w:rPr>
                          <w:rFonts w:hint="eastAsia" w:ascii="方正粗黑宋简体" w:hAnsi="方正粗黑宋简体" w:eastAsia="方正粗黑宋简体"/>
                          <w:color w:val="FF0000"/>
                          <w:sz w:val="72"/>
                          <w:szCs w:val="72"/>
                        </w:rPr>
                        <w:t xml:space="preserve">     监督电话：089</w:t>
                      </w:r>
                      <w:r>
                        <w:rPr>
                          <w:rFonts w:hint="eastAsia" w:ascii="方正粗黑宋简体" w:hAnsi="方正粗黑宋简体" w:eastAsia="方正粗黑宋简体"/>
                          <w:color w:val="FF0000"/>
                          <w:sz w:val="72"/>
                          <w:szCs w:val="72"/>
                          <w:lang w:val="en-US" w:eastAsia="zh-CN"/>
                        </w:rPr>
                        <w:t>8</w:t>
                      </w:r>
                      <w:r>
                        <w:rPr>
                          <w:rFonts w:hint="eastAsia" w:ascii="方正粗黑宋简体" w:hAnsi="方正粗黑宋简体" w:eastAsia="方正粗黑宋简体"/>
                          <w:color w:val="FF0000"/>
                          <w:sz w:val="72"/>
                          <w:szCs w:val="72"/>
                        </w:rPr>
                        <w:t>-</w:t>
                      </w:r>
                      <w:r>
                        <w:rPr>
                          <w:rFonts w:hint="eastAsia" w:ascii="方正粗黑宋简体" w:hAnsi="方正粗黑宋简体" w:eastAsia="方正粗黑宋简体"/>
                          <w:color w:val="FF0000"/>
                          <w:sz w:val="72"/>
                          <w:szCs w:val="72"/>
                          <w:lang w:val="en-US" w:eastAsia="zh-CN"/>
                        </w:rPr>
                        <w:t>27713673</w:t>
                      </w:r>
                    </w:p>
                    <w:p/>
                  </w:txbxContent>
                </v:textbox>
              </v:shape>
            </w:pict>
          </mc:Fallback>
        </mc:AlternateContent>
      </w:r>
    </w:p>
    <w:sectPr>
      <w:pgSz w:w="23814" w:h="16840" w:orient="landscape"/>
      <w:pgMar w:top="1077" w:right="907" w:bottom="107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NDg4YTU2NjNhMTFmZWU5MDIwYTY1NDgzMGQzZmYifQ=="/>
  </w:docVars>
  <w:rsids>
    <w:rsidRoot w:val="00781F75"/>
    <w:rsid w:val="000130B8"/>
    <w:rsid w:val="00015C89"/>
    <w:rsid w:val="000222B9"/>
    <w:rsid w:val="00022A2B"/>
    <w:rsid w:val="00023E20"/>
    <w:rsid w:val="000242D8"/>
    <w:rsid w:val="00024882"/>
    <w:rsid w:val="00031810"/>
    <w:rsid w:val="00034D32"/>
    <w:rsid w:val="00045080"/>
    <w:rsid w:val="00047929"/>
    <w:rsid w:val="00051205"/>
    <w:rsid w:val="00061D17"/>
    <w:rsid w:val="00066350"/>
    <w:rsid w:val="00067950"/>
    <w:rsid w:val="00076B4F"/>
    <w:rsid w:val="00077143"/>
    <w:rsid w:val="00085342"/>
    <w:rsid w:val="000903E2"/>
    <w:rsid w:val="00092D29"/>
    <w:rsid w:val="00093ABC"/>
    <w:rsid w:val="000A09A8"/>
    <w:rsid w:val="000B4070"/>
    <w:rsid w:val="000B537C"/>
    <w:rsid w:val="000C1824"/>
    <w:rsid w:val="000D0D68"/>
    <w:rsid w:val="000D4B26"/>
    <w:rsid w:val="000E5FE3"/>
    <w:rsid w:val="000F231C"/>
    <w:rsid w:val="000F3235"/>
    <w:rsid w:val="000F5012"/>
    <w:rsid w:val="00110EF0"/>
    <w:rsid w:val="00112C9A"/>
    <w:rsid w:val="00112D97"/>
    <w:rsid w:val="00121C42"/>
    <w:rsid w:val="00122E15"/>
    <w:rsid w:val="001419FF"/>
    <w:rsid w:val="00141EC2"/>
    <w:rsid w:val="00146934"/>
    <w:rsid w:val="00151793"/>
    <w:rsid w:val="00154DD0"/>
    <w:rsid w:val="001551B7"/>
    <w:rsid w:val="00155AB6"/>
    <w:rsid w:val="00160101"/>
    <w:rsid w:val="00163E0E"/>
    <w:rsid w:val="0016492F"/>
    <w:rsid w:val="00166448"/>
    <w:rsid w:val="00172A14"/>
    <w:rsid w:val="001924C0"/>
    <w:rsid w:val="00192CE5"/>
    <w:rsid w:val="00195688"/>
    <w:rsid w:val="001969E1"/>
    <w:rsid w:val="00197253"/>
    <w:rsid w:val="001A0FC7"/>
    <w:rsid w:val="001A10FA"/>
    <w:rsid w:val="001A5ADA"/>
    <w:rsid w:val="001A691A"/>
    <w:rsid w:val="001B52A4"/>
    <w:rsid w:val="001C5535"/>
    <w:rsid w:val="001C5CDB"/>
    <w:rsid w:val="001C773A"/>
    <w:rsid w:val="001E6E44"/>
    <w:rsid w:val="001F2511"/>
    <w:rsid w:val="001F51E8"/>
    <w:rsid w:val="00200B33"/>
    <w:rsid w:val="00203D65"/>
    <w:rsid w:val="0021343D"/>
    <w:rsid w:val="002154DB"/>
    <w:rsid w:val="00222403"/>
    <w:rsid w:val="002270ED"/>
    <w:rsid w:val="002420EC"/>
    <w:rsid w:val="002625BB"/>
    <w:rsid w:val="00264F13"/>
    <w:rsid w:val="00267E8E"/>
    <w:rsid w:val="00283C1A"/>
    <w:rsid w:val="00294EE5"/>
    <w:rsid w:val="00295BA3"/>
    <w:rsid w:val="002966AB"/>
    <w:rsid w:val="00296CDF"/>
    <w:rsid w:val="002C10AC"/>
    <w:rsid w:val="002C2E94"/>
    <w:rsid w:val="002C5F18"/>
    <w:rsid w:val="002C65B1"/>
    <w:rsid w:val="002D2C0E"/>
    <w:rsid w:val="002D3D70"/>
    <w:rsid w:val="002D542C"/>
    <w:rsid w:val="002E1495"/>
    <w:rsid w:val="002E5FF4"/>
    <w:rsid w:val="002F0C7D"/>
    <w:rsid w:val="002F23AD"/>
    <w:rsid w:val="002F6AC3"/>
    <w:rsid w:val="00306626"/>
    <w:rsid w:val="003100DD"/>
    <w:rsid w:val="00310E87"/>
    <w:rsid w:val="00314CF2"/>
    <w:rsid w:val="00320CF8"/>
    <w:rsid w:val="00330F3B"/>
    <w:rsid w:val="0033258F"/>
    <w:rsid w:val="00332AE1"/>
    <w:rsid w:val="00337816"/>
    <w:rsid w:val="00343370"/>
    <w:rsid w:val="00343F57"/>
    <w:rsid w:val="003476AF"/>
    <w:rsid w:val="0035730A"/>
    <w:rsid w:val="00362083"/>
    <w:rsid w:val="0036294A"/>
    <w:rsid w:val="003629C3"/>
    <w:rsid w:val="00363038"/>
    <w:rsid w:val="00380133"/>
    <w:rsid w:val="00385360"/>
    <w:rsid w:val="003B0AD3"/>
    <w:rsid w:val="003B147F"/>
    <w:rsid w:val="003E3F3E"/>
    <w:rsid w:val="003F1981"/>
    <w:rsid w:val="003F60D3"/>
    <w:rsid w:val="004003EC"/>
    <w:rsid w:val="00400F78"/>
    <w:rsid w:val="00401758"/>
    <w:rsid w:val="00407353"/>
    <w:rsid w:val="0041283A"/>
    <w:rsid w:val="00412AC2"/>
    <w:rsid w:val="00416206"/>
    <w:rsid w:val="00426A4D"/>
    <w:rsid w:val="00430A83"/>
    <w:rsid w:val="00440538"/>
    <w:rsid w:val="00445B2D"/>
    <w:rsid w:val="00447840"/>
    <w:rsid w:val="00451CF9"/>
    <w:rsid w:val="00460C1B"/>
    <w:rsid w:val="00464DA3"/>
    <w:rsid w:val="00467622"/>
    <w:rsid w:val="00473693"/>
    <w:rsid w:val="00474586"/>
    <w:rsid w:val="004800D3"/>
    <w:rsid w:val="00481D18"/>
    <w:rsid w:val="004938AB"/>
    <w:rsid w:val="00495817"/>
    <w:rsid w:val="004A6EE8"/>
    <w:rsid w:val="004B0C5D"/>
    <w:rsid w:val="004B6277"/>
    <w:rsid w:val="004B740C"/>
    <w:rsid w:val="004B7947"/>
    <w:rsid w:val="004C6B16"/>
    <w:rsid w:val="004D22A0"/>
    <w:rsid w:val="004D4B0C"/>
    <w:rsid w:val="004E0AA0"/>
    <w:rsid w:val="004F5E7B"/>
    <w:rsid w:val="004F74F8"/>
    <w:rsid w:val="00500383"/>
    <w:rsid w:val="00500540"/>
    <w:rsid w:val="00512BEE"/>
    <w:rsid w:val="00513493"/>
    <w:rsid w:val="005164CE"/>
    <w:rsid w:val="00517CCF"/>
    <w:rsid w:val="00523CFD"/>
    <w:rsid w:val="00524628"/>
    <w:rsid w:val="00524ECD"/>
    <w:rsid w:val="00534932"/>
    <w:rsid w:val="0054797E"/>
    <w:rsid w:val="00552032"/>
    <w:rsid w:val="0056282D"/>
    <w:rsid w:val="00566362"/>
    <w:rsid w:val="005666EA"/>
    <w:rsid w:val="00567CED"/>
    <w:rsid w:val="0057030A"/>
    <w:rsid w:val="00583B15"/>
    <w:rsid w:val="00595BC0"/>
    <w:rsid w:val="005A6BA1"/>
    <w:rsid w:val="005B2385"/>
    <w:rsid w:val="005B2D98"/>
    <w:rsid w:val="005B5FE8"/>
    <w:rsid w:val="005C27E5"/>
    <w:rsid w:val="005D4300"/>
    <w:rsid w:val="005E6999"/>
    <w:rsid w:val="005F4F74"/>
    <w:rsid w:val="005F7701"/>
    <w:rsid w:val="0060106D"/>
    <w:rsid w:val="00615A3B"/>
    <w:rsid w:val="00620473"/>
    <w:rsid w:val="006314D9"/>
    <w:rsid w:val="00642146"/>
    <w:rsid w:val="006422D4"/>
    <w:rsid w:val="006474ED"/>
    <w:rsid w:val="00652A4B"/>
    <w:rsid w:val="00655CF0"/>
    <w:rsid w:val="00656CA9"/>
    <w:rsid w:val="0066164A"/>
    <w:rsid w:val="00664E8A"/>
    <w:rsid w:val="0066646B"/>
    <w:rsid w:val="006729D1"/>
    <w:rsid w:val="00672CC5"/>
    <w:rsid w:val="00672E63"/>
    <w:rsid w:val="00674657"/>
    <w:rsid w:val="0068533F"/>
    <w:rsid w:val="0068651D"/>
    <w:rsid w:val="00691773"/>
    <w:rsid w:val="006A3819"/>
    <w:rsid w:val="006B23CB"/>
    <w:rsid w:val="006C56D7"/>
    <w:rsid w:val="006C6FA9"/>
    <w:rsid w:val="006D453E"/>
    <w:rsid w:val="006D4654"/>
    <w:rsid w:val="006D767A"/>
    <w:rsid w:val="006D7743"/>
    <w:rsid w:val="006E0933"/>
    <w:rsid w:val="006E5789"/>
    <w:rsid w:val="006F09AB"/>
    <w:rsid w:val="006F64E2"/>
    <w:rsid w:val="007359F0"/>
    <w:rsid w:val="00753FC6"/>
    <w:rsid w:val="007619D4"/>
    <w:rsid w:val="00762CFC"/>
    <w:rsid w:val="00763DDA"/>
    <w:rsid w:val="0077012D"/>
    <w:rsid w:val="00770B12"/>
    <w:rsid w:val="00770EEC"/>
    <w:rsid w:val="00771054"/>
    <w:rsid w:val="00776691"/>
    <w:rsid w:val="00781F75"/>
    <w:rsid w:val="00783239"/>
    <w:rsid w:val="00787D7C"/>
    <w:rsid w:val="00792136"/>
    <w:rsid w:val="00792330"/>
    <w:rsid w:val="007930BE"/>
    <w:rsid w:val="007A2861"/>
    <w:rsid w:val="007A2E1F"/>
    <w:rsid w:val="007A6ECF"/>
    <w:rsid w:val="007B1E4B"/>
    <w:rsid w:val="007B2081"/>
    <w:rsid w:val="007B6519"/>
    <w:rsid w:val="007C2AF7"/>
    <w:rsid w:val="007D0D9E"/>
    <w:rsid w:val="007D74D7"/>
    <w:rsid w:val="007E007D"/>
    <w:rsid w:val="007E30F1"/>
    <w:rsid w:val="007E3B61"/>
    <w:rsid w:val="007E535C"/>
    <w:rsid w:val="007E54F2"/>
    <w:rsid w:val="007E5ABD"/>
    <w:rsid w:val="007F2658"/>
    <w:rsid w:val="007F4AFE"/>
    <w:rsid w:val="007F4C66"/>
    <w:rsid w:val="008007B1"/>
    <w:rsid w:val="00813C93"/>
    <w:rsid w:val="00820AA7"/>
    <w:rsid w:val="008226B5"/>
    <w:rsid w:val="0082602C"/>
    <w:rsid w:val="00832118"/>
    <w:rsid w:val="00844200"/>
    <w:rsid w:val="008455FE"/>
    <w:rsid w:val="00854410"/>
    <w:rsid w:val="008618D7"/>
    <w:rsid w:val="0087243F"/>
    <w:rsid w:val="00891DFA"/>
    <w:rsid w:val="00896D6D"/>
    <w:rsid w:val="008B660B"/>
    <w:rsid w:val="008D4BB2"/>
    <w:rsid w:val="008D7812"/>
    <w:rsid w:val="008E433D"/>
    <w:rsid w:val="008F1858"/>
    <w:rsid w:val="00904419"/>
    <w:rsid w:val="0091003B"/>
    <w:rsid w:val="00912E10"/>
    <w:rsid w:val="00915507"/>
    <w:rsid w:val="00915BB8"/>
    <w:rsid w:val="00916AA8"/>
    <w:rsid w:val="00926105"/>
    <w:rsid w:val="00941D29"/>
    <w:rsid w:val="00941F8C"/>
    <w:rsid w:val="00944005"/>
    <w:rsid w:val="009501F8"/>
    <w:rsid w:val="009503C5"/>
    <w:rsid w:val="00952911"/>
    <w:rsid w:val="00956C58"/>
    <w:rsid w:val="0095790D"/>
    <w:rsid w:val="0096024E"/>
    <w:rsid w:val="00964B5B"/>
    <w:rsid w:val="0096719A"/>
    <w:rsid w:val="00973BF0"/>
    <w:rsid w:val="00975583"/>
    <w:rsid w:val="009836B5"/>
    <w:rsid w:val="009860C9"/>
    <w:rsid w:val="00990A57"/>
    <w:rsid w:val="009928CC"/>
    <w:rsid w:val="00992F8D"/>
    <w:rsid w:val="009A0229"/>
    <w:rsid w:val="009A49FF"/>
    <w:rsid w:val="009B00DD"/>
    <w:rsid w:val="009B1DE3"/>
    <w:rsid w:val="009B390A"/>
    <w:rsid w:val="009C005A"/>
    <w:rsid w:val="009C16B6"/>
    <w:rsid w:val="009C3C03"/>
    <w:rsid w:val="009C4519"/>
    <w:rsid w:val="009C56D8"/>
    <w:rsid w:val="009D02AB"/>
    <w:rsid w:val="009D5072"/>
    <w:rsid w:val="009E342E"/>
    <w:rsid w:val="00A02935"/>
    <w:rsid w:val="00A1270C"/>
    <w:rsid w:val="00A22FB2"/>
    <w:rsid w:val="00A32936"/>
    <w:rsid w:val="00A3404F"/>
    <w:rsid w:val="00A422CB"/>
    <w:rsid w:val="00A46D07"/>
    <w:rsid w:val="00A55785"/>
    <w:rsid w:val="00A55A8B"/>
    <w:rsid w:val="00A5651F"/>
    <w:rsid w:val="00A67AE0"/>
    <w:rsid w:val="00A737AA"/>
    <w:rsid w:val="00A76CB1"/>
    <w:rsid w:val="00A84359"/>
    <w:rsid w:val="00A8625C"/>
    <w:rsid w:val="00A93738"/>
    <w:rsid w:val="00A94B97"/>
    <w:rsid w:val="00AA130E"/>
    <w:rsid w:val="00AB0951"/>
    <w:rsid w:val="00AC55DF"/>
    <w:rsid w:val="00AD4B5A"/>
    <w:rsid w:val="00AE0A78"/>
    <w:rsid w:val="00AE7266"/>
    <w:rsid w:val="00AF095A"/>
    <w:rsid w:val="00AF4C31"/>
    <w:rsid w:val="00B00527"/>
    <w:rsid w:val="00B048E8"/>
    <w:rsid w:val="00B067F2"/>
    <w:rsid w:val="00B161DB"/>
    <w:rsid w:val="00B25377"/>
    <w:rsid w:val="00B278FC"/>
    <w:rsid w:val="00B31EC0"/>
    <w:rsid w:val="00B32929"/>
    <w:rsid w:val="00B33263"/>
    <w:rsid w:val="00B337AA"/>
    <w:rsid w:val="00B556F2"/>
    <w:rsid w:val="00B8521C"/>
    <w:rsid w:val="00B87393"/>
    <w:rsid w:val="00B976A4"/>
    <w:rsid w:val="00BA4C5A"/>
    <w:rsid w:val="00BB08ED"/>
    <w:rsid w:val="00BB0A14"/>
    <w:rsid w:val="00BB2CC1"/>
    <w:rsid w:val="00BB4AF9"/>
    <w:rsid w:val="00BB5FFF"/>
    <w:rsid w:val="00BC23D5"/>
    <w:rsid w:val="00BC5EA6"/>
    <w:rsid w:val="00BD3425"/>
    <w:rsid w:val="00BD3679"/>
    <w:rsid w:val="00BD3B47"/>
    <w:rsid w:val="00C0203B"/>
    <w:rsid w:val="00C03679"/>
    <w:rsid w:val="00C10648"/>
    <w:rsid w:val="00C137A5"/>
    <w:rsid w:val="00C22AB3"/>
    <w:rsid w:val="00C32F6D"/>
    <w:rsid w:val="00C35060"/>
    <w:rsid w:val="00C37AA0"/>
    <w:rsid w:val="00C4138B"/>
    <w:rsid w:val="00C44E5D"/>
    <w:rsid w:val="00C45733"/>
    <w:rsid w:val="00C50031"/>
    <w:rsid w:val="00C555CA"/>
    <w:rsid w:val="00C60A98"/>
    <w:rsid w:val="00C623E3"/>
    <w:rsid w:val="00C62858"/>
    <w:rsid w:val="00C80386"/>
    <w:rsid w:val="00C829A8"/>
    <w:rsid w:val="00C8580D"/>
    <w:rsid w:val="00CA289F"/>
    <w:rsid w:val="00CA4183"/>
    <w:rsid w:val="00CB0575"/>
    <w:rsid w:val="00CC36C1"/>
    <w:rsid w:val="00CC3B76"/>
    <w:rsid w:val="00CE7A53"/>
    <w:rsid w:val="00CF176A"/>
    <w:rsid w:val="00CF4943"/>
    <w:rsid w:val="00CF7BF5"/>
    <w:rsid w:val="00D01F49"/>
    <w:rsid w:val="00D22037"/>
    <w:rsid w:val="00D24D61"/>
    <w:rsid w:val="00D27E01"/>
    <w:rsid w:val="00D42204"/>
    <w:rsid w:val="00D426DF"/>
    <w:rsid w:val="00D46D45"/>
    <w:rsid w:val="00D550D8"/>
    <w:rsid w:val="00D56462"/>
    <w:rsid w:val="00D614D7"/>
    <w:rsid w:val="00D62BE6"/>
    <w:rsid w:val="00D81369"/>
    <w:rsid w:val="00D93B78"/>
    <w:rsid w:val="00D95337"/>
    <w:rsid w:val="00D96F0B"/>
    <w:rsid w:val="00DA4399"/>
    <w:rsid w:val="00DA4BD2"/>
    <w:rsid w:val="00DA5825"/>
    <w:rsid w:val="00DA63D1"/>
    <w:rsid w:val="00DB3638"/>
    <w:rsid w:val="00DC2115"/>
    <w:rsid w:val="00DC3920"/>
    <w:rsid w:val="00DD2C85"/>
    <w:rsid w:val="00DE1035"/>
    <w:rsid w:val="00DE5CF4"/>
    <w:rsid w:val="00DF56FB"/>
    <w:rsid w:val="00E00669"/>
    <w:rsid w:val="00E035C8"/>
    <w:rsid w:val="00E11BDB"/>
    <w:rsid w:val="00E156CE"/>
    <w:rsid w:val="00E15A2C"/>
    <w:rsid w:val="00E16019"/>
    <w:rsid w:val="00E2386B"/>
    <w:rsid w:val="00E23D3B"/>
    <w:rsid w:val="00E3043F"/>
    <w:rsid w:val="00E314A7"/>
    <w:rsid w:val="00E323AE"/>
    <w:rsid w:val="00E416EB"/>
    <w:rsid w:val="00E54AC0"/>
    <w:rsid w:val="00E60F3A"/>
    <w:rsid w:val="00E64EBC"/>
    <w:rsid w:val="00E8659B"/>
    <w:rsid w:val="00EA0535"/>
    <w:rsid w:val="00EA36F3"/>
    <w:rsid w:val="00EB21B5"/>
    <w:rsid w:val="00EB38BA"/>
    <w:rsid w:val="00EB79E4"/>
    <w:rsid w:val="00EC3E61"/>
    <w:rsid w:val="00EC643B"/>
    <w:rsid w:val="00EC6D3F"/>
    <w:rsid w:val="00ED040B"/>
    <w:rsid w:val="00ED2F84"/>
    <w:rsid w:val="00ED3872"/>
    <w:rsid w:val="00EE0173"/>
    <w:rsid w:val="00EE0C93"/>
    <w:rsid w:val="00EE23B0"/>
    <w:rsid w:val="00F07F20"/>
    <w:rsid w:val="00F20F3B"/>
    <w:rsid w:val="00F26530"/>
    <w:rsid w:val="00F26CB6"/>
    <w:rsid w:val="00F349B2"/>
    <w:rsid w:val="00F40276"/>
    <w:rsid w:val="00F405E4"/>
    <w:rsid w:val="00F54885"/>
    <w:rsid w:val="00F56503"/>
    <w:rsid w:val="00F6237B"/>
    <w:rsid w:val="00F70EF5"/>
    <w:rsid w:val="00F764CB"/>
    <w:rsid w:val="00F77C71"/>
    <w:rsid w:val="00F91886"/>
    <w:rsid w:val="00F91E02"/>
    <w:rsid w:val="00F95B4B"/>
    <w:rsid w:val="00FA6C64"/>
    <w:rsid w:val="00FB1FD1"/>
    <w:rsid w:val="00FB2BD9"/>
    <w:rsid w:val="00FC1100"/>
    <w:rsid w:val="00FC7313"/>
    <w:rsid w:val="00FD76AC"/>
    <w:rsid w:val="00FE1B1D"/>
    <w:rsid w:val="00FE4E1C"/>
    <w:rsid w:val="00FE76A9"/>
    <w:rsid w:val="00FF1716"/>
    <w:rsid w:val="00FF34BF"/>
    <w:rsid w:val="01AA4727"/>
    <w:rsid w:val="12E9188F"/>
    <w:rsid w:val="14272AF1"/>
    <w:rsid w:val="14CA3EC0"/>
    <w:rsid w:val="16ED6BEE"/>
    <w:rsid w:val="177F14E5"/>
    <w:rsid w:val="17956295"/>
    <w:rsid w:val="17A0356C"/>
    <w:rsid w:val="1C2403F6"/>
    <w:rsid w:val="1D2D6439"/>
    <w:rsid w:val="1F2C591E"/>
    <w:rsid w:val="1FF90B65"/>
    <w:rsid w:val="209D1269"/>
    <w:rsid w:val="21340E06"/>
    <w:rsid w:val="21D41EDA"/>
    <w:rsid w:val="24E51551"/>
    <w:rsid w:val="255D50A2"/>
    <w:rsid w:val="274B3F89"/>
    <w:rsid w:val="2AE9183F"/>
    <w:rsid w:val="2EF33951"/>
    <w:rsid w:val="308C2395"/>
    <w:rsid w:val="30F131C6"/>
    <w:rsid w:val="31CE42C2"/>
    <w:rsid w:val="35B16945"/>
    <w:rsid w:val="37A018E0"/>
    <w:rsid w:val="3870444F"/>
    <w:rsid w:val="391C0ED0"/>
    <w:rsid w:val="3BD934F2"/>
    <w:rsid w:val="3D1321AE"/>
    <w:rsid w:val="3D5B4296"/>
    <w:rsid w:val="43335062"/>
    <w:rsid w:val="44A51060"/>
    <w:rsid w:val="46555C55"/>
    <w:rsid w:val="485703CC"/>
    <w:rsid w:val="48E873A7"/>
    <w:rsid w:val="4998788A"/>
    <w:rsid w:val="4CC83A15"/>
    <w:rsid w:val="4F4A2195"/>
    <w:rsid w:val="51D07C72"/>
    <w:rsid w:val="53996050"/>
    <w:rsid w:val="58547445"/>
    <w:rsid w:val="5FF614E8"/>
    <w:rsid w:val="6253480B"/>
    <w:rsid w:val="67C02E68"/>
    <w:rsid w:val="699F5FFA"/>
    <w:rsid w:val="6D691114"/>
    <w:rsid w:val="6F4D4873"/>
    <w:rsid w:val="78650950"/>
    <w:rsid w:val="7DC8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434343"/>
      <w:u w:val="non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33</Words>
  <Characters>33</Characters>
  <Lines>1</Lines>
  <Paragraphs>1</Paragraphs>
  <TotalTime>58</TotalTime>
  <ScaleCrop>false</ScaleCrop>
  <LinksUpToDate>false</LinksUpToDate>
  <CharactersWithSpaces>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2021-03-15T02:07:00Z</dcterms:created>
  <dc:creator>lenovo</dc:creator>
  <cp:lastModifiedBy>小林</cp:lastModifiedBy>
  <cp:lastPrinted>2024-04-29T10:29:00Z</cp:lastPrinted>
  <dcterms:modified xsi:type="dcterms:W3CDTF">2024-05-30T09:15:18Z</dcterms:modified>
  <dc:title>2014年1—9月工作总结</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FFFEFDFE9B1948769D06F23B11445772_13</vt:lpwstr>
  </property>
</Properties>
</file>