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720" w:lineRule="exact"/>
        <w:jc w:val="center"/>
        <w:outlineLvl w:val="9"/>
        <w:rPr>
          <w:rFonts w:ascii="方正小标宋简体" w:hAnsi="方正小标宋简体" w:eastAsia="方正小标宋简体" w:cs="方正小标宋简体"/>
          <w:color w:val="auto"/>
          <w:sz w:val="44"/>
          <w:szCs w:val="44"/>
        </w:rPr>
      </w:pPr>
      <w:bookmarkStart w:id="0" w:name="_Toc22617"/>
      <w:r>
        <w:rPr>
          <w:rFonts w:hint="eastAsia" w:ascii="方正小标宋简体" w:hAnsi="方正小标宋简体" w:eastAsia="方正小标宋简体" w:cs="方正小标宋简体"/>
          <w:color w:val="auto"/>
          <w:sz w:val="44"/>
          <w:szCs w:val="44"/>
        </w:rPr>
        <w:t>白沙黎族自治县地震应急预案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b w:val="0"/>
          <w:bCs w:val="0"/>
          <w:color w:val="auto"/>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lang w:bidi="ar"/>
        </w:rPr>
        <w:t>1 总 则</w:t>
      </w:r>
      <w:bookmarkEnd w:id="0"/>
      <w:r>
        <w:rPr>
          <w:rFonts w:hint="eastAsia" w:ascii="黑体" w:hAnsi="黑体" w:eastAsia="黑体" w:cs="黑体"/>
          <w:b w:val="0"/>
          <w:bCs w:val="0"/>
          <w:color w:val="auto"/>
          <w:sz w:val="32"/>
          <w:szCs w:val="32"/>
          <w:shd w:val="clear" w:color="auto" w:fill="FFFFFF"/>
          <w:lang w:bidi="ar"/>
        </w:rPr>
        <w:tab/>
      </w:r>
      <w:r>
        <w:rPr>
          <w:rFonts w:hint="eastAsia" w:ascii="黑体" w:hAnsi="黑体" w:eastAsia="黑体" w:cs="黑体"/>
          <w:b w:val="0"/>
          <w:bCs w:val="0"/>
          <w:color w:val="auto"/>
          <w:sz w:val="32"/>
          <w:szCs w:val="32"/>
          <w:shd w:val="clear" w:color="auto" w:fill="FFFFFF"/>
          <w:lang w:bidi="ar"/>
        </w:rPr>
        <w:tab/>
      </w:r>
      <w:r>
        <w:rPr>
          <w:rFonts w:hint="eastAsia" w:ascii="黑体" w:hAnsi="黑体" w:eastAsia="黑体" w:cs="黑体"/>
          <w:b w:val="0"/>
          <w:bCs w:val="0"/>
          <w:color w:val="auto"/>
          <w:sz w:val="32"/>
          <w:szCs w:val="32"/>
          <w:shd w:val="clear" w:color="auto" w:fill="FFFFFF"/>
          <w:lang w:bidi="ar"/>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1" w:name="_Toc24089"/>
      <w:r>
        <w:rPr>
          <w:rFonts w:hint="eastAsia" w:ascii="楷体_GB2312" w:hAnsi="楷体_GB2312" w:eastAsia="楷体_GB2312" w:cs="楷体_GB2312"/>
          <w:b w:val="0"/>
          <w:bCs w:val="0"/>
          <w:color w:val="auto"/>
          <w:sz w:val="32"/>
          <w:szCs w:val="32"/>
          <w:shd w:val="clear" w:color="auto" w:fill="FFFFFF"/>
          <w:lang w:bidi="ar"/>
        </w:rPr>
        <w:t>1.1 编制目的 </w:t>
      </w:r>
      <w:bookmarkEnd w:id="1"/>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以习近平新时代中国特色社会主义思想为指导，深入贯彻落实习近平总书记关于防灾减灾救灾的指示批示精神，进一步建立健全地震灾害应对工作机制，依法科学统一、有力有序有效地组织实施应急救援处置工作。最大程度减少地震造成人员伤亡和经济损失，维护社会稳定和正常秩序，结合本县实际，编制本预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2" w:name="_Toc32361"/>
      <w:r>
        <w:rPr>
          <w:rFonts w:hint="eastAsia" w:ascii="楷体_GB2312" w:hAnsi="楷体_GB2312" w:eastAsia="楷体_GB2312" w:cs="楷体_GB2312"/>
          <w:b w:val="0"/>
          <w:bCs w:val="0"/>
          <w:color w:val="auto"/>
          <w:sz w:val="32"/>
          <w:szCs w:val="32"/>
          <w:shd w:val="clear" w:color="auto" w:fill="FFFFFF"/>
          <w:lang w:bidi="ar"/>
        </w:rPr>
        <w:t>1.2 编制依据</w:t>
      </w:r>
      <w:bookmarkEnd w:id="2"/>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依据《中华人民共和国突发事件应对法》《中华人民共和国防震减灾法》《中华人民共和国破坏性地震应急条例》《突发事件应急预案管理办法》（国办发〔2024〕5号）、《国家地震应急预案》《海南省防震减灾条例》《海南省人民政府办公厅关于整合设立海南省防灾减灾救灾委员会的通知》（琼府办函〔2024〕100 号）、《海南省突发事件总体应急预案》《海南省地震（火山）应急预案》《白沙黎族自治县突发事件总体应急预案》等法律法规及行政规章制度。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3" w:name="_Toc13946"/>
      <w:r>
        <w:rPr>
          <w:rFonts w:hint="eastAsia" w:ascii="楷体_GB2312" w:hAnsi="楷体_GB2312" w:eastAsia="楷体_GB2312" w:cs="楷体_GB2312"/>
          <w:b w:val="0"/>
          <w:bCs w:val="0"/>
          <w:color w:val="auto"/>
          <w:sz w:val="32"/>
          <w:szCs w:val="32"/>
          <w:shd w:val="clear" w:color="auto" w:fill="FFFFFF"/>
          <w:lang w:bidi="ar"/>
        </w:rPr>
        <w:t>1.3 适用范围</w:t>
      </w:r>
      <w:bookmarkEnd w:id="3"/>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本预案适用于发生在白沙黎族自治县行政区域内和毗邻地区发生的地震灾害事件应急处置工作。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4" w:name="_Toc31284"/>
      <w:r>
        <w:rPr>
          <w:rFonts w:hint="eastAsia" w:ascii="楷体_GB2312" w:hAnsi="楷体_GB2312" w:eastAsia="楷体_GB2312" w:cs="楷体_GB2312"/>
          <w:b w:val="0"/>
          <w:bCs w:val="0"/>
          <w:color w:val="auto"/>
          <w:sz w:val="32"/>
          <w:szCs w:val="32"/>
          <w:shd w:val="clear" w:color="auto" w:fill="FFFFFF"/>
          <w:lang w:bidi="ar"/>
        </w:rPr>
        <w:t>1.4 工作原则</w:t>
      </w:r>
      <w:bookmarkEnd w:id="4"/>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坚持党的统一领导、统一指挥、分级响应、属地为主的应急工作机制。实行领导、部门责任制，细化工作措施，发挥专业优势，开展震后先期处置,提高快速反应处置能力。</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坚持人民至上、生命至上。增强忧患意识，预防为主、防抗救相结合，坚持常态防灾和非常态救灾相统一。</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建立广泛的社会动员机制，加强部门之间、区域之间、军地之间的协同联动，推进应急资源整合和信息共享。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5" w:name="_Toc1648"/>
      <w:r>
        <w:rPr>
          <w:rFonts w:hint="eastAsia" w:ascii="楷体_GB2312" w:hAnsi="楷体_GB2312" w:eastAsia="楷体_GB2312" w:cs="楷体_GB2312"/>
          <w:b w:val="0"/>
          <w:bCs w:val="0"/>
          <w:color w:val="auto"/>
          <w:sz w:val="32"/>
          <w:szCs w:val="32"/>
          <w:shd w:val="clear" w:color="auto" w:fill="FFFFFF"/>
          <w:lang w:bidi="ar"/>
        </w:rPr>
        <w:t xml:space="preserve">1.5 </w:t>
      </w:r>
      <w:r>
        <w:rPr>
          <w:rFonts w:hint="eastAsia" w:ascii="楷体_GB2312" w:hAnsi="楷体_GB2312" w:eastAsia="楷体_GB2312" w:cs="楷体_GB2312"/>
          <w:b w:val="0"/>
          <w:bCs w:val="0"/>
          <w:color w:val="auto"/>
          <w:sz w:val="32"/>
          <w:szCs w:val="32"/>
          <w:shd w:val="clear" w:color="auto" w:fill="FFFFFF"/>
          <w:lang w:val="en-US" w:eastAsia="zh-CN" w:bidi="ar"/>
        </w:rPr>
        <w:t>地震灾害风险分析</w:t>
      </w:r>
      <w:bookmarkEnd w:id="5"/>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白沙黎族自治县位于海南岛中部偏西，地处东经109°44′、北纬19°23′，坐落在黎母山脉中段西北麓、南渡江上游，东邻琼中、南接乐东县、西连昌江县、北抵儋州市，总面积为2117.73平方公里。</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全县处于海南隆起之中偏西部，东西向昌江—琼海深大断裂和区域性北东向临高—望楼断裂横贯和斜穿县境，褶皱、断裂发育。褶皱有北东向、北西向、北北东向、东西向4组，断裂有东西向、北北东向、北西向、北东向4组。因此，白沙黎族自治县具有发生强震的构造背景，未来存在发生破坏性地震的可能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6" w:name="_Toc18930"/>
      <w:r>
        <w:rPr>
          <w:rFonts w:hint="eastAsia" w:ascii="楷体_GB2312" w:hAnsi="楷体_GB2312" w:eastAsia="楷体_GB2312" w:cs="楷体_GB2312"/>
          <w:b w:val="0"/>
          <w:bCs w:val="0"/>
          <w:color w:val="auto"/>
          <w:sz w:val="32"/>
          <w:szCs w:val="32"/>
          <w:shd w:val="clear" w:color="auto" w:fill="FFFFFF"/>
          <w:lang w:bidi="ar"/>
        </w:rPr>
        <w:t>1.</w:t>
      </w:r>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 xml:space="preserve"> 地震灾害分级</w:t>
      </w:r>
      <w:bookmarkEnd w:id="6"/>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根据《国家地震应急预案》（2012年8月28日修订）规定，地震灾害分级分为特别重大、重大、较大、一般四个等级。</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 xml:space="preserve">（l）特别重大地震灾害是指造成县内300人以上死亡（含失踪），或者直接经济损失占县上年国内生产总值l%以上的地震灾害。      </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初判指标：当人口较密集地区发生7.0级以上地震，人口密集地区发生6.0级以上地震，初判为特别重大地震灾害。</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（2）重大地震灾害是指造成县内50人以上300人以下死亡 （含失踪），或者造成严重经济损失的地震灾害。</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初判指标：当人口较密集地区发生6.0级以上、7.0级以下地震，人口密集地区发生5.0级以上、6.0级以下地震，初判为重大地震灾害。</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（3）较大地震灾害是指造成县内10人以上50人以下死亡 （含失踪），或者造成较重经济损失的地震灾害。</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初判指标：当人口较密集地区发生5.0级以上、6.0级以下地震，人口密集地区发生4.0级以上、5.0级以下地震，初判为较大地震灾害。</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（4）一般地震灾害事件是指造成县内10人以下死亡（含失 踪），或者造成一定经济损失的地震灾害。</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初判指标：当人口较密集地区发生4.0级以上、5.0级以下地震，初判为一般地震灾害。</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上述数量所称，以上包括本数，以下不包括本数。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7" w:name="_Toc15228"/>
      <w:r>
        <w:rPr>
          <w:rFonts w:hint="eastAsia" w:ascii="楷体_GB2312" w:hAnsi="楷体_GB2312" w:eastAsia="楷体_GB2312" w:cs="楷体_GB2312"/>
          <w:b w:val="0"/>
          <w:bCs w:val="0"/>
          <w:color w:val="auto"/>
          <w:sz w:val="32"/>
          <w:szCs w:val="32"/>
          <w:shd w:val="clear" w:color="auto" w:fill="FFFFFF"/>
          <w:lang w:bidi="ar"/>
        </w:rPr>
        <w:t>1.</w:t>
      </w:r>
      <w:r>
        <w:rPr>
          <w:rFonts w:hint="eastAsia" w:ascii="楷体_GB2312" w:hAnsi="楷体_GB2312" w:eastAsia="楷体_GB2312" w:cs="楷体_GB2312"/>
          <w:b w:val="0"/>
          <w:bCs w:val="0"/>
          <w:color w:val="auto"/>
          <w:sz w:val="32"/>
          <w:szCs w:val="32"/>
          <w:shd w:val="clear" w:color="auto" w:fill="FFFFFF"/>
          <w:lang w:val="en-US" w:eastAsia="zh-CN" w:bidi="ar"/>
        </w:rPr>
        <w:t>7</w:t>
      </w:r>
      <w:r>
        <w:rPr>
          <w:rFonts w:hint="eastAsia" w:ascii="楷体_GB2312" w:hAnsi="楷体_GB2312" w:eastAsia="楷体_GB2312" w:cs="楷体_GB2312"/>
          <w:b w:val="0"/>
          <w:bCs w:val="0"/>
          <w:color w:val="auto"/>
          <w:sz w:val="32"/>
          <w:szCs w:val="32"/>
          <w:shd w:val="clear" w:color="auto" w:fill="FFFFFF"/>
          <w:lang w:bidi="ar"/>
        </w:rPr>
        <w:t xml:space="preserve"> 应急预案体系</w:t>
      </w:r>
      <w:bookmarkEnd w:id="7"/>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白沙黎族自治县地震应急预案体系分为县、乡镇、村（居、社）及企事业单位四级管理。本预案作为县突发事件总体预案中的专项应急预案，是全县抗震救灾综合性文件；各乡镇、各有关部门按规定制定本辖区地震应急预案；企事业单位要依据相关法律、法规、规范性文件制定本单位地震应急预案或工作方案。</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b w:val="0"/>
          <w:bCs w:val="0"/>
          <w:color w:val="auto"/>
          <w:sz w:val="32"/>
          <w:szCs w:val="32"/>
          <w:shd w:val="clear" w:color="auto" w:fill="FFFFFF"/>
        </w:rPr>
      </w:pPr>
      <w:bookmarkStart w:id="8" w:name="_Toc5279"/>
      <w:r>
        <w:rPr>
          <w:rFonts w:hint="eastAsia" w:ascii="黑体" w:hAnsi="黑体" w:eastAsia="黑体" w:cs="黑体"/>
          <w:b w:val="0"/>
          <w:bCs w:val="0"/>
          <w:color w:val="auto"/>
          <w:sz w:val="32"/>
          <w:szCs w:val="32"/>
          <w:shd w:val="clear" w:color="auto" w:fill="FFFFFF"/>
          <w:lang w:val="en-US" w:eastAsia="zh-CN" w:bidi="ar"/>
        </w:rPr>
        <w:t>2</w:t>
      </w:r>
      <w:r>
        <w:rPr>
          <w:rFonts w:hint="eastAsia" w:ascii="黑体" w:hAnsi="黑体" w:eastAsia="黑体" w:cs="黑体"/>
          <w:b w:val="0"/>
          <w:bCs w:val="0"/>
          <w:color w:val="auto"/>
          <w:sz w:val="32"/>
          <w:szCs w:val="32"/>
          <w:shd w:val="clear" w:color="auto" w:fill="FFFFFF"/>
          <w:lang w:bidi="ar"/>
        </w:rPr>
        <w:t xml:space="preserve"> 应急组织体系</w:t>
      </w:r>
      <w:bookmarkEnd w:id="8"/>
      <w:r>
        <w:rPr>
          <w:rFonts w:hint="eastAsia" w:ascii="黑体" w:hAnsi="黑体" w:eastAsia="黑体" w:cs="黑体"/>
          <w:b w:val="0"/>
          <w:bCs w:val="0"/>
          <w:color w:val="auto"/>
          <w:sz w:val="32"/>
          <w:szCs w:val="32"/>
          <w:shd w:val="clear" w:color="auto" w:fill="FFFFFF"/>
          <w:lang w:bidi="ar"/>
        </w:rPr>
        <w:tab/>
      </w:r>
      <w:r>
        <w:rPr>
          <w:rFonts w:hint="eastAsia" w:ascii="黑体" w:hAnsi="黑体" w:eastAsia="黑体" w:cs="黑体"/>
          <w:b w:val="0"/>
          <w:bCs w:val="0"/>
          <w:color w:val="auto"/>
          <w:sz w:val="32"/>
          <w:szCs w:val="32"/>
          <w:shd w:val="clear" w:color="auto" w:fill="FFFFFF"/>
          <w:lang w:bidi="ar"/>
        </w:rPr>
        <w:tab/>
      </w:r>
      <w:r>
        <w:rPr>
          <w:rFonts w:hint="eastAsia" w:ascii="黑体" w:hAnsi="黑体" w:eastAsia="黑体" w:cs="黑体"/>
          <w:b w:val="0"/>
          <w:bCs w:val="0"/>
          <w:color w:val="auto"/>
          <w:sz w:val="32"/>
          <w:szCs w:val="32"/>
          <w:shd w:val="clear" w:color="auto" w:fill="FFFFFF"/>
          <w:lang w:bidi="ar"/>
        </w:rPr>
        <w:tab/>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县政府设立</w:t>
      </w:r>
      <w:r>
        <w:rPr>
          <w:rFonts w:hint="eastAsia" w:ascii="仿宋_GB2312" w:hAnsi="仿宋_GB2312" w:eastAsia="仿宋_GB2312" w:cs="仿宋_GB2312"/>
          <w:b w:val="0"/>
          <w:bCs/>
          <w:color w:val="000000"/>
          <w:kern w:val="0"/>
          <w:sz w:val="32"/>
          <w:lang w:val="en-US" w:eastAsia="zh-CN" w:bidi="en-US"/>
        </w:rPr>
        <w:t>县安全生产和消防工作委员会防灾减灾救灾工作专班（以下简称县安消委会防减救灾工作专班）</w:t>
      </w:r>
      <w:r>
        <w:rPr>
          <w:rFonts w:hint="eastAsia" w:ascii="Times New Roman" w:hAnsi="Times New Roman" w:eastAsia="仿宋_GB2312" w:cs="Times New Roman"/>
          <w:color w:val="auto"/>
          <w:kern w:val="0"/>
          <w:sz w:val="32"/>
          <w:lang w:val="en-US" w:eastAsia="zh-CN" w:bidi="en-US"/>
        </w:rPr>
        <w:t>作为县抗震救灾指挥机构，负责组织实施本预案，领导、组织、指挥全地震县应急救援、抢险救灾及灾后重建等应急管理工作。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9" w:name="_Toc6692"/>
      <w:r>
        <w:rPr>
          <w:rFonts w:hint="eastAsia" w:ascii="楷体_GB2312" w:hAnsi="楷体_GB2312" w:eastAsia="楷体_GB2312" w:cs="楷体_GB2312"/>
          <w:b w:val="0"/>
          <w:bCs w:val="0"/>
          <w:color w:val="auto"/>
          <w:sz w:val="32"/>
          <w:szCs w:val="32"/>
          <w:shd w:val="clear" w:color="auto" w:fill="FFFFFF"/>
          <w:lang w:val="en-US" w:eastAsia="zh-CN" w:bidi="ar"/>
        </w:rPr>
        <w:t>2</w:t>
      </w:r>
      <w:r>
        <w:rPr>
          <w:rFonts w:hint="eastAsia" w:ascii="楷体_GB2312" w:hAnsi="楷体_GB2312" w:eastAsia="楷体_GB2312" w:cs="楷体_GB2312"/>
          <w:b w:val="0"/>
          <w:bCs w:val="0"/>
          <w:color w:val="auto"/>
          <w:sz w:val="32"/>
          <w:szCs w:val="32"/>
          <w:shd w:val="clear" w:color="auto" w:fill="FFFFFF"/>
          <w:lang w:bidi="ar"/>
        </w:rPr>
        <w:t>.1 县级应急组织机构</w:t>
      </w:r>
      <w:bookmarkEnd w:id="9"/>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val="0"/>
          <w:bCs w:val="0"/>
          <w:color w:val="auto"/>
          <w:sz w:val="32"/>
          <w:szCs w:val="32"/>
          <w:shd w:val="clear" w:color="auto" w:fill="FFFFFF"/>
          <w:lang w:bidi="ar"/>
        </w:rPr>
        <w:tab/>
      </w:r>
    </w:p>
    <w:p>
      <w:pPr>
        <w:pStyle w:val="3"/>
        <w:pageBreakBefore w:val="0"/>
        <w:kinsoku/>
        <w:wordWrap/>
        <w:overflowPunct/>
        <w:topLinePunct w:val="0"/>
        <w:bidi w:val="0"/>
        <w:spacing w:line="560" w:lineRule="exact"/>
        <w:ind w:firstLine="640" w:firstLineChars="200"/>
        <w:jc w:val="left"/>
        <w:rPr>
          <w:rFonts w:hint="default" w:ascii="Times New Roman" w:hAnsi="Times New Roman" w:eastAsia="仿宋_GB2312" w:cs="Times New Roman"/>
          <w:b w:val="0"/>
          <w:bCs/>
          <w:color w:val="FF0000"/>
          <w:kern w:val="0"/>
          <w:sz w:val="32"/>
          <w:lang w:val="en-US" w:eastAsia="zh-CN" w:bidi="en-US"/>
        </w:rPr>
      </w:pPr>
      <w:r>
        <w:rPr>
          <w:rFonts w:hint="eastAsia" w:ascii="仿宋_GB2312" w:hAnsi="仿宋_GB2312" w:eastAsia="仿宋_GB2312" w:cs="仿宋_GB2312"/>
          <w:b w:val="0"/>
          <w:bCs/>
          <w:color w:val="auto"/>
          <w:kern w:val="0"/>
          <w:sz w:val="32"/>
          <w:lang w:val="en-US" w:eastAsia="zh-CN" w:bidi="en-US"/>
        </w:rPr>
        <w:t>2.1.1县安消委会</w:t>
      </w:r>
      <w:r>
        <w:rPr>
          <w:rFonts w:hint="eastAsia" w:ascii="仿宋_GB2312" w:hAnsi="仿宋_GB2312" w:eastAsia="仿宋_GB2312" w:cs="仿宋_GB2312"/>
          <w:b w:val="0"/>
          <w:bCs/>
          <w:color w:val="000000"/>
          <w:kern w:val="0"/>
          <w:sz w:val="32"/>
          <w:lang w:val="en-US" w:eastAsia="zh-CN" w:bidi="en-US"/>
        </w:rPr>
        <w:t>防减救灾工作专班</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b w:val="0"/>
          <w:bCs w:val="0"/>
          <w:color w:val="auto"/>
          <w:kern w:val="0"/>
          <w:sz w:val="32"/>
          <w:lang w:val="en-US" w:eastAsia="zh-CN" w:bidi="en-US"/>
        </w:rPr>
      </w:pPr>
      <w:r>
        <w:rPr>
          <w:rFonts w:hint="eastAsia" w:ascii="Times New Roman" w:hAnsi="Times New Roman" w:eastAsia="仿宋_GB2312" w:cs="Times New Roman"/>
          <w:b w:val="0"/>
          <w:bCs w:val="0"/>
          <w:color w:val="auto"/>
          <w:kern w:val="0"/>
          <w:sz w:val="32"/>
          <w:lang w:val="en-US" w:eastAsia="zh-CN" w:bidi="en-US"/>
        </w:rPr>
        <w:t>指   挥   长：县政府常务副县长</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b w:val="0"/>
          <w:bCs w:val="0"/>
          <w:color w:val="auto"/>
          <w:kern w:val="0"/>
          <w:sz w:val="32"/>
          <w:lang w:val="en-US" w:eastAsia="zh-CN" w:bidi="en-US"/>
        </w:rPr>
      </w:pPr>
      <w:r>
        <w:rPr>
          <w:rFonts w:hint="eastAsia" w:ascii="Times New Roman" w:hAnsi="Times New Roman" w:eastAsia="仿宋_GB2312" w:cs="Times New Roman"/>
          <w:b w:val="0"/>
          <w:bCs w:val="0"/>
          <w:color w:val="auto"/>
          <w:kern w:val="0"/>
          <w:sz w:val="32"/>
          <w:lang w:val="en-US" w:eastAsia="zh-CN" w:bidi="en-US"/>
        </w:rPr>
        <w:t>常务副指挥长：县应急管理局局长</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b w:val="0"/>
          <w:bCs w:val="0"/>
          <w:color w:val="auto"/>
          <w:kern w:val="0"/>
          <w:sz w:val="32"/>
          <w:lang w:val="en-US" w:eastAsia="zh-CN" w:bidi="en-US"/>
        </w:rPr>
      </w:pPr>
      <w:r>
        <w:rPr>
          <w:rFonts w:hint="eastAsia" w:ascii="Times New Roman" w:hAnsi="Times New Roman" w:eastAsia="仿宋_GB2312" w:cs="Times New Roman"/>
          <w:b w:val="0"/>
          <w:bCs w:val="0"/>
          <w:color w:val="auto"/>
          <w:kern w:val="0"/>
          <w:sz w:val="32"/>
          <w:lang w:val="en-US" w:eastAsia="zh-CN" w:bidi="en-US"/>
        </w:rPr>
        <w:t>副 指 挥  长：县委办公室主任</w:t>
      </w:r>
    </w:p>
    <w:p>
      <w:pPr>
        <w:pageBreakBefore w:val="0"/>
        <w:kinsoku/>
        <w:wordWrap/>
        <w:overflowPunct/>
        <w:topLinePunct w:val="0"/>
        <w:bidi w:val="0"/>
        <w:spacing w:line="560" w:lineRule="exact"/>
        <w:ind w:left="0" w:leftChars="0" w:firstLine="2880" w:firstLineChars="900"/>
        <w:jc w:val="both"/>
        <w:rPr>
          <w:rFonts w:hint="eastAsia" w:ascii="Times New Roman" w:hAnsi="Times New Roman" w:eastAsia="仿宋_GB2312" w:cs="Times New Roman"/>
          <w:b w:val="0"/>
          <w:bCs w:val="0"/>
          <w:color w:val="auto"/>
          <w:kern w:val="0"/>
          <w:sz w:val="32"/>
          <w:lang w:val="en-US" w:eastAsia="zh-CN" w:bidi="en-US"/>
        </w:rPr>
      </w:pPr>
      <w:r>
        <w:rPr>
          <w:rFonts w:hint="eastAsia" w:ascii="Times New Roman" w:hAnsi="Times New Roman" w:eastAsia="仿宋_GB2312" w:cs="Times New Roman"/>
          <w:b w:val="0"/>
          <w:bCs w:val="0"/>
          <w:color w:val="auto"/>
          <w:kern w:val="0"/>
          <w:sz w:val="32"/>
          <w:lang w:val="en-US" w:eastAsia="zh-CN" w:bidi="en-US"/>
        </w:rPr>
        <w:t>县政府办公室公室主任</w:t>
      </w:r>
    </w:p>
    <w:p>
      <w:pPr>
        <w:pageBreakBefore w:val="0"/>
        <w:kinsoku/>
        <w:wordWrap/>
        <w:overflowPunct/>
        <w:topLinePunct w:val="0"/>
        <w:bidi w:val="0"/>
        <w:spacing w:line="560" w:lineRule="exact"/>
        <w:ind w:left="0" w:leftChars="0" w:firstLine="2880" w:firstLineChars="900"/>
        <w:jc w:val="both"/>
        <w:rPr>
          <w:rFonts w:hint="eastAsia" w:ascii="Times New Roman" w:hAnsi="Times New Roman" w:eastAsia="仿宋_GB2312" w:cs="Times New Roman"/>
          <w:b w:val="0"/>
          <w:bCs w:val="0"/>
          <w:color w:val="auto"/>
          <w:kern w:val="0"/>
          <w:sz w:val="32"/>
          <w:lang w:val="en-US" w:eastAsia="zh-CN" w:bidi="en-US"/>
        </w:rPr>
      </w:pPr>
      <w:r>
        <w:rPr>
          <w:rFonts w:hint="eastAsia" w:ascii="Times New Roman" w:hAnsi="Times New Roman" w:eastAsia="仿宋_GB2312" w:cs="Times New Roman"/>
          <w:b w:val="0"/>
          <w:bCs w:val="0"/>
          <w:color w:val="auto"/>
          <w:kern w:val="0"/>
          <w:sz w:val="32"/>
          <w:lang w:val="en-US" w:eastAsia="zh-CN" w:bidi="en-US"/>
        </w:rPr>
        <w:t>县水务局局长</w:t>
      </w:r>
    </w:p>
    <w:p>
      <w:pPr>
        <w:pageBreakBefore w:val="0"/>
        <w:kinsoku/>
        <w:wordWrap/>
        <w:overflowPunct/>
        <w:topLinePunct w:val="0"/>
        <w:bidi w:val="0"/>
        <w:spacing w:line="560" w:lineRule="exact"/>
        <w:ind w:left="0" w:leftChars="0" w:firstLine="2880" w:firstLineChars="900"/>
        <w:jc w:val="both"/>
        <w:rPr>
          <w:rFonts w:hint="eastAsia" w:ascii="Times New Roman" w:hAnsi="Times New Roman" w:eastAsia="仿宋_GB2312" w:cs="Times New Roman"/>
          <w:b w:val="0"/>
          <w:bCs w:val="0"/>
          <w:color w:val="auto"/>
          <w:kern w:val="0"/>
          <w:sz w:val="32"/>
          <w:lang w:val="en-US" w:eastAsia="zh-CN" w:bidi="en-US"/>
        </w:rPr>
      </w:pPr>
      <w:r>
        <w:rPr>
          <w:rFonts w:hint="eastAsia" w:ascii="Times New Roman" w:hAnsi="Times New Roman" w:eastAsia="仿宋_GB2312" w:cs="Times New Roman"/>
          <w:b w:val="0"/>
          <w:bCs w:val="0"/>
          <w:color w:val="auto"/>
          <w:kern w:val="0"/>
          <w:sz w:val="32"/>
          <w:lang w:val="en-US" w:eastAsia="zh-CN" w:bidi="en-US"/>
        </w:rPr>
        <w:t>县林业局局长</w:t>
      </w:r>
    </w:p>
    <w:p>
      <w:pPr>
        <w:pageBreakBefore w:val="0"/>
        <w:kinsoku/>
        <w:wordWrap/>
        <w:overflowPunct/>
        <w:topLinePunct w:val="0"/>
        <w:bidi w:val="0"/>
        <w:spacing w:line="560" w:lineRule="exact"/>
        <w:ind w:left="0" w:leftChars="0" w:firstLine="2880" w:firstLineChars="900"/>
        <w:jc w:val="both"/>
        <w:rPr>
          <w:rFonts w:hint="eastAsia" w:ascii="Times New Roman" w:hAnsi="Times New Roman" w:eastAsia="仿宋_GB2312" w:cs="Times New Roman"/>
          <w:b w:val="0"/>
          <w:bCs w:val="0"/>
          <w:color w:val="auto"/>
          <w:kern w:val="0"/>
          <w:sz w:val="32"/>
          <w:lang w:val="en-US" w:eastAsia="zh-CN" w:bidi="en-US"/>
        </w:rPr>
      </w:pPr>
      <w:r>
        <w:rPr>
          <w:rFonts w:hint="eastAsia" w:ascii="Times New Roman" w:hAnsi="Times New Roman" w:eastAsia="仿宋_GB2312" w:cs="Times New Roman"/>
          <w:b w:val="0"/>
          <w:bCs w:val="0"/>
          <w:color w:val="auto"/>
          <w:kern w:val="0"/>
          <w:sz w:val="32"/>
          <w:lang w:val="en-US" w:eastAsia="zh-CN" w:bidi="en-US"/>
        </w:rPr>
        <w:t>县人武部副部长</w:t>
      </w:r>
    </w:p>
    <w:p>
      <w:pPr>
        <w:pageBreakBefore w:val="0"/>
        <w:kinsoku/>
        <w:wordWrap/>
        <w:overflowPunct/>
        <w:topLinePunct w:val="0"/>
        <w:bidi w:val="0"/>
        <w:spacing w:line="560" w:lineRule="exact"/>
        <w:ind w:left="0" w:leftChars="0" w:firstLine="2880" w:firstLineChars="900"/>
        <w:jc w:val="both"/>
        <w:rPr>
          <w:rFonts w:hint="eastAsia" w:ascii="Times New Roman" w:hAnsi="Times New Roman" w:eastAsia="仿宋_GB2312" w:cs="Times New Roman"/>
          <w:b w:val="0"/>
          <w:bCs w:val="0"/>
          <w:color w:val="auto"/>
          <w:kern w:val="0"/>
          <w:sz w:val="32"/>
          <w:lang w:val="en-US" w:eastAsia="zh-CN" w:bidi="en-US"/>
        </w:rPr>
      </w:pPr>
      <w:r>
        <w:rPr>
          <w:rFonts w:hint="eastAsia" w:ascii="Times New Roman" w:hAnsi="Times New Roman" w:eastAsia="仿宋_GB2312" w:cs="Times New Roman"/>
          <w:b w:val="0"/>
          <w:bCs w:val="0"/>
          <w:color w:val="auto"/>
          <w:kern w:val="0"/>
          <w:sz w:val="32"/>
          <w:lang w:val="en-US" w:eastAsia="zh-CN" w:bidi="en-US"/>
        </w:rPr>
        <w:t>白沙气象局局长</w:t>
      </w:r>
    </w:p>
    <w:p>
      <w:pPr>
        <w:pageBreakBefore w:val="0"/>
        <w:kinsoku/>
        <w:wordWrap/>
        <w:overflowPunct/>
        <w:topLinePunct w:val="0"/>
        <w:bidi w:val="0"/>
        <w:spacing w:line="560" w:lineRule="exact"/>
        <w:ind w:left="0" w:leftChars="0" w:firstLine="2880" w:firstLineChars="900"/>
        <w:jc w:val="both"/>
        <w:rPr>
          <w:rFonts w:hint="eastAsia" w:ascii="Times New Roman" w:hAnsi="Times New Roman" w:eastAsia="仿宋_GB2312" w:cs="Times New Roman"/>
          <w:b w:val="0"/>
          <w:bCs w:val="0"/>
          <w:color w:val="auto"/>
          <w:kern w:val="0"/>
          <w:sz w:val="32"/>
          <w:lang w:val="en-US" w:eastAsia="zh-CN" w:bidi="en-US"/>
        </w:rPr>
      </w:pPr>
      <w:r>
        <w:rPr>
          <w:rFonts w:hint="eastAsia" w:ascii="Times New Roman" w:hAnsi="Times New Roman" w:eastAsia="仿宋_GB2312" w:cs="Times New Roman"/>
          <w:b w:val="0"/>
          <w:bCs w:val="0"/>
          <w:color w:val="auto"/>
          <w:kern w:val="0"/>
          <w:sz w:val="32"/>
          <w:lang w:val="en-US" w:eastAsia="zh-CN" w:bidi="en-US"/>
        </w:rPr>
        <w:t>县消防救援大队大队长</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地震发生后，成员单位按预案的要求启动工作程序、应对地震灾害的处置与救援，办公室设在县应急管理局（县地震局）。</w:t>
      </w:r>
    </w:p>
    <w:p>
      <w:pPr>
        <w:pageBreakBefore w:val="0"/>
        <w:kinsoku/>
        <w:wordWrap/>
        <w:overflowPunct/>
        <w:topLinePunct w:val="0"/>
        <w:bidi w:val="0"/>
        <w:spacing w:line="560" w:lineRule="exact"/>
        <w:ind w:left="0" w:leftChars="0" w:firstLine="643" w:firstLineChars="200"/>
        <w:jc w:val="both"/>
        <w:rPr>
          <w:rFonts w:hint="default" w:ascii="Times New Roman" w:hAnsi="Times New Roman" w:eastAsia="仿宋_GB2312" w:cs="Times New Roman"/>
          <w:color w:val="auto"/>
          <w:kern w:val="0"/>
          <w:sz w:val="32"/>
          <w:lang w:val="en-US" w:eastAsia="zh-CN" w:bidi="en-US"/>
        </w:rPr>
      </w:pPr>
      <w:r>
        <w:rPr>
          <w:rFonts w:hint="eastAsia" w:ascii="仿宋" w:hAnsi="仿宋" w:eastAsia="仿宋" w:cs="仿宋"/>
          <w:b/>
          <w:bCs/>
          <w:color w:val="auto"/>
          <w:sz w:val="32"/>
          <w:szCs w:val="32"/>
          <w:shd w:val="clear" w:color="auto" w:fill="FFFFFF"/>
          <w:lang w:bidi="ar"/>
        </w:rPr>
        <w:t>成    员：</w:t>
      </w:r>
      <w:r>
        <w:rPr>
          <w:rFonts w:hint="eastAsia" w:ascii="Times New Roman" w:hAnsi="Times New Roman" w:eastAsia="仿宋_GB2312" w:cs="Times New Roman"/>
          <w:color w:val="auto"/>
          <w:kern w:val="0"/>
          <w:sz w:val="32"/>
          <w:lang w:val="en-US" w:eastAsia="zh-CN" w:bidi="en-US"/>
        </w:rPr>
        <w:t>县委办公室、县政府办公室、县委宣传部、县委社会工作部、县人武部、县发展和改革委员会、县科学技术和工业信息化局、县自然资源和规划局、县旅游和文化广电体育局、县生态环境局、县农业农村局、县商务局、县财政局、县教育局、县卫生健康委员会、县公安局、县司法局、县民政局、县交通运输局、县住房和城乡建设局、县水务局、县应急管理局、县统计局、县市场监督管理局、县林业局、县综合行政执法局、县总工会、县红十字会、县融媒体中心、县国有资产事务中心、白沙供电局、白沙气象局、白沙公路分局、白沙金融监管支局、县消防救援大队、白沙通管办、中石化白沙分公司。</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主要职责：</w:t>
      </w:r>
      <w:r>
        <w:rPr>
          <w:rFonts w:hint="eastAsia" w:ascii="Times New Roman" w:hAnsi="Times New Roman" w:eastAsia="仿宋_GB2312" w:cs="Times New Roman"/>
          <w:color w:val="auto"/>
          <w:kern w:val="0"/>
          <w:sz w:val="32"/>
          <w:lang w:val="en-US" w:eastAsia="zh-CN" w:bidi="en-US"/>
        </w:rPr>
        <w:tab/>
      </w:r>
      <w:r>
        <w:rPr>
          <w:rFonts w:hint="eastAsia" w:ascii="Times New Roman" w:hAnsi="Times New Roman" w:eastAsia="仿宋_GB2312" w:cs="Times New Roman"/>
          <w:color w:val="auto"/>
          <w:kern w:val="0"/>
          <w:sz w:val="32"/>
          <w:lang w:val="en-US" w:eastAsia="zh-CN" w:bidi="en-US"/>
        </w:rPr>
        <w:tab/>
      </w:r>
      <w:r>
        <w:rPr>
          <w:rFonts w:hint="eastAsia" w:ascii="Times New Roman" w:hAnsi="Times New Roman" w:eastAsia="仿宋_GB2312" w:cs="Times New Roman"/>
          <w:color w:val="auto"/>
          <w:kern w:val="0"/>
          <w:sz w:val="32"/>
          <w:lang w:val="en-US" w:eastAsia="zh-CN" w:bidi="en-US"/>
        </w:rPr>
        <w:tab/>
      </w:r>
      <w:r>
        <w:rPr>
          <w:rFonts w:hint="eastAsia" w:ascii="Times New Roman" w:hAnsi="Times New Roman" w:eastAsia="仿宋_GB2312" w:cs="Times New Roman"/>
          <w:color w:val="auto"/>
          <w:kern w:val="0"/>
          <w:sz w:val="32"/>
          <w:lang w:val="en-US" w:eastAsia="zh-CN" w:bidi="en-US"/>
        </w:rPr>
        <w:tab/>
      </w:r>
      <w:r>
        <w:rPr>
          <w:rFonts w:hint="eastAsia" w:ascii="Times New Roman" w:hAnsi="Times New Roman" w:eastAsia="仿宋_GB2312" w:cs="Times New Roman"/>
          <w:color w:val="auto"/>
          <w:kern w:val="0"/>
          <w:sz w:val="32"/>
          <w:lang w:val="en-US" w:eastAsia="zh-CN" w:bidi="en-US"/>
        </w:rPr>
        <w:tab/>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（1）负责统一指挥、协调、部署全县地震应急救援救灾工作；</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（2）启动、调整或终止地震灾害应急响应级别；</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（3）向省防灾减灾救灾委员会办公室（以下简称省防减救办）和县委、县政府报告灾情，视灾情请求省防灾减灾救灾委员会或省政府援助；</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（4）统一向社会发布震情、灾情和抢险救援信息；</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（5）组织全县应急救援队伍开展应急救援救灾工作，协调部队及民兵参加抗震救灾；</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（6）根据震情和灾情采取有效措施，防范次生灾害和传染病疫情发生；负责处置地震引发的各类突发事件；</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（7）视灾情派出现场指挥部或现场工作组，调配和接收救灾物资、装备和资金；</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（8）组织转移和安置受灾群众，保障受灾群众基本生活；</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（9）统一组织受灾群众开展灾后重建和恢复生产生活；</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（10）颁布临时规定，依法实施管理、限制、征用等应急措施，监督、检查和指导抗震救灾工作。</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2.1.2</w:t>
      </w:r>
      <w:r>
        <w:rPr>
          <w:rFonts w:hint="eastAsia" w:ascii="Times New Roman" w:hAnsi="Times New Roman" w:eastAsia="仿宋_GB2312" w:cs="Times New Roman"/>
          <w:b w:val="0"/>
          <w:color w:val="auto"/>
          <w:kern w:val="0"/>
          <w:sz w:val="32"/>
          <w:szCs w:val="24"/>
          <w:lang w:val="en-US" w:eastAsia="zh-CN" w:bidi="en-US"/>
        </w:rPr>
        <w:t xml:space="preserve"> 白</w:t>
      </w:r>
      <w:r>
        <w:rPr>
          <w:rFonts w:hint="default" w:ascii="Times New Roman" w:hAnsi="Times New Roman" w:eastAsia="仿宋_GB2312" w:cs="Times New Roman"/>
          <w:b w:val="0"/>
          <w:color w:val="auto"/>
          <w:kern w:val="0"/>
          <w:sz w:val="32"/>
          <w:szCs w:val="24"/>
          <w:lang w:val="en-US" w:eastAsia="zh-CN" w:bidi="en-US"/>
        </w:rPr>
        <w:t>沙黎族自治县安全生产和防灾减灾救灾工作办公室</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白</w:t>
      </w:r>
      <w:r>
        <w:rPr>
          <w:rFonts w:hint="default" w:ascii="Times New Roman" w:hAnsi="Times New Roman" w:eastAsia="仿宋_GB2312" w:cs="Times New Roman"/>
          <w:color w:val="auto"/>
          <w:kern w:val="0"/>
          <w:sz w:val="32"/>
          <w:lang w:val="en-US" w:eastAsia="zh-CN" w:bidi="en-US"/>
        </w:rPr>
        <w:t>沙黎族自治县安全生产和防灾减灾救灾工作办公室</w:t>
      </w:r>
      <w:r>
        <w:rPr>
          <w:rFonts w:hint="eastAsia" w:ascii="Times New Roman" w:hAnsi="Times New Roman" w:eastAsia="仿宋_GB2312" w:cs="Times New Roman"/>
          <w:color w:val="auto"/>
          <w:kern w:val="0"/>
          <w:sz w:val="32"/>
          <w:lang w:val="en-US" w:eastAsia="zh-CN" w:bidi="en-US"/>
        </w:rPr>
        <w:t>（以下简称白安办）在县安消委会</w:t>
      </w:r>
      <w:r>
        <w:rPr>
          <w:rFonts w:hint="default" w:ascii="Times New Roman" w:hAnsi="Times New Roman" w:eastAsia="仿宋_GB2312" w:cs="Times New Roman"/>
          <w:color w:val="auto"/>
          <w:kern w:val="0"/>
          <w:sz w:val="32"/>
          <w:lang w:val="en-US" w:eastAsia="zh-CN" w:bidi="en-US"/>
        </w:rPr>
        <w:t>防减救灾工作专班</w:t>
      </w:r>
      <w:r>
        <w:rPr>
          <w:rFonts w:hint="eastAsia" w:ascii="Times New Roman" w:hAnsi="Times New Roman" w:eastAsia="仿宋_GB2312" w:cs="Times New Roman"/>
          <w:color w:val="auto"/>
          <w:kern w:val="0"/>
          <w:sz w:val="32"/>
          <w:lang w:val="en-US" w:eastAsia="zh-CN" w:bidi="en-US"/>
        </w:rPr>
        <w:t>领导下开展工作，办公室设在县应急管理局（县地震局），办公室主任由县应急管理局（地震局）局长担任，负责日常事务工作。</w:t>
      </w:r>
    </w:p>
    <w:p>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2"/>
          <w:sz w:val="32"/>
          <w:szCs w:val="32"/>
          <w:shd w:val="clear" w:color="auto" w:fill="FFFFFF"/>
          <w:lang w:bidi="ar"/>
        </w:rPr>
        <w:t xml:space="preserve">    </w:t>
      </w:r>
      <w:bookmarkStart w:id="10" w:name="_Toc6460"/>
      <w:bookmarkStart w:id="11" w:name="_Toc32581"/>
      <w:bookmarkStart w:id="12" w:name="_Toc16705"/>
      <w:bookmarkStart w:id="13" w:name="_Toc7720"/>
      <w:bookmarkStart w:id="14" w:name="_Toc22192"/>
      <w:bookmarkStart w:id="15" w:name="_Toc8453"/>
      <w:bookmarkStart w:id="16" w:name="_Toc11116"/>
      <w:bookmarkStart w:id="17" w:name="_Toc23872"/>
      <w:r>
        <w:rPr>
          <w:rFonts w:hint="eastAsia" w:ascii="仿宋" w:hAnsi="仿宋" w:eastAsia="仿宋" w:cs="仿宋"/>
          <w:b/>
          <w:bCs/>
          <w:color w:val="auto"/>
          <w:kern w:val="2"/>
          <w:sz w:val="32"/>
          <w:szCs w:val="32"/>
          <w:shd w:val="clear" w:color="auto" w:fill="FFFFFF"/>
          <w:lang w:bidi="ar"/>
        </w:rPr>
        <w:t>主要职责：</w:t>
      </w:r>
      <w:bookmarkEnd w:id="10"/>
      <w:bookmarkEnd w:id="11"/>
      <w:bookmarkEnd w:id="12"/>
      <w:bookmarkEnd w:id="13"/>
      <w:bookmarkEnd w:id="14"/>
      <w:bookmarkEnd w:id="15"/>
      <w:bookmarkEnd w:id="16"/>
      <w:bookmarkEnd w:id="17"/>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（1）收集震情、灾情和救灾进展情况信息，并通报</w:t>
      </w:r>
      <w:r>
        <w:rPr>
          <w:rFonts w:hint="eastAsia" w:ascii="Times New Roman" w:hAnsi="Times New Roman" w:eastAsia="仿宋_GB2312" w:cs="Times New Roman"/>
          <w:color w:val="000000"/>
          <w:kern w:val="0"/>
          <w:sz w:val="32"/>
          <w:lang w:val="en-US" w:eastAsia="zh-CN" w:bidi="en-US"/>
        </w:rPr>
        <w:t>工作专班</w:t>
      </w:r>
      <w:r>
        <w:rPr>
          <w:rFonts w:hint="eastAsia" w:ascii="Times New Roman" w:hAnsi="Times New Roman" w:eastAsia="仿宋_GB2312" w:cs="Times New Roman"/>
          <w:color w:val="auto"/>
          <w:kern w:val="0"/>
          <w:sz w:val="32"/>
          <w:lang w:val="en-US" w:eastAsia="zh-CN" w:bidi="en-US"/>
        </w:rPr>
        <w:t>成员单位。</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（2）负责组织专家会商会议，开展震情灾情分析研判，提出启动地震灾害应急响应级别建议。</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（3）贯彻、传达和落实指挥部的指示和部署，督促、检查、指导各成员单位救援救灾工作进展情况。</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（4）协调成员单位、应急救援队伍和属地各乡镇政府之间的救援救灾工作。</w:t>
      </w:r>
    </w:p>
    <w:p>
      <w:pPr>
        <w:pageBreakBefore w:val="0"/>
        <w:kinsoku/>
        <w:wordWrap/>
        <w:overflowPunct/>
        <w:topLinePunct w:val="0"/>
        <w:bidi w:val="0"/>
        <w:spacing w:line="560" w:lineRule="exact"/>
        <w:ind w:left="0" w:leftChars="0" w:firstLine="640" w:firstLineChars="200"/>
        <w:jc w:val="both"/>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（5）承担</w:t>
      </w:r>
      <w:r>
        <w:rPr>
          <w:rFonts w:hint="eastAsia" w:ascii="Times New Roman" w:hAnsi="Times New Roman" w:eastAsia="仿宋_GB2312" w:cs="Times New Roman"/>
          <w:b w:val="0"/>
          <w:bCs/>
          <w:color w:val="auto"/>
          <w:kern w:val="0"/>
          <w:sz w:val="32"/>
          <w:lang w:val="en-US" w:eastAsia="zh-CN" w:bidi="en-US"/>
        </w:rPr>
        <w:t>白安办其</w:t>
      </w:r>
      <w:r>
        <w:rPr>
          <w:rFonts w:hint="eastAsia" w:ascii="Times New Roman" w:hAnsi="Times New Roman" w:eastAsia="仿宋_GB2312" w:cs="Times New Roman"/>
          <w:color w:val="auto"/>
          <w:kern w:val="0"/>
          <w:sz w:val="32"/>
          <w:lang w:val="en-US" w:eastAsia="zh-CN" w:bidi="en-US"/>
        </w:rPr>
        <w:t>他工作。</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2.1.3</w:t>
      </w:r>
      <w:r>
        <w:rPr>
          <w:rFonts w:hint="eastAsia" w:ascii="Times New Roman" w:hAnsi="Times New Roman" w:eastAsia="仿宋_GB2312" w:cs="Times New Roman"/>
          <w:b w:val="0"/>
          <w:color w:val="auto"/>
          <w:kern w:val="0"/>
          <w:sz w:val="32"/>
          <w:szCs w:val="24"/>
          <w:lang w:val="en-US" w:eastAsia="zh-CN" w:bidi="en-US"/>
        </w:rPr>
        <w:t>县安消委会</w:t>
      </w:r>
      <w:r>
        <w:rPr>
          <w:rFonts w:hint="default" w:ascii="Times New Roman" w:hAnsi="Times New Roman" w:eastAsia="仿宋_GB2312" w:cs="Times New Roman"/>
          <w:b w:val="0"/>
          <w:color w:val="auto"/>
          <w:kern w:val="0"/>
          <w:sz w:val="32"/>
          <w:szCs w:val="24"/>
          <w:lang w:val="en-US" w:eastAsia="zh-CN" w:bidi="en-US"/>
        </w:rPr>
        <w:t>防减救灾工作专班</w:t>
      </w:r>
      <w:r>
        <w:rPr>
          <w:rFonts w:hint="eastAsia" w:ascii="Times New Roman" w:hAnsi="Times New Roman" w:eastAsia="仿宋_GB2312" w:cs="Times New Roman"/>
          <w:b w:val="0"/>
          <w:color w:val="auto"/>
          <w:kern w:val="0"/>
          <w:sz w:val="32"/>
          <w:szCs w:val="24"/>
          <w:lang w:val="en-US" w:eastAsia="zh-CN" w:bidi="en-US"/>
        </w:rPr>
        <w:t>专家组</w:t>
      </w:r>
      <w:r>
        <w:rPr>
          <w:rFonts w:hint="eastAsia" w:ascii="Times New Roman" w:hAnsi="Times New Roman" w:eastAsia="仿宋_GB2312" w:cs="Times New Roman"/>
          <w:b w:val="0"/>
          <w:color w:val="auto"/>
          <w:kern w:val="0"/>
          <w:sz w:val="32"/>
          <w:szCs w:val="24"/>
          <w:lang w:val="en-US" w:eastAsia="zh-CN" w:bidi="en-US"/>
        </w:rPr>
        <w:tab/>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县安消委会</w:t>
      </w:r>
      <w:r>
        <w:rPr>
          <w:rFonts w:hint="default" w:ascii="Times New Roman" w:hAnsi="Times New Roman" w:eastAsia="仿宋_GB2312" w:cs="Times New Roman"/>
          <w:color w:val="auto"/>
          <w:kern w:val="0"/>
          <w:sz w:val="32"/>
          <w:lang w:val="en-US" w:eastAsia="zh-CN" w:bidi="en-US"/>
        </w:rPr>
        <w:t>防减救灾工作专班</w:t>
      </w:r>
      <w:r>
        <w:rPr>
          <w:rFonts w:hint="eastAsia" w:ascii="Times New Roman" w:hAnsi="Times New Roman" w:eastAsia="仿宋_GB2312" w:cs="Times New Roman"/>
          <w:color w:val="auto"/>
          <w:kern w:val="0"/>
          <w:sz w:val="32"/>
          <w:lang w:val="en-US" w:eastAsia="zh-CN" w:bidi="en-US"/>
        </w:rPr>
        <w:t>组织地震、地质、应急管理、水务、住建、农业、医疗卫生、应急救援等相关领域的专家组成专家组，为抗震救灾应急工作提供减灾救灾决策咨询和技术支撑。</w:t>
      </w:r>
      <w:r>
        <w:rPr>
          <w:rFonts w:hint="eastAsia" w:ascii="Times New Roman" w:hAnsi="Times New Roman" w:eastAsia="仿宋_GB2312" w:cs="Times New Roman"/>
          <w:color w:val="auto"/>
          <w:kern w:val="0"/>
          <w:sz w:val="32"/>
          <w:lang w:val="en-US" w:eastAsia="zh-CN" w:bidi="en-US"/>
        </w:rPr>
        <w:tab/>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2.1.4 现场指挥部</w:t>
      </w:r>
      <w:r>
        <w:rPr>
          <w:rFonts w:hint="eastAsia" w:ascii="Times New Roman" w:hAnsi="Times New Roman" w:eastAsia="仿宋_GB2312" w:cs="Times New Roman"/>
          <w:b w:val="0"/>
          <w:bCs/>
          <w:color w:val="auto"/>
          <w:kern w:val="0"/>
          <w:sz w:val="32"/>
          <w:lang w:val="en-US" w:eastAsia="zh-CN" w:bidi="en-US"/>
        </w:rPr>
        <w:tab/>
      </w:r>
      <w:r>
        <w:rPr>
          <w:rFonts w:hint="eastAsia" w:ascii="Times New Roman" w:hAnsi="Times New Roman" w:eastAsia="仿宋_GB2312" w:cs="Times New Roman"/>
          <w:b w:val="0"/>
          <w:bCs/>
          <w:color w:val="auto"/>
          <w:kern w:val="0"/>
          <w:sz w:val="32"/>
          <w:lang w:val="en-US" w:eastAsia="zh-CN" w:bidi="en-US"/>
        </w:rPr>
        <w:tab/>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根据地震灾害的程度，县安消委会</w:t>
      </w:r>
      <w:r>
        <w:rPr>
          <w:rFonts w:hint="default" w:ascii="Times New Roman" w:hAnsi="Times New Roman" w:eastAsia="仿宋_GB2312" w:cs="Times New Roman"/>
          <w:color w:val="auto"/>
          <w:kern w:val="0"/>
          <w:sz w:val="32"/>
          <w:lang w:val="en-US" w:eastAsia="zh-CN" w:bidi="en-US"/>
        </w:rPr>
        <w:t>防减救灾工作专班</w:t>
      </w:r>
      <w:r>
        <w:rPr>
          <w:rFonts w:hint="eastAsia" w:ascii="Times New Roman" w:hAnsi="Times New Roman" w:eastAsia="仿宋_GB2312" w:cs="Times New Roman"/>
          <w:color w:val="auto"/>
          <w:kern w:val="0"/>
          <w:sz w:val="32"/>
          <w:lang w:val="en-US" w:eastAsia="zh-CN" w:bidi="en-US"/>
        </w:rPr>
        <w:t>批准成立现场指挥部并</w:t>
      </w:r>
      <w:r>
        <w:rPr>
          <w:rFonts w:hint="default" w:ascii="Times New Roman" w:hAnsi="Times New Roman" w:eastAsia="仿宋_GB2312" w:cs="Times New Roman"/>
          <w:color w:val="auto"/>
          <w:kern w:val="0"/>
          <w:sz w:val="32"/>
          <w:lang w:val="en-US" w:eastAsia="zh-CN" w:bidi="en-US"/>
        </w:rPr>
        <w:t>指定</w:t>
      </w:r>
      <w:r>
        <w:rPr>
          <w:rFonts w:hint="eastAsia" w:ascii="Times New Roman" w:hAnsi="Times New Roman" w:eastAsia="仿宋_GB2312" w:cs="Times New Roman"/>
          <w:color w:val="auto"/>
          <w:kern w:val="0"/>
          <w:sz w:val="32"/>
          <w:lang w:val="en-US" w:eastAsia="zh-CN" w:bidi="en-US"/>
        </w:rPr>
        <w:t>指挥长，副指挥长由灾区乡镇政府的主要负责人担任。</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在应急救援时，现场指挥部实行现场总指挥负责制，实行现场统一指挥、分类管理、分级负责、属地为主为原则。坚持统一指挥与专业指挥相结合，在现场指挥部根据灾情研判会商的基础上，现场总指挥有权决定现场处置方案，科学指挥调度现场应急救援队伍和应急资源。在地震发生后，尚未指定现场总指挥的，最先带领处置力量到达事发地的有关单位负责人临时履行现场总指挥职责。‍</w:t>
      </w:r>
    </w:p>
    <w:p>
      <w:pPr>
        <w:keepNext w:val="0"/>
        <w:keepLines w:val="0"/>
        <w:pageBreakBefore w:val="0"/>
        <w:kinsoku/>
        <w:wordWrap/>
        <w:overflowPunct/>
        <w:topLinePunct w:val="0"/>
        <w:bidi w:val="0"/>
        <w:snapToGrid w:val="0"/>
        <w:spacing w:line="560" w:lineRule="exact"/>
        <w:ind w:firstLine="643" w:firstLineChars="200"/>
        <w:textAlignment w:val="auto"/>
        <w:outlineLvl w:val="9"/>
        <w:rPr>
          <w:rFonts w:hint="eastAsia" w:ascii="仿宋" w:hAnsi="仿宋" w:eastAsia="仿宋" w:cs="仿宋"/>
          <w:b/>
          <w:bCs/>
          <w:color w:val="auto"/>
          <w:sz w:val="32"/>
          <w:szCs w:val="32"/>
          <w:shd w:val="clear" w:color="auto" w:fill="FFFFFF"/>
          <w:lang w:bidi="ar"/>
        </w:rPr>
      </w:pPr>
      <w:r>
        <w:rPr>
          <w:rFonts w:hint="eastAsia" w:ascii="仿宋" w:hAnsi="仿宋" w:eastAsia="仿宋" w:cs="仿宋"/>
          <w:b/>
          <w:bCs/>
          <w:color w:val="auto"/>
          <w:sz w:val="32"/>
          <w:szCs w:val="32"/>
          <w:shd w:val="clear" w:color="auto" w:fill="FFFFFF"/>
          <w:lang w:bidi="ar"/>
        </w:rPr>
        <w:t>现场指挥部的职责是：</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（1）执行县安消委会</w:t>
      </w:r>
      <w:r>
        <w:rPr>
          <w:rFonts w:hint="default" w:ascii="Times New Roman" w:hAnsi="Times New Roman" w:eastAsia="仿宋_GB2312" w:cs="Times New Roman"/>
          <w:color w:val="auto"/>
          <w:kern w:val="0"/>
          <w:sz w:val="32"/>
          <w:lang w:val="en-US" w:eastAsia="zh-CN" w:bidi="en-US"/>
        </w:rPr>
        <w:t>防减救灾工作专班</w:t>
      </w:r>
      <w:r>
        <w:rPr>
          <w:rFonts w:hint="eastAsia" w:ascii="Times New Roman" w:hAnsi="Times New Roman" w:eastAsia="仿宋_GB2312" w:cs="Times New Roman"/>
          <w:color w:val="auto"/>
          <w:kern w:val="0"/>
          <w:sz w:val="32"/>
          <w:lang w:val="en-US" w:eastAsia="zh-CN" w:bidi="en-US"/>
        </w:rPr>
        <w:t>的决策和命令；</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 xml:space="preserve">（2）组织协调治安、交通、卫生防疫、物资等保障；  </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（3）迅速了解地震相关情况及已采取的先期处置情况，及时掌握事件发展趋势，研究制定处置方案并组织指挥实施；</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（4）及时将现场的各种重要情况向县安消委会</w:t>
      </w:r>
      <w:r>
        <w:rPr>
          <w:rFonts w:hint="default" w:ascii="Times New Roman" w:hAnsi="Times New Roman" w:eastAsia="仿宋_GB2312" w:cs="Times New Roman"/>
          <w:color w:val="auto"/>
          <w:kern w:val="0"/>
          <w:sz w:val="32"/>
          <w:lang w:val="en-US" w:eastAsia="zh-CN" w:bidi="en-US"/>
        </w:rPr>
        <w:t>防减救灾工作专班</w:t>
      </w:r>
      <w:r>
        <w:rPr>
          <w:rFonts w:hint="eastAsia" w:ascii="Times New Roman" w:hAnsi="Times New Roman" w:eastAsia="仿宋_GB2312" w:cs="Times New Roman"/>
          <w:color w:val="auto"/>
          <w:kern w:val="0"/>
          <w:sz w:val="32"/>
          <w:lang w:val="en-US" w:eastAsia="zh-CN" w:bidi="en-US"/>
        </w:rPr>
        <w:t>报告；</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（5）迅速控制事态，做好人员疏散和安置工作，安抚民心，稳定群众；</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（6）做好善后处理工作，防止出现事件“放大效应”和次生、衍生、耦合事件；</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（7）尽快恢复正常生产生活秩序。</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 xml:space="preserve">现场指挥部依据地震灾害事件工作需要设立了12个应急工作组：综合协调组、抢险救援组、医疗卫生组、社会治安组、通信电力保障组、次生灾害组、震情研判组、灾情评估组、后勤保障组、捐赠组、宣传报道组、灾后恢复组。 </w:t>
      </w:r>
    </w:p>
    <w:p>
      <w:pPr>
        <w:keepNext w:val="0"/>
        <w:keepLines w:val="0"/>
        <w:pageBreakBefore w:val="0"/>
        <w:kinsoku/>
        <w:wordWrap/>
        <w:overflowPunct/>
        <w:topLinePunct w:val="0"/>
        <w:bidi w:val="0"/>
        <w:snapToGrid w:val="0"/>
        <w:spacing w:line="560" w:lineRule="exact"/>
        <w:ind w:firstLine="643"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仿宋" w:hAnsi="仿宋" w:eastAsia="仿宋" w:cs="仿宋"/>
          <w:b/>
          <w:bCs/>
          <w:color w:val="auto"/>
          <w:sz w:val="32"/>
          <w:szCs w:val="32"/>
          <w:shd w:val="clear" w:color="auto" w:fill="FFFFFF"/>
          <w:lang w:bidi="ar"/>
        </w:rPr>
        <w:t>（1）综合协调组：</w:t>
      </w:r>
      <w:r>
        <w:rPr>
          <w:rFonts w:hint="eastAsia" w:ascii="Times New Roman" w:hAnsi="Times New Roman" w:eastAsia="仿宋_GB2312" w:cs="Times New Roman"/>
          <w:color w:val="auto"/>
          <w:kern w:val="0"/>
          <w:sz w:val="32"/>
          <w:lang w:val="en-US" w:eastAsia="zh-CN" w:bidi="en-US"/>
        </w:rPr>
        <w:t>牵头单位为县政府办公室；参加单位有县应急管理局（县地震局）、县财政局、县发展和改革委员会、县商务局、县科学技术和工业信息化局、白沙气象局、各乡镇政府等。</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主要职责：对有关情况进行汇总、传递和向上级报告，协助现场指挥部领导协调各应急工作组的处置工作。</w:t>
      </w:r>
    </w:p>
    <w:p>
      <w:pPr>
        <w:keepNext w:val="0"/>
        <w:keepLines w:val="0"/>
        <w:pageBreakBefore w:val="0"/>
        <w:kinsoku/>
        <w:wordWrap/>
        <w:overflowPunct/>
        <w:topLinePunct w:val="0"/>
        <w:bidi w:val="0"/>
        <w:snapToGrid w:val="0"/>
        <w:spacing w:line="560" w:lineRule="exact"/>
        <w:ind w:firstLine="643"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仿宋" w:hAnsi="仿宋" w:eastAsia="仿宋" w:cs="仿宋"/>
          <w:b/>
          <w:bCs/>
          <w:color w:val="auto"/>
          <w:sz w:val="32"/>
          <w:szCs w:val="32"/>
          <w:shd w:val="clear" w:color="auto" w:fill="FFFFFF"/>
          <w:lang w:bidi="ar"/>
        </w:rPr>
        <w:t>（2）抢险救援组：</w:t>
      </w:r>
      <w:r>
        <w:rPr>
          <w:rFonts w:hint="eastAsia" w:ascii="Times New Roman" w:hAnsi="Times New Roman" w:eastAsia="仿宋_GB2312" w:cs="Times New Roman"/>
          <w:color w:val="auto"/>
          <w:kern w:val="0"/>
          <w:sz w:val="32"/>
          <w:lang w:val="en-US" w:eastAsia="zh-CN" w:bidi="en-US"/>
        </w:rPr>
        <w:t>牵头单位为县人武部；参加单位有县公安局、县消防救援大队、县应急管理局（县地震局）、县交通运输局、县住房和城乡建设局、各乡镇政府等。</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主要职责：制定实施抢险救援救灾力量配置方案，组织力量搜救被困群众和受伤人员；迅速抢救被压埋人员；抢救国家重要设施设备、文物；负责火灾预防和扑救。</w:t>
      </w:r>
    </w:p>
    <w:p>
      <w:pPr>
        <w:keepNext w:val="0"/>
        <w:keepLines w:val="0"/>
        <w:pageBreakBefore w:val="0"/>
        <w:kinsoku/>
        <w:wordWrap/>
        <w:overflowPunct/>
        <w:topLinePunct w:val="0"/>
        <w:bidi w:val="0"/>
        <w:snapToGrid w:val="0"/>
        <w:spacing w:line="560" w:lineRule="exact"/>
        <w:ind w:firstLine="643"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仿宋" w:hAnsi="仿宋" w:eastAsia="仿宋" w:cs="仿宋"/>
          <w:b/>
          <w:bCs/>
          <w:color w:val="auto"/>
          <w:sz w:val="32"/>
          <w:szCs w:val="32"/>
          <w:shd w:val="clear" w:color="auto" w:fill="FFFFFF"/>
          <w:lang w:bidi="ar"/>
        </w:rPr>
        <w:t>（3）医疗卫生组：</w:t>
      </w:r>
      <w:r>
        <w:rPr>
          <w:rFonts w:hint="eastAsia" w:ascii="Times New Roman" w:hAnsi="Times New Roman" w:eastAsia="仿宋_GB2312" w:cs="Times New Roman"/>
          <w:color w:val="auto"/>
          <w:kern w:val="0"/>
          <w:sz w:val="32"/>
          <w:lang w:val="en-US" w:eastAsia="zh-CN" w:bidi="en-US"/>
        </w:rPr>
        <w:t>牵头单位为县卫生健康委员会；参加单位有县市场监督管理局、县人民医院、县疾控中心、县红十字会等。</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 xml:space="preserve">主要职责：调派紧急医疗救援队伍，调集医疗器械、药品等物资，救治和转移后送受伤人员；检查、监测灾区饮用水源和食品，防范和控制各种传染病疫情的暴发流行；做好伤员、灾区群众和救援人员的医疗服务与心理援助，实施灾后卫生防疫。 </w:t>
      </w:r>
    </w:p>
    <w:p>
      <w:pPr>
        <w:keepNext w:val="0"/>
        <w:keepLines w:val="0"/>
        <w:pageBreakBefore w:val="0"/>
        <w:kinsoku/>
        <w:wordWrap/>
        <w:overflowPunct/>
        <w:topLinePunct w:val="0"/>
        <w:bidi w:val="0"/>
        <w:snapToGrid w:val="0"/>
        <w:spacing w:line="560" w:lineRule="exact"/>
        <w:ind w:firstLine="643"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仿宋" w:hAnsi="仿宋" w:eastAsia="仿宋" w:cs="仿宋"/>
          <w:b/>
          <w:bCs/>
          <w:color w:val="auto"/>
          <w:sz w:val="32"/>
          <w:szCs w:val="32"/>
          <w:shd w:val="clear" w:color="auto" w:fill="FFFFFF"/>
          <w:lang w:bidi="ar"/>
        </w:rPr>
        <w:t>（4）社会治安组：</w:t>
      </w:r>
      <w:r>
        <w:rPr>
          <w:rFonts w:hint="eastAsia" w:ascii="Times New Roman" w:hAnsi="Times New Roman" w:eastAsia="仿宋_GB2312" w:cs="Times New Roman"/>
          <w:color w:val="auto"/>
          <w:kern w:val="0"/>
          <w:sz w:val="32"/>
          <w:lang w:val="en-US" w:eastAsia="zh-CN" w:bidi="en-US"/>
        </w:rPr>
        <w:t xml:space="preserve">牵头单位为县公安局；参加单位有县公安交警大队、县交通运输局、县司法局、县综合行政执法局、各乡镇政府等。  </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主要职责：协助灾区加强治安管理和安全保卫，防范和严厉打击趁机盗窃、抢劫、哄抢救灾物资，以及以赈灾募捐名义诈骗敛取不义之财、借机传播谣言制造恐慌等违法犯罪活动；加强对党政机关、要害部门、金融单位、储备仓库等重要场所的警戒。</w:t>
      </w:r>
    </w:p>
    <w:p>
      <w:pPr>
        <w:keepNext w:val="0"/>
        <w:keepLines w:val="0"/>
        <w:pageBreakBefore w:val="0"/>
        <w:kinsoku/>
        <w:wordWrap/>
        <w:overflowPunct/>
        <w:topLinePunct w:val="0"/>
        <w:bidi w:val="0"/>
        <w:snapToGrid w:val="0"/>
        <w:spacing w:line="560" w:lineRule="exact"/>
        <w:ind w:firstLine="643"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仿宋" w:hAnsi="仿宋" w:eastAsia="仿宋" w:cs="仿宋"/>
          <w:b/>
          <w:bCs/>
          <w:color w:val="auto"/>
          <w:sz w:val="32"/>
          <w:szCs w:val="32"/>
          <w:shd w:val="clear" w:color="auto" w:fill="FFFFFF"/>
          <w:lang w:bidi="ar"/>
        </w:rPr>
        <w:t>（5）通信电力保障组：</w:t>
      </w:r>
      <w:r>
        <w:rPr>
          <w:rFonts w:hint="eastAsia" w:ascii="Times New Roman" w:hAnsi="Times New Roman" w:eastAsia="仿宋_GB2312" w:cs="Times New Roman"/>
          <w:color w:val="auto"/>
          <w:kern w:val="0"/>
          <w:sz w:val="32"/>
          <w:lang w:val="en-US" w:eastAsia="zh-CN" w:bidi="en-US"/>
        </w:rPr>
        <w:t>牵头单位为县发展和改革委员会、县商务局、县科学技术和工业信息化局；参加单位有白沙供电局、中国电信白沙分公司、中国移动白沙分公司、中国联通白沙分公司等。</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主要职责：组织通信、电力企业为指挥部、医疗点及安置区提供通信、电力应急保障工作。</w:t>
      </w:r>
    </w:p>
    <w:p>
      <w:pPr>
        <w:keepNext w:val="0"/>
        <w:keepLines w:val="0"/>
        <w:pageBreakBefore w:val="0"/>
        <w:kinsoku/>
        <w:wordWrap/>
        <w:overflowPunct/>
        <w:topLinePunct w:val="0"/>
        <w:bidi w:val="0"/>
        <w:snapToGrid w:val="0"/>
        <w:spacing w:line="560" w:lineRule="exact"/>
        <w:ind w:firstLine="643"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仿宋" w:hAnsi="仿宋" w:eastAsia="仿宋" w:cs="仿宋"/>
          <w:b/>
          <w:bCs/>
          <w:color w:val="auto"/>
          <w:sz w:val="32"/>
          <w:szCs w:val="32"/>
          <w:shd w:val="clear" w:color="auto" w:fill="FFFFFF"/>
          <w:lang w:bidi="ar"/>
        </w:rPr>
        <w:t>（</w:t>
      </w:r>
      <w:r>
        <w:rPr>
          <w:rFonts w:hint="eastAsia" w:ascii="仿宋" w:hAnsi="仿宋" w:eastAsia="仿宋" w:cs="仿宋"/>
          <w:b/>
          <w:bCs/>
          <w:color w:val="auto"/>
          <w:sz w:val="32"/>
          <w:szCs w:val="32"/>
          <w:shd w:val="clear" w:color="auto" w:fill="FFFFFF"/>
          <w:lang w:val="en-US" w:eastAsia="zh-CN" w:bidi="ar"/>
        </w:rPr>
        <w:t>6</w:t>
      </w:r>
      <w:r>
        <w:rPr>
          <w:rFonts w:hint="eastAsia" w:ascii="仿宋" w:hAnsi="仿宋" w:eastAsia="仿宋" w:cs="仿宋"/>
          <w:b/>
          <w:bCs/>
          <w:color w:val="auto"/>
          <w:sz w:val="32"/>
          <w:szCs w:val="32"/>
          <w:shd w:val="clear" w:color="auto" w:fill="FFFFFF"/>
          <w:lang w:bidi="ar"/>
        </w:rPr>
        <w:t>）灾情评估组：</w:t>
      </w:r>
      <w:r>
        <w:rPr>
          <w:rFonts w:hint="eastAsia" w:ascii="Times New Roman" w:hAnsi="Times New Roman" w:eastAsia="仿宋_GB2312" w:cs="Times New Roman"/>
          <w:color w:val="auto"/>
          <w:kern w:val="0"/>
          <w:sz w:val="32"/>
          <w:lang w:val="en-US" w:eastAsia="zh-CN" w:bidi="en-US"/>
        </w:rPr>
        <w:t xml:space="preserve">牵头单位为县应急管理局（县地震局）；参加单位有县财政局、县统计局、县自然资源和规划局、县住房和城乡建设局、县农业农村局、县水务局、各乡镇政府等。  </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lang w:val="en-US" w:eastAsia="zh-CN" w:bidi="en-US"/>
        </w:rPr>
      </w:pPr>
      <w:r>
        <w:rPr>
          <w:rFonts w:hint="eastAsia" w:ascii="Times New Roman" w:hAnsi="Times New Roman" w:eastAsia="仿宋_GB2312" w:cs="Times New Roman"/>
          <w:color w:val="auto"/>
          <w:kern w:val="0"/>
          <w:sz w:val="32"/>
          <w:lang w:val="en-US" w:eastAsia="zh-CN" w:bidi="en-US"/>
        </w:rPr>
        <w:t>主要职责：开展震灾范围、建构筑物和基础设施破坏程度、工程结构震害特征、人员伤亡数量、地震宏观异常现象、地震社会影响和各种地震地质灾害等调查，对地震灾害损失进行评估，指导灾区做好保险理赔和拨付，指导各乡镇政府做好灾情统计、灾害评估等工作。</w:t>
      </w:r>
    </w:p>
    <w:p>
      <w:pPr>
        <w:pStyle w:val="30"/>
        <w:keepNext w:val="0"/>
        <w:keepLines w:val="0"/>
        <w:pageBreakBefore w:val="0"/>
        <w:widowControl/>
        <w:kinsoku/>
        <w:wordWrap/>
        <w:overflowPunct/>
        <w:topLinePunct w:val="0"/>
        <w:bidi w:val="0"/>
        <w:spacing w:line="560" w:lineRule="exact"/>
        <w:ind w:firstLine="609"/>
        <w:jc w:val="both"/>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仿宋" w:hAnsi="仿宋" w:eastAsia="仿宋" w:cs="仿宋"/>
          <w:b/>
          <w:bCs/>
          <w:color w:val="auto"/>
          <w:kern w:val="2"/>
          <w:sz w:val="32"/>
          <w:szCs w:val="32"/>
          <w:shd w:val="clear" w:color="auto" w:fill="FFFFFF"/>
          <w:lang w:bidi="ar"/>
        </w:rPr>
        <w:t>（</w:t>
      </w:r>
      <w:r>
        <w:rPr>
          <w:rFonts w:hint="eastAsia" w:ascii="仿宋" w:hAnsi="仿宋" w:eastAsia="仿宋" w:cs="仿宋"/>
          <w:b/>
          <w:bCs/>
          <w:color w:val="auto"/>
          <w:kern w:val="2"/>
          <w:sz w:val="32"/>
          <w:szCs w:val="32"/>
          <w:shd w:val="clear" w:color="auto" w:fill="FFFFFF"/>
          <w:lang w:val="en-US" w:eastAsia="zh-CN" w:bidi="ar"/>
        </w:rPr>
        <w:t>7</w:t>
      </w:r>
      <w:r>
        <w:rPr>
          <w:rFonts w:hint="eastAsia" w:ascii="仿宋" w:hAnsi="仿宋" w:eastAsia="仿宋" w:cs="仿宋"/>
          <w:b/>
          <w:bCs/>
          <w:color w:val="auto"/>
          <w:kern w:val="2"/>
          <w:sz w:val="32"/>
          <w:szCs w:val="32"/>
          <w:shd w:val="clear" w:color="auto" w:fill="FFFFFF"/>
          <w:lang w:bidi="ar"/>
        </w:rPr>
        <w:t>）次生灾害组：</w:t>
      </w:r>
      <w:r>
        <w:rPr>
          <w:rFonts w:hint="eastAsia" w:ascii="Times New Roman" w:hAnsi="Times New Roman" w:eastAsia="仿宋_GB2312" w:cs="Times New Roman"/>
          <w:color w:val="auto"/>
          <w:kern w:val="0"/>
          <w:sz w:val="32"/>
          <w:szCs w:val="24"/>
          <w:lang w:val="en-US" w:eastAsia="zh-CN" w:bidi="en-US"/>
        </w:rPr>
        <w:t>牵头人为现场指挥部分管应急管理工作的副指挥长。参加单位：白沙气象局负责天气预报预警、气象灾害信息监测；县水务局负责</w:t>
      </w:r>
      <w:r>
        <w:rPr>
          <w:rFonts w:hint="default" w:ascii="Times New Roman" w:hAnsi="Times New Roman" w:eastAsia="仿宋_GB2312" w:cs="Times New Roman"/>
          <w:color w:val="auto"/>
          <w:kern w:val="0"/>
          <w:sz w:val="32"/>
          <w:szCs w:val="24"/>
          <w:lang w:val="en-US" w:eastAsia="zh-CN" w:bidi="en-US"/>
        </w:rPr>
        <w:t>饮用水、污水管网、</w:t>
      </w:r>
      <w:r>
        <w:rPr>
          <w:rFonts w:hint="eastAsia" w:ascii="Times New Roman" w:hAnsi="Times New Roman" w:eastAsia="仿宋_GB2312" w:cs="Times New Roman"/>
          <w:color w:val="auto"/>
          <w:kern w:val="0"/>
          <w:sz w:val="32"/>
          <w:szCs w:val="24"/>
          <w:lang w:val="en-US" w:eastAsia="zh-CN" w:bidi="en-US"/>
        </w:rPr>
        <w:t>水库、河流堤坝工程监控与管理；</w:t>
      </w:r>
      <w:r>
        <w:rPr>
          <w:rFonts w:hint="eastAsia" w:ascii="Times New Roman" w:hAnsi="Times New Roman" w:eastAsia="仿宋_GB2312" w:cs="Times New Roman"/>
          <w:color w:val="auto"/>
          <w:kern w:val="0"/>
          <w:sz w:val="32"/>
          <w:lang w:val="en-US" w:eastAsia="zh-CN" w:bidi="en-US"/>
        </w:rPr>
        <w:t>县自然资源和规划局</w:t>
      </w:r>
      <w:r>
        <w:rPr>
          <w:rFonts w:hint="eastAsia" w:ascii="Times New Roman" w:hAnsi="Times New Roman" w:eastAsia="仿宋_GB2312" w:cs="Times New Roman"/>
          <w:color w:val="auto"/>
          <w:kern w:val="0"/>
          <w:sz w:val="32"/>
          <w:szCs w:val="24"/>
          <w:lang w:val="en-US" w:eastAsia="zh-CN" w:bidi="en-US"/>
        </w:rPr>
        <w:t>负责地质灾害安全监测，防止次生灾害发生；县应急管理局（县地震局）负责危险化学品的安全监控，防止次生事故发生；县农业农村局负责动物疫情安全监测；县住房和城乡建设局负责</w:t>
      </w:r>
      <w:r>
        <w:rPr>
          <w:rFonts w:hint="default" w:ascii="Times New Roman" w:hAnsi="Times New Roman" w:eastAsia="仿宋_GB2312" w:cs="Times New Roman"/>
          <w:color w:val="auto"/>
          <w:kern w:val="0"/>
          <w:sz w:val="32"/>
          <w:szCs w:val="24"/>
          <w:lang w:val="en-US" w:eastAsia="zh-CN" w:bidi="en-US"/>
        </w:rPr>
        <w:t>市政设施</w:t>
      </w:r>
      <w:r>
        <w:rPr>
          <w:rFonts w:hint="eastAsia" w:ascii="Times New Roman" w:hAnsi="Times New Roman" w:eastAsia="仿宋_GB2312" w:cs="Times New Roman"/>
          <w:color w:val="auto"/>
          <w:kern w:val="0"/>
          <w:sz w:val="32"/>
          <w:szCs w:val="24"/>
          <w:lang w:val="en-US" w:eastAsia="zh-CN" w:bidi="en-US"/>
        </w:rPr>
        <w:t>、城乡燃气管道、建筑工地、塔吊、起重设备等设备安全监控；县交通运输局负责交通道路和桥梁安全监测；各乡镇政府，加强对本区域落实水库、江河、堤坝、城</w:t>
      </w:r>
      <w:r>
        <w:rPr>
          <w:rFonts w:hint="eastAsia" w:eastAsia="仿宋_GB2312" w:cs="Times New Roman"/>
          <w:color w:val="auto"/>
          <w:kern w:val="0"/>
          <w:sz w:val="32"/>
          <w:szCs w:val="24"/>
          <w:lang w:val="en-US" w:eastAsia="zh-CN" w:bidi="en-US"/>
        </w:rPr>
        <w:t>乡</w:t>
      </w:r>
      <w:r>
        <w:rPr>
          <w:rFonts w:hint="eastAsia" w:ascii="Times New Roman" w:hAnsi="Times New Roman" w:eastAsia="仿宋_GB2312" w:cs="Times New Roman"/>
          <w:color w:val="auto"/>
          <w:kern w:val="0"/>
          <w:sz w:val="32"/>
          <w:szCs w:val="24"/>
          <w:lang w:val="en-US" w:eastAsia="zh-CN" w:bidi="en-US"/>
        </w:rPr>
        <w:t>管网、地质灾害、危险化学品等领域安全监测工作。</w:t>
      </w:r>
    </w:p>
    <w:p>
      <w:pPr>
        <w:keepNext w:val="0"/>
        <w:keepLines w:val="0"/>
        <w:pageBreakBefore w:val="0"/>
        <w:kinsoku/>
        <w:wordWrap/>
        <w:overflowPunct/>
        <w:topLinePunct w:val="0"/>
        <w:bidi w:val="0"/>
        <w:snapToGrid w:val="0"/>
        <w:spacing w:line="560" w:lineRule="exact"/>
        <w:ind w:firstLine="643"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仿宋" w:hAnsi="仿宋" w:eastAsia="仿宋" w:cs="仿宋"/>
          <w:b/>
          <w:bCs/>
          <w:color w:val="auto"/>
          <w:sz w:val="32"/>
          <w:szCs w:val="32"/>
          <w:shd w:val="clear" w:color="auto" w:fill="FFFFFF"/>
          <w:lang w:bidi="ar"/>
        </w:rPr>
        <w:t>（</w:t>
      </w:r>
      <w:r>
        <w:rPr>
          <w:rFonts w:hint="eastAsia" w:ascii="仿宋" w:hAnsi="仿宋" w:eastAsia="仿宋" w:cs="仿宋"/>
          <w:b/>
          <w:bCs/>
          <w:color w:val="auto"/>
          <w:sz w:val="32"/>
          <w:szCs w:val="32"/>
          <w:shd w:val="clear" w:color="auto" w:fill="FFFFFF"/>
          <w:lang w:val="en-US" w:eastAsia="zh-CN" w:bidi="ar"/>
        </w:rPr>
        <w:t>8</w:t>
      </w:r>
      <w:r>
        <w:rPr>
          <w:rFonts w:hint="eastAsia" w:ascii="仿宋" w:hAnsi="仿宋" w:eastAsia="仿宋" w:cs="仿宋"/>
          <w:b/>
          <w:bCs/>
          <w:color w:val="auto"/>
          <w:sz w:val="32"/>
          <w:szCs w:val="32"/>
          <w:shd w:val="clear" w:color="auto" w:fill="FFFFFF"/>
          <w:lang w:bidi="ar"/>
        </w:rPr>
        <w:t>）后勤保障组：</w:t>
      </w:r>
      <w:r>
        <w:rPr>
          <w:rFonts w:hint="eastAsia" w:ascii="Times New Roman" w:hAnsi="Times New Roman" w:eastAsia="仿宋_GB2312" w:cs="Times New Roman"/>
          <w:color w:val="auto"/>
          <w:kern w:val="0"/>
          <w:sz w:val="32"/>
          <w:szCs w:val="24"/>
          <w:lang w:val="en-US" w:eastAsia="zh-CN" w:bidi="en-US"/>
        </w:rPr>
        <w:t>牵头单位为县发展和改革委员会；参加单位有县财政局、县应急管理局（县地震局）、县住房和城乡建设局、县交通运输局、县供销合作联社、各乡镇政府等。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主要职责：制定实施受灾群众救助工作方案，筹措、调运救灾所需资金及帐篷、生活必需品等抗震救灾物资，协助做好受灾群众紧急转移和安置；加强对灾区消费品和救灾物资的质量监管，保障灾区群众基本生活和市场供应。</w:t>
      </w:r>
    </w:p>
    <w:p>
      <w:pPr>
        <w:keepNext w:val="0"/>
        <w:keepLines w:val="0"/>
        <w:pageBreakBefore w:val="0"/>
        <w:kinsoku/>
        <w:wordWrap/>
        <w:overflowPunct/>
        <w:topLinePunct w:val="0"/>
        <w:bidi w:val="0"/>
        <w:snapToGrid w:val="0"/>
        <w:spacing w:line="560" w:lineRule="exact"/>
        <w:ind w:firstLine="643"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仿宋" w:hAnsi="仿宋" w:eastAsia="仿宋" w:cs="仿宋"/>
          <w:b/>
          <w:bCs/>
          <w:color w:val="auto"/>
          <w:sz w:val="32"/>
          <w:szCs w:val="32"/>
          <w:shd w:val="clear" w:color="auto" w:fill="FFFFFF"/>
          <w:lang w:bidi="ar"/>
        </w:rPr>
        <w:t>（</w:t>
      </w:r>
      <w:r>
        <w:rPr>
          <w:rFonts w:hint="eastAsia" w:ascii="仿宋" w:hAnsi="仿宋" w:eastAsia="仿宋" w:cs="仿宋"/>
          <w:b/>
          <w:bCs/>
          <w:color w:val="auto"/>
          <w:sz w:val="32"/>
          <w:szCs w:val="32"/>
          <w:shd w:val="clear" w:color="auto" w:fill="FFFFFF"/>
          <w:lang w:val="en-US" w:eastAsia="zh-CN" w:bidi="ar"/>
        </w:rPr>
        <w:t>9</w:t>
      </w:r>
      <w:r>
        <w:rPr>
          <w:rFonts w:hint="eastAsia" w:ascii="仿宋" w:hAnsi="仿宋" w:eastAsia="仿宋" w:cs="仿宋"/>
          <w:b/>
          <w:bCs/>
          <w:color w:val="auto"/>
          <w:sz w:val="32"/>
          <w:szCs w:val="32"/>
          <w:shd w:val="clear" w:color="auto" w:fill="FFFFFF"/>
          <w:lang w:bidi="ar"/>
        </w:rPr>
        <w:t>）捐赠组：</w:t>
      </w:r>
      <w:r>
        <w:rPr>
          <w:rFonts w:hint="eastAsia" w:ascii="Times New Roman" w:hAnsi="Times New Roman" w:eastAsia="仿宋_GB2312" w:cs="Times New Roman"/>
          <w:color w:val="auto"/>
          <w:kern w:val="0"/>
          <w:sz w:val="32"/>
          <w:szCs w:val="24"/>
          <w:lang w:val="en-US" w:eastAsia="zh-CN" w:bidi="en-US"/>
        </w:rPr>
        <w:t xml:space="preserve">牵头单位为县民政局和县委统战部；参加单位有县应急管理局（县地震局）、县红十字会等。  </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主要职责：接受国内外捐赠</w:t>
      </w:r>
      <w:r>
        <w:rPr>
          <w:rFonts w:hint="default" w:ascii="Times New Roman" w:hAnsi="Times New Roman" w:eastAsia="仿宋_GB2312" w:cs="Times New Roman"/>
          <w:color w:val="auto"/>
          <w:kern w:val="0"/>
          <w:sz w:val="32"/>
          <w:szCs w:val="24"/>
          <w:lang w:val="en-US" w:eastAsia="zh-CN" w:bidi="en-US"/>
        </w:rPr>
        <w:t>的物资，</w:t>
      </w:r>
      <w:r>
        <w:rPr>
          <w:rFonts w:hint="eastAsia" w:ascii="Times New Roman" w:hAnsi="Times New Roman" w:eastAsia="仿宋_GB2312" w:cs="Times New Roman"/>
          <w:color w:val="auto"/>
          <w:kern w:val="0"/>
          <w:sz w:val="32"/>
          <w:szCs w:val="24"/>
          <w:lang w:val="en-US" w:eastAsia="zh-CN" w:bidi="en-US"/>
        </w:rPr>
        <w:t>安排救援队伍，处理其他涉外事务和涉港澳台事务等。</w:t>
      </w:r>
    </w:p>
    <w:p>
      <w:pPr>
        <w:keepNext w:val="0"/>
        <w:keepLines w:val="0"/>
        <w:pageBreakBefore w:val="0"/>
        <w:kinsoku/>
        <w:wordWrap/>
        <w:overflowPunct/>
        <w:topLinePunct w:val="0"/>
        <w:bidi w:val="0"/>
        <w:snapToGrid w:val="0"/>
        <w:spacing w:line="560" w:lineRule="exact"/>
        <w:ind w:firstLine="643"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仿宋" w:hAnsi="仿宋" w:eastAsia="仿宋" w:cs="仿宋"/>
          <w:b/>
          <w:bCs/>
          <w:color w:val="auto"/>
          <w:sz w:val="32"/>
          <w:szCs w:val="32"/>
          <w:shd w:val="clear" w:color="auto" w:fill="FFFFFF"/>
          <w:lang w:bidi="ar"/>
        </w:rPr>
        <w:t>（1</w:t>
      </w:r>
      <w:r>
        <w:rPr>
          <w:rFonts w:hint="eastAsia" w:ascii="仿宋" w:hAnsi="仿宋" w:eastAsia="仿宋" w:cs="仿宋"/>
          <w:b/>
          <w:bCs/>
          <w:color w:val="auto"/>
          <w:sz w:val="32"/>
          <w:szCs w:val="32"/>
          <w:shd w:val="clear" w:color="auto" w:fill="FFFFFF"/>
          <w:lang w:val="en-US" w:eastAsia="zh-CN" w:bidi="ar"/>
        </w:rPr>
        <w:t>0</w:t>
      </w:r>
      <w:r>
        <w:rPr>
          <w:rFonts w:hint="eastAsia" w:ascii="仿宋" w:hAnsi="仿宋" w:eastAsia="仿宋" w:cs="仿宋"/>
          <w:b/>
          <w:bCs/>
          <w:color w:val="auto"/>
          <w:sz w:val="32"/>
          <w:szCs w:val="32"/>
          <w:shd w:val="clear" w:color="auto" w:fill="FFFFFF"/>
          <w:lang w:bidi="ar"/>
        </w:rPr>
        <w:t>）宣传报道组：</w:t>
      </w:r>
      <w:r>
        <w:rPr>
          <w:rFonts w:hint="eastAsia" w:ascii="Times New Roman" w:hAnsi="Times New Roman" w:eastAsia="仿宋_GB2312" w:cs="Times New Roman"/>
          <w:color w:val="auto"/>
          <w:kern w:val="0"/>
          <w:sz w:val="32"/>
          <w:szCs w:val="24"/>
          <w:lang w:val="en-US" w:eastAsia="zh-CN" w:bidi="en-US"/>
        </w:rPr>
        <w:t xml:space="preserve">牵头单位为县委宣传部；参加单位有县委网信办、县住房和城乡建设局、县旅游和文化广电体育局、县应急管理局（县地震局)、白沙气象局、县融媒体中心等。  </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主要职责：统筹组织灾情和抗震救灾信息发布，及时准确发布震情灾情；指导做好抗震救灾宣传报道，加强舆情收集分析，正确引导舆论；适时组织安排国（境）外新闻媒体进行采访报道。</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3"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仿宋" w:hAnsi="仿宋" w:eastAsia="仿宋" w:cs="仿宋"/>
          <w:b/>
          <w:bCs/>
          <w:color w:val="auto"/>
          <w:sz w:val="32"/>
          <w:szCs w:val="32"/>
          <w:shd w:val="clear" w:color="auto" w:fill="FFFFFF"/>
          <w:lang w:bidi="ar"/>
        </w:rPr>
        <w:t>灾后恢复组：</w:t>
      </w:r>
      <w:r>
        <w:rPr>
          <w:rFonts w:hint="eastAsia" w:ascii="Times New Roman" w:hAnsi="Times New Roman" w:eastAsia="仿宋_GB2312" w:cs="Times New Roman"/>
          <w:color w:val="auto"/>
          <w:kern w:val="0"/>
          <w:sz w:val="32"/>
          <w:szCs w:val="24"/>
          <w:lang w:val="en-US" w:eastAsia="zh-CN" w:bidi="en-US"/>
        </w:rPr>
        <w:t>牵头单位为现场指挥部指挥长；参加单位：县自然资源和规划局负责地质灾害工程修复；县应急管理局（县地震局)指导工贸、矿山、危化等领域企业复产复工，下拨救灾物资；县住房和城乡建设局负责指导建筑行业复产复工；县农业农村局负责指导农业恢复生产生活；县交通运输局负责道路、桥梁、车站等交通工程修复；县水务局负责水库、江河堤坝、供水工程设施应急加固工程和水毁修复工程；县综合行政执法局负责指导商户恢复生产生活，组织城区树木清运扶正，市政管网基础设施修复；县旅游和文化广电体育局指导景区、酒店、旅游企业做好复产复工，各文体公园、场馆设施修复；县教育局指导教育机构复学工作；县发展和改革委员会、县科学技术和工业信息化局组织通信、工业企业抢险和修复基础设施；县委社会工作部</w:t>
      </w:r>
      <w:r>
        <w:rPr>
          <w:rFonts w:hint="default" w:ascii="Times New Roman" w:hAnsi="Times New Roman" w:eastAsia="仿宋_GB2312" w:cs="Times New Roman"/>
          <w:color w:val="auto"/>
          <w:kern w:val="0"/>
          <w:sz w:val="32"/>
          <w:szCs w:val="24"/>
          <w:lang w:val="en-US" w:eastAsia="zh-CN" w:bidi="en-US"/>
        </w:rPr>
        <w:t>和</w:t>
      </w:r>
      <w:r>
        <w:rPr>
          <w:rFonts w:hint="eastAsia" w:ascii="Times New Roman" w:hAnsi="Times New Roman" w:eastAsia="仿宋_GB2312" w:cs="Times New Roman"/>
          <w:color w:val="auto"/>
          <w:kern w:val="0"/>
          <w:sz w:val="32"/>
          <w:szCs w:val="24"/>
          <w:lang w:val="en-US" w:eastAsia="zh-CN" w:bidi="en-US"/>
        </w:rPr>
        <w:t>团县委负责支持引导志愿者等社会力量有序参与抢险救灾和灾后恢复重建等工作；各乡镇政府，指导辖区群众恢复生产生活，做好受灾群众基本生活，开展水库、江河湖堤坝工程、危险区域安全隐患巡查排查。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各有关单位指导做好本辖区本行业复产复工和灾后重建等工作。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18" w:name="_Toc18491"/>
      <w:r>
        <w:rPr>
          <w:rFonts w:hint="eastAsia" w:ascii="楷体_GB2312" w:hAnsi="楷体_GB2312" w:eastAsia="楷体_GB2312" w:cs="楷体_GB2312"/>
          <w:b w:val="0"/>
          <w:bCs w:val="0"/>
          <w:color w:val="auto"/>
          <w:sz w:val="32"/>
          <w:szCs w:val="32"/>
          <w:shd w:val="clear" w:color="auto" w:fill="FFFFFF"/>
          <w:lang w:val="en-US" w:eastAsia="zh-CN" w:bidi="ar"/>
        </w:rPr>
        <w:t>2</w:t>
      </w:r>
      <w:r>
        <w:rPr>
          <w:rFonts w:hint="eastAsia" w:ascii="楷体_GB2312" w:hAnsi="楷体_GB2312" w:eastAsia="楷体_GB2312" w:cs="楷体_GB2312"/>
          <w:b w:val="0"/>
          <w:bCs w:val="0"/>
          <w:color w:val="auto"/>
          <w:sz w:val="32"/>
          <w:szCs w:val="32"/>
          <w:shd w:val="clear" w:color="auto" w:fill="FFFFFF"/>
          <w:lang w:bidi="ar"/>
        </w:rPr>
        <w:t>.2 乡镇级应急组织机构</w:t>
      </w:r>
      <w:bookmarkEnd w:id="1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各乡镇政府配备专职或兼职工作人员，在县安消委会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的领导下，负责辖区内地震灾害事件的属地管理、信息报告、应急处置或先期处置工作；协助白安办做好处置地震灾害事件应急工作；组织群众安全转移和安置安抚工作，保障受灾群众基本生活，组织辖区力量参加应急抢险救援救灾，做好灾后评估、灾情统计、汇总和上报，指导做好灾后恢复和重建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i w:val="0"/>
          <w:iCs w:val="0"/>
          <w:color w:val="auto"/>
          <w:sz w:val="32"/>
          <w:szCs w:val="32"/>
          <w:shd w:val="clear" w:color="auto" w:fill="FFFFFF"/>
          <w:lang w:bidi="ar"/>
        </w:rPr>
      </w:pPr>
      <w:bookmarkStart w:id="19" w:name="_Toc27751"/>
      <w:bookmarkStart w:id="20" w:name="_Toc28080"/>
      <w:r>
        <w:rPr>
          <w:rFonts w:hint="eastAsia" w:ascii="楷体_GB2312" w:hAnsi="楷体_GB2312" w:eastAsia="楷体_GB2312" w:cs="楷体_GB2312"/>
          <w:b w:val="0"/>
          <w:bCs w:val="0"/>
          <w:i w:val="0"/>
          <w:iCs w:val="0"/>
          <w:color w:val="auto"/>
          <w:sz w:val="32"/>
          <w:szCs w:val="32"/>
          <w:shd w:val="clear" w:color="auto" w:fill="FFFFFF"/>
          <w:lang w:val="en-US" w:eastAsia="zh-CN" w:bidi="ar"/>
        </w:rPr>
        <w:t>2</w:t>
      </w:r>
      <w:r>
        <w:rPr>
          <w:rFonts w:hint="eastAsia" w:ascii="楷体_GB2312" w:hAnsi="楷体_GB2312" w:eastAsia="楷体_GB2312" w:cs="楷体_GB2312"/>
          <w:b w:val="0"/>
          <w:bCs w:val="0"/>
          <w:i w:val="0"/>
          <w:iCs w:val="0"/>
          <w:color w:val="auto"/>
          <w:sz w:val="32"/>
          <w:szCs w:val="32"/>
          <w:shd w:val="clear" w:color="auto" w:fill="FFFFFF"/>
          <w:lang w:bidi="ar"/>
        </w:rPr>
        <w:t>.3 村（居）应急组织机构</w:t>
      </w:r>
      <w:bookmarkEnd w:id="19"/>
      <w:bookmarkEnd w:id="2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村民委员会、居民委员会等基层组织明确地震灾害事件应对工作责任人，协助乡镇政府及有关部门做好地震灾害事件应对工作。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bookmarkStart w:id="21" w:name="_Toc13789293"/>
      <w:r>
        <w:rPr>
          <w:rFonts w:hint="eastAsia" w:ascii="Times New Roman" w:hAnsi="Times New Roman" w:eastAsia="仿宋_GB2312" w:cs="Times New Roman"/>
          <w:color w:val="auto"/>
          <w:kern w:val="0"/>
          <w:sz w:val="32"/>
          <w:szCs w:val="24"/>
          <w:lang w:val="en-US" w:eastAsia="zh-CN" w:bidi="en-US"/>
        </w:rPr>
        <w:t>加强安全巡查和警示工作，开展地震灾害事件生产自救，及时上报突发事件信息，组织受灾群众安全转移和安置安抚工作，保障群众基本生活，指导受灾群众和本地区恢复生产生活。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lang w:bidi="ar"/>
        </w:rPr>
      </w:pPr>
      <w:bookmarkStart w:id="22" w:name="_Toc16235"/>
      <w:bookmarkStart w:id="23" w:name="_Toc27411"/>
      <w:r>
        <w:rPr>
          <w:rFonts w:hint="eastAsia" w:ascii="楷体_GB2312" w:hAnsi="楷体_GB2312" w:eastAsia="楷体_GB2312" w:cs="楷体_GB2312"/>
          <w:b w:val="0"/>
          <w:bCs w:val="0"/>
          <w:color w:val="auto"/>
          <w:sz w:val="32"/>
          <w:szCs w:val="32"/>
          <w:shd w:val="clear" w:color="auto" w:fill="FFFFFF"/>
          <w:lang w:val="en-US" w:eastAsia="zh-CN" w:bidi="ar"/>
        </w:rPr>
        <w:t>2</w:t>
      </w:r>
      <w:r>
        <w:rPr>
          <w:rFonts w:hint="eastAsia" w:ascii="楷体_GB2312" w:hAnsi="楷体_GB2312" w:eastAsia="楷体_GB2312" w:cs="楷体_GB2312"/>
          <w:b w:val="0"/>
          <w:bCs w:val="0"/>
          <w:color w:val="auto"/>
          <w:sz w:val="32"/>
          <w:szCs w:val="32"/>
          <w:shd w:val="clear" w:color="auto" w:fill="FFFFFF"/>
          <w:lang w:bidi="ar"/>
        </w:rPr>
        <w:t>.4 其</w:t>
      </w:r>
      <w:r>
        <w:rPr>
          <w:rFonts w:hint="eastAsia" w:ascii="楷体_GB2312" w:hAnsi="楷体_GB2312" w:eastAsia="楷体_GB2312" w:cs="楷体_GB2312"/>
          <w:b w:val="0"/>
          <w:bCs w:val="0"/>
          <w:color w:val="auto"/>
          <w:sz w:val="32"/>
          <w:szCs w:val="32"/>
          <w:shd w:val="clear" w:color="auto" w:fill="FFFFFF"/>
          <w:lang w:eastAsia="zh-CN" w:bidi="ar"/>
        </w:rPr>
        <w:t>它</w:t>
      </w:r>
      <w:r>
        <w:rPr>
          <w:rFonts w:hint="eastAsia" w:ascii="楷体_GB2312" w:hAnsi="楷体_GB2312" w:eastAsia="楷体_GB2312" w:cs="楷体_GB2312"/>
          <w:b w:val="0"/>
          <w:bCs w:val="0"/>
          <w:color w:val="auto"/>
          <w:sz w:val="32"/>
          <w:szCs w:val="32"/>
          <w:shd w:val="clear" w:color="auto" w:fill="FFFFFF"/>
          <w:lang w:bidi="ar"/>
        </w:rPr>
        <w:t>应急组织机构</w:t>
      </w:r>
      <w:bookmarkEnd w:id="21"/>
      <w:bookmarkEnd w:id="22"/>
      <w:bookmarkEnd w:id="2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其它应急组织机构和有关单位在县政府相关部门或乡镇指导下开展地震灾害事件应急工作。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按照企事业主体责任为原则，加强安全生产巡查，做好企业安全生产工作，防止次生灾害事故发生；开展灾害生产自救，及时上报突发事件信息，组织企业职工安全转移，保障职工基本生活，灾后恢复生产自救。</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b w:val="0"/>
          <w:bCs w:val="0"/>
          <w:color w:val="auto"/>
          <w:sz w:val="32"/>
          <w:szCs w:val="32"/>
          <w:shd w:val="clear" w:color="auto" w:fill="FFFFFF"/>
        </w:rPr>
      </w:pPr>
      <w:bookmarkStart w:id="24" w:name="_Toc29400"/>
      <w:r>
        <w:rPr>
          <w:rFonts w:hint="eastAsia" w:ascii="黑体" w:hAnsi="黑体" w:eastAsia="黑体" w:cs="黑体"/>
          <w:b w:val="0"/>
          <w:bCs w:val="0"/>
          <w:color w:val="auto"/>
          <w:sz w:val="32"/>
          <w:szCs w:val="32"/>
          <w:shd w:val="clear" w:color="auto" w:fill="FFFFFF"/>
          <w:lang w:val="en-US" w:eastAsia="zh-CN" w:bidi="ar"/>
        </w:rPr>
        <w:t>3</w:t>
      </w:r>
      <w:r>
        <w:rPr>
          <w:rFonts w:hint="eastAsia" w:ascii="黑体" w:hAnsi="黑体" w:eastAsia="黑体" w:cs="黑体"/>
          <w:b w:val="0"/>
          <w:bCs w:val="0"/>
          <w:color w:val="auto"/>
          <w:sz w:val="32"/>
          <w:szCs w:val="32"/>
          <w:shd w:val="clear" w:color="auto" w:fill="FFFFFF"/>
          <w:lang w:bidi="ar"/>
        </w:rPr>
        <w:t xml:space="preserve"> 预</w:t>
      </w:r>
      <w:r>
        <w:rPr>
          <w:rFonts w:hint="eastAsia" w:ascii="黑体" w:hAnsi="黑体" w:eastAsia="黑体" w:cs="黑体"/>
          <w:b w:val="0"/>
          <w:bCs w:val="0"/>
          <w:color w:val="auto"/>
          <w:sz w:val="32"/>
          <w:szCs w:val="32"/>
          <w:shd w:val="clear" w:color="auto" w:fill="FFFFFF"/>
          <w:lang w:val="en-US" w:eastAsia="zh-CN" w:bidi="ar"/>
        </w:rPr>
        <w:t>报</w:t>
      </w:r>
      <w:r>
        <w:rPr>
          <w:rFonts w:hint="eastAsia" w:ascii="黑体" w:hAnsi="黑体" w:eastAsia="黑体" w:cs="黑体"/>
          <w:b w:val="0"/>
          <w:bCs w:val="0"/>
          <w:color w:val="auto"/>
          <w:sz w:val="32"/>
          <w:szCs w:val="32"/>
          <w:shd w:val="clear" w:color="auto" w:fill="FFFFFF"/>
          <w:lang w:bidi="ar"/>
        </w:rPr>
        <w:t>预警</w:t>
      </w:r>
      <w:bookmarkEnd w:id="2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lang w:bidi="ar"/>
        </w:rPr>
      </w:pPr>
      <w:bookmarkStart w:id="25" w:name="_Toc16429"/>
      <w:r>
        <w:rPr>
          <w:rFonts w:hint="eastAsia" w:ascii="楷体_GB2312" w:hAnsi="楷体_GB2312" w:eastAsia="楷体_GB2312" w:cs="楷体_GB2312"/>
          <w:b w:val="0"/>
          <w:bCs w:val="0"/>
          <w:color w:val="auto"/>
          <w:sz w:val="32"/>
          <w:szCs w:val="32"/>
          <w:shd w:val="clear" w:color="auto" w:fill="FFFFFF"/>
          <w:lang w:val="en-US" w:eastAsia="zh-CN" w:bidi="ar"/>
        </w:rPr>
        <w:t>3</w:t>
      </w:r>
      <w:r>
        <w:rPr>
          <w:rFonts w:hint="eastAsia" w:ascii="楷体_GB2312" w:hAnsi="楷体_GB2312" w:eastAsia="楷体_GB2312" w:cs="楷体_GB2312"/>
          <w:b w:val="0"/>
          <w:bCs w:val="0"/>
          <w:color w:val="auto"/>
          <w:sz w:val="32"/>
          <w:szCs w:val="32"/>
          <w:shd w:val="clear" w:color="auto" w:fill="FFFFFF"/>
          <w:lang w:bidi="ar"/>
        </w:rPr>
        <w:t>.1 应急准备</w:t>
      </w:r>
      <w:bookmarkEnd w:id="2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 xml:space="preserve">各乡镇政府和有关部门应制定本地区、本部门的地震灾害应急预案或工作方案并及时报县应急管理局备案，制定人员转移、撤离安置方案，规划疏散路径，设立避难场所，并定期组织应急演练。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26" w:name="_Toc15598"/>
      <w:r>
        <w:rPr>
          <w:rFonts w:hint="eastAsia" w:ascii="楷体_GB2312" w:hAnsi="楷体_GB2312" w:eastAsia="楷体_GB2312" w:cs="楷体_GB2312"/>
          <w:b w:val="0"/>
          <w:bCs w:val="0"/>
          <w:color w:val="auto"/>
          <w:sz w:val="32"/>
          <w:szCs w:val="32"/>
          <w:shd w:val="clear" w:color="auto" w:fill="FFFFFF"/>
          <w:lang w:val="en-US" w:eastAsia="zh-CN" w:bidi="ar"/>
        </w:rPr>
        <w:t>3</w:t>
      </w:r>
      <w:r>
        <w:rPr>
          <w:rFonts w:hint="eastAsia" w:ascii="楷体_GB2312" w:hAnsi="楷体_GB2312" w:eastAsia="楷体_GB2312" w:cs="楷体_GB2312"/>
          <w:b w:val="0"/>
          <w:bCs w:val="0"/>
          <w:color w:val="auto"/>
          <w:sz w:val="32"/>
          <w:szCs w:val="32"/>
          <w:shd w:val="clear" w:color="auto" w:fill="FFFFFF"/>
          <w:lang w:bidi="ar"/>
        </w:rPr>
        <w:t>.2 信息监测与报告</w:t>
      </w:r>
      <w:bookmarkEnd w:id="26"/>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本县各区域各类地震群测群防员将地震宏观异常情况，及时上报白安办。白安办对异常震情信息进行检测、传递、分析、处理、存储；将提前识别的地震前兆，地震可能引发的次生灾害影响，及时向县安消委会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、县政府、省防减救办汇报，提出破坏性地震预测意见和对策建议。配合县政府、省应急管理厅、省地震局继续进行震情跟踪，随时报告震情变化。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27" w:name="_Toc8280"/>
      <w:r>
        <w:rPr>
          <w:rFonts w:hint="eastAsia" w:ascii="楷体_GB2312" w:hAnsi="楷体_GB2312" w:eastAsia="楷体_GB2312" w:cs="楷体_GB2312"/>
          <w:b w:val="0"/>
          <w:bCs w:val="0"/>
          <w:color w:val="auto"/>
          <w:sz w:val="32"/>
          <w:szCs w:val="32"/>
          <w:shd w:val="clear" w:color="auto" w:fill="FFFFFF"/>
          <w:lang w:val="en-US" w:eastAsia="zh-CN" w:bidi="ar"/>
        </w:rPr>
        <w:t>3</w:t>
      </w:r>
      <w:r>
        <w:rPr>
          <w:rFonts w:hint="eastAsia" w:ascii="楷体_GB2312" w:hAnsi="楷体_GB2312" w:eastAsia="楷体_GB2312" w:cs="楷体_GB2312"/>
          <w:b w:val="0"/>
          <w:bCs w:val="0"/>
          <w:color w:val="auto"/>
          <w:sz w:val="32"/>
          <w:szCs w:val="32"/>
          <w:shd w:val="clear" w:color="auto" w:fill="FFFFFF"/>
          <w:lang w:bidi="ar"/>
        </w:rPr>
        <w:t>.3 预报预警</w:t>
      </w:r>
      <w:bookmarkEnd w:id="27"/>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3.3.1 预报目标及作用</w:t>
      </w:r>
    </w:p>
    <w:tbl>
      <w:tblPr>
        <w:tblStyle w:val="14"/>
        <w:tblW w:w="8651"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064"/>
        <w:gridCol w:w="4778"/>
        <w:gridCol w:w="280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106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lang w:bidi="ar"/>
              </w:rPr>
              <w:t>类 型</w:t>
            </w:r>
          </w:p>
        </w:tc>
        <w:tc>
          <w:tcPr>
            <w:tcW w:w="477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lang w:bidi="ar"/>
              </w:rPr>
              <w:t>目     标</w:t>
            </w:r>
          </w:p>
        </w:tc>
        <w:tc>
          <w:tcPr>
            <w:tcW w:w="280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643" w:firstLineChars="200"/>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lang w:bidi="ar"/>
              </w:rPr>
              <w:t>作    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长期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预报</w:t>
            </w:r>
          </w:p>
        </w:tc>
        <w:tc>
          <w:tcPr>
            <w:tcW w:w="47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是指对未来10年内可能发生破坏性地震的地域预报；</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划分监测重点区，指导抗震防灾工作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形势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预测</w:t>
            </w:r>
          </w:p>
        </w:tc>
        <w:tc>
          <w:tcPr>
            <w:tcW w:w="47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对三五年内区域强震的发展趋势、活动水平与地区作预测</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为中期预报提供依据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中期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预报</w:t>
            </w:r>
          </w:p>
        </w:tc>
        <w:tc>
          <w:tcPr>
            <w:tcW w:w="47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预测一二年内地震活动的趋势、水平、强度，圈定地震危险区</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为短期预报预防提供科学依据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短期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预报</w:t>
            </w:r>
          </w:p>
        </w:tc>
        <w:tc>
          <w:tcPr>
            <w:tcW w:w="47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是指对3个月内将要发生地震的时间、地点、震级预报等；</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为临震预报防震减灾提供前提</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临震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预报</w:t>
            </w:r>
          </w:p>
        </w:tc>
        <w:tc>
          <w:tcPr>
            <w:tcW w:w="47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是指对10日内将要发生地震的时间、地点、震级预报等内容。</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为临震抗震救灾决策提供科学前提</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震后趋势预报</w:t>
            </w:r>
          </w:p>
        </w:tc>
        <w:tc>
          <w:tcPr>
            <w:tcW w:w="47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在中强以上地震发生后对震区及临区在短期内（一般几天至几十天）的地震趋势与强余震活动作预报</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服务于救灾、减灾与震区恢复工作</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28" w:name="_Toc4423"/>
      <w:r>
        <w:rPr>
          <w:rFonts w:hint="eastAsia" w:ascii="楷体_GB2312" w:hAnsi="楷体_GB2312" w:eastAsia="楷体_GB2312" w:cs="楷体_GB2312"/>
          <w:b w:val="0"/>
          <w:bCs w:val="0"/>
          <w:color w:val="auto"/>
          <w:sz w:val="32"/>
          <w:szCs w:val="32"/>
          <w:shd w:val="clear" w:color="auto" w:fill="FFFFFF"/>
          <w:lang w:val="en-US" w:eastAsia="zh-CN" w:bidi="ar"/>
        </w:rPr>
        <w:t>3</w:t>
      </w:r>
      <w:r>
        <w:rPr>
          <w:rFonts w:hint="eastAsia" w:ascii="楷体_GB2312" w:hAnsi="楷体_GB2312" w:eastAsia="楷体_GB2312" w:cs="楷体_GB2312"/>
          <w:b w:val="0"/>
          <w:bCs w:val="0"/>
          <w:color w:val="auto"/>
          <w:sz w:val="32"/>
          <w:szCs w:val="32"/>
          <w:shd w:val="clear" w:color="auto" w:fill="FFFFFF"/>
          <w:lang w:bidi="ar"/>
        </w:rPr>
        <w:t>.</w:t>
      </w:r>
      <w:r>
        <w:rPr>
          <w:rFonts w:hint="eastAsia" w:ascii="楷体_GB2312" w:hAnsi="楷体_GB2312" w:eastAsia="楷体_GB2312" w:cs="楷体_GB2312"/>
          <w:b w:val="0"/>
          <w:bCs w:val="0"/>
          <w:color w:val="auto"/>
          <w:sz w:val="32"/>
          <w:szCs w:val="32"/>
          <w:shd w:val="clear" w:color="auto" w:fill="FFFFFF"/>
          <w:lang w:val="en-US" w:eastAsia="zh-CN" w:bidi="ar"/>
        </w:rPr>
        <w:t>4</w:t>
      </w:r>
      <w:r>
        <w:rPr>
          <w:rFonts w:hint="eastAsia" w:ascii="楷体_GB2312" w:hAnsi="楷体_GB2312" w:eastAsia="楷体_GB2312" w:cs="楷体_GB2312"/>
          <w:b w:val="0"/>
          <w:bCs w:val="0"/>
          <w:color w:val="auto"/>
          <w:sz w:val="32"/>
          <w:szCs w:val="32"/>
          <w:shd w:val="clear" w:color="auto" w:fill="FFFFFF"/>
          <w:lang w:bidi="ar"/>
        </w:rPr>
        <w:t xml:space="preserve"> 预警预防行动</w:t>
      </w:r>
      <w:bookmarkEnd w:id="2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地震预警预防行动，是依据地震重点危险区—短期地震预报—临震预报的递进式预警，分别采取中期预防工作部署—短期预防工作准备—临近应急反应的预防行动。</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3.4.1 中期预防工作部署</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或县政府根据省防灾减灾救灾委员会、省政府有关地震重点危险区文件和工作意见，研究、部署全县一段时间内的地震灾害预防工作。</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3.4.2 短期预防工作准备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白安办或县政府接到省防减救办、或省政府发布短期预报或省地震局提出的破坏性地震短期预测预警意见后，及时研究、部署全县地震灾害预防工作。做好全县危房、生命线工程、避难场所、沿河、水库低洼地区等检查及物资储备等方面的防震准备。</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3.4.3 临震应急处置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白安办接到省防减救办发布临震预报后，立即宣布我县进入应急状态。紧急情况下，县安消委会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接到县应急管理局(县地震局）预测预警意见后直接发布48小时之内的临震预报，同时上报省政府和省地震局。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lang w:val="en-US" w:eastAsia="zh-CN" w:bidi="en-US"/>
        </w:rPr>
        <w:t>（1）</w:t>
      </w:r>
      <w:r>
        <w:rPr>
          <w:rFonts w:hint="eastAsia" w:ascii="Times New Roman" w:hAnsi="Times New Roman" w:eastAsia="仿宋_GB2312" w:cs="Times New Roman"/>
          <w:color w:val="auto"/>
          <w:kern w:val="0"/>
          <w:sz w:val="32"/>
          <w:szCs w:val="24"/>
          <w:lang w:val="en-US" w:eastAsia="zh-CN" w:bidi="en-US"/>
        </w:rPr>
        <w:t>及时向社会公布临震预警情况。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lang w:val="en-US" w:eastAsia="zh-CN" w:bidi="en-US"/>
        </w:rPr>
        <w:t>（2）</w:t>
      </w:r>
      <w:r>
        <w:rPr>
          <w:rFonts w:hint="eastAsia" w:ascii="Times New Roman" w:hAnsi="Times New Roman" w:eastAsia="仿宋_GB2312" w:cs="Times New Roman"/>
          <w:color w:val="auto"/>
          <w:kern w:val="0"/>
          <w:sz w:val="32"/>
          <w:szCs w:val="24"/>
          <w:lang w:val="en-US" w:eastAsia="zh-CN" w:bidi="en-US"/>
        </w:rPr>
        <w:t>发布避震通知，组织避震疏散。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lang w:val="en-US" w:eastAsia="zh-CN" w:bidi="en-US"/>
        </w:rPr>
        <w:t>（3）</w:t>
      </w:r>
      <w:r>
        <w:rPr>
          <w:rFonts w:hint="eastAsia" w:ascii="Times New Roman" w:hAnsi="Times New Roman" w:eastAsia="仿宋_GB2312" w:cs="Times New Roman"/>
          <w:color w:val="auto"/>
          <w:kern w:val="0"/>
          <w:sz w:val="32"/>
          <w:szCs w:val="24"/>
          <w:lang w:val="en-US" w:eastAsia="zh-CN" w:bidi="en-US"/>
        </w:rPr>
        <w:t>组织本县辖区各类抢险救援队伍，做好抢险救援和物资准备。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lang w:val="en-US" w:eastAsia="zh-CN" w:bidi="en-US"/>
        </w:rPr>
        <w:t>（4）</w:t>
      </w:r>
      <w:r>
        <w:rPr>
          <w:rFonts w:hint="eastAsia" w:ascii="Times New Roman" w:hAnsi="Times New Roman" w:eastAsia="仿宋_GB2312" w:cs="Times New Roman"/>
          <w:color w:val="auto"/>
          <w:kern w:val="0"/>
          <w:sz w:val="32"/>
          <w:szCs w:val="24"/>
          <w:lang w:val="en-US" w:eastAsia="zh-CN" w:bidi="en-US"/>
        </w:rPr>
        <w:t>对生命线工程和次生灾害源采取紧急防护措施。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lang w:val="en-US" w:eastAsia="zh-CN" w:bidi="en-US"/>
        </w:rPr>
        <w:t>（5）</w:t>
      </w:r>
      <w:r>
        <w:rPr>
          <w:rFonts w:hint="eastAsia" w:ascii="Times New Roman" w:hAnsi="Times New Roman" w:eastAsia="仿宋_GB2312" w:cs="Times New Roman"/>
          <w:color w:val="auto"/>
          <w:kern w:val="0"/>
          <w:sz w:val="32"/>
          <w:szCs w:val="24"/>
          <w:lang w:val="en-US" w:eastAsia="zh-CN" w:bidi="en-US"/>
        </w:rPr>
        <w:t>加强对重点单位和重要基础设施的安全保卫工作。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lang w:val="en-US" w:eastAsia="zh-CN" w:bidi="en-US"/>
        </w:rPr>
        <w:t>（6）</w:t>
      </w:r>
      <w:r>
        <w:rPr>
          <w:rFonts w:hint="eastAsia" w:ascii="Times New Roman" w:hAnsi="Times New Roman" w:eastAsia="仿宋_GB2312" w:cs="Times New Roman"/>
          <w:color w:val="auto"/>
          <w:kern w:val="0"/>
          <w:sz w:val="32"/>
          <w:szCs w:val="24"/>
          <w:lang w:val="en-US" w:eastAsia="zh-CN" w:bidi="en-US"/>
        </w:rPr>
        <w:t>采取必要措施维护社会治安和公共安全。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29" w:name="_Toc13415"/>
      <w:r>
        <w:rPr>
          <w:rFonts w:hint="eastAsia" w:ascii="楷体_GB2312" w:hAnsi="楷体_GB2312" w:eastAsia="楷体_GB2312" w:cs="楷体_GB2312"/>
          <w:b w:val="0"/>
          <w:bCs w:val="0"/>
          <w:color w:val="auto"/>
          <w:sz w:val="32"/>
          <w:szCs w:val="32"/>
          <w:shd w:val="clear" w:color="auto" w:fill="FFFFFF"/>
          <w:lang w:val="en-US" w:eastAsia="zh-CN" w:bidi="ar"/>
        </w:rPr>
        <w:t>3</w:t>
      </w:r>
      <w:r>
        <w:rPr>
          <w:rFonts w:hint="eastAsia" w:ascii="楷体_GB2312" w:hAnsi="楷体_GB2312" w:eastAsia="楷体_GB2312" w:cs="楷体_GB2312"/>
          <w:b w:val="0"/>
          <w:bCs w:val="0"/>
          <w:color w:val="auto"/>
          <w:sz w:val="32"/>
          <w:szCs w:val="32"/>
          <w:shd w:val="clear" w:color="auto" w:fill="FFFFFF"/>
          <w:lang w:bidi="ar"/>
        </w:rPr>
        <w:t>.</w:t>
      </w:r>
      <w:r>
        <w:rPr>
          <w:rFonts w:hint="eastAsia" w:ascii="楷体_GB2312" w:hAnsi="楷体_GB2312" w:eastAsia="楷体_GB2312" w:cs="楷体_GB2312"/>
          <w:b w:val="0"/>
          <w:bCs w:val="0"/>
          <w:color w:val="auto"/>
          <w:sz w:val="32"/>
          <w:szCs w:val="32"/>
          <w:shd w:val="clear" w:color="auto" w:fill="FFFFFF"/>
          <w:lang w:val="en-US" w:eastAsia="zh-CN" w:bidi="ar"/>
        </w:rPr>
        <w:t>5</w:t>
      </w:r>
      <w:r>
        <w:rPr>
          <w:rFonts w:hint="eastAsia" w:ascii="楷体_GB2312" w:hAnsi="楷体_GB2312" w:eastAsia="楷体_GB2312" w:cs="楷体_GB2312"/>
          <w:b w:val="0"/>
          <w:bCs w:val="0"/>
          <w:color w:val="auto"/>
          <w:sz w:val="32"/>
          <w:szCs w:val="32"/>
          <w:shd w:val="clear" w:color="auto" w:fill="FFFFFF"/>
          <w:lang w:bidi="ar"/>
        </w:rPr>
        <w:t xml:space="preserve"> 新闻媒体发布</w:t>
      </w:r>
      <w:bookmarkEnd w:id="29"/>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新闻媒体刊登或者播发地震预报消息，必须依照《中华人民共和国地震预报管理条例》《海南省防震减灾条例》《海南省人民政府突发公共事件总体应急预案》的规定，以省、县政府、省防灾减灾救灾委员会、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发布的地震预报为准。</w:t>
      </w:r>
    </w:p>
    <w:p>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b w:val="0"/>
          <w:bCs w:val="0"/>
          <w:color w:val="auto"/>
          <w:sz w:val="32"/>
          <w:szCs w:val="32"/>
          <w:shd w:val="clear" w:color="auto" w:fill="FFFFFF"/>
        </w:rPr>
      </w:pPr>
      <w:bookmarkStart w:id="120" w:name="_GoBack"/>
      <w:bookmarkEnd w:id="120"/>
      <w:bookmarkStart w:id="30" w:name="_Toc21226"/>
      <w:r>
        <w:rPr>
          <w:rFonts w:hint="eastAsia" w:ascii="黑体" w:hAnsi="黑体" w:eastAsia="黑体" w:cs="黑体"/>
          <w:b w:val="0"/>
          <w:bCs w:val="0"/>
          <w:color w:val="auto"/>
          <w:sz w:val="32"/>
          <w:szCs w:val="32"/>
          <w:shd w:val="clear" w:color="auto" w:fill="FFFFFF"/>
          <w:lang w:val="en-US" w:eastAsia="zh-CN" w:bidi="ar"/>
        </w:rPr>
        <w:t>4</w:t>
      </w:r>
      <w:r>
        <w:rPr>
          <w:rFonts w:hint="eastAsia" w:ascii="黑体" w:hAnsi="黑体" w:eastAsia="黑体" w:cs="黑体"/>
          <w:b w:val="0"/>
          <w:bCs w:val="0"/>
          <w:color w:val="auto"/>
          <w:sz w:val="32"/>
          <w:szCs w:val="32"/>
          <w:shd w:val="clear" w:color="auto" w:fill="FFFFFF"/>
          <w:lang w:bidi="ar"/>
        </w:rPr>
        <w:t xml:space="preserve"> 应急响应</w:t>
      </w:r>
      <w:bookmarkEnd w:id="3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lang w:bidi="ar"/>
        </w:rPr>
      </w:pPr>
      <w:bookmarkStart w:id="31" w:name="_Toc25253"/>
      <w:r>
        <w:rPr>
          <w:rFonts w:hint="eastAsia" w:ascii="楷体_GB2312" w:hAnsi="楷体_GB2312" w:eastAsia="楷体_GB2312" w:cs="楷体_GB2312"/>
          <w:b w:val="0"/>
          <w:bCs w:val="0"/>
          <w:color w:val="auto"/>
          <w:sz w:val="32"/>
          <w:szCs w:val="32"/>
          <w:shd w:val="clear" w:color="auto" w:fill="FFFFFF"/>
          <w:lang w:val="en-US" w:eastAsia="zh-CN" w:bidi="ar"/>
        </w:rPr>
        <w:t>4</w:t>
      </w:r>
      <w:r>
        <w:rPr>
          <w:rFonts w:hint="eastAsia" w:ascii="楷体_GB2312" w:hAnsi="楷体_GB2312" w:eastAsia="楷体_GB2312" w:cs="楷体_GB2312"/>
          <w:b w:val="0"/>
          <w:bCs w:val="0"/>
          <w:color w:val="auto"/>
          <w:sz w:val="32"/>
          <w:szCs w:val="32"/>
          <w:shd w:val="clear" w:color="auto" w:fill="FFFFFF"/>
          <w:lang w:bidi="ar"/>
        </w:rPr>
        <w:t>.1 信息报送和处理</w:t>
      </w:r>
      <w:bookmarkEnd w:id="3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Times New Roman" w:hAnsi="Times New Roman" w:eastAsia="仿宋_GB2312" w:cs="Times New Roman"/>
          <w:b w:val="0"/>
          <w:bCs/>
          <w:color w:val="auto"/>
          <w:kern w:val="0"/>
          <w:sz w:val="32"/>
          <w:lang w:val="en-US" w:eastAsia="zh-CN" w:bidi="en-US"/>
        </w:rPr>
      </w:pPr>
      <w:r>
        <w:rPr>
          <w:rFonts w:hint="eastAsia" w:ascii="仿宋_GB2312" w:hAnsi="仿宋_GB2312" w:eastAsia="仿宋_GB2312" w:cs="仿宋_GB2312"/>
          <w:b w:val="0"/>
          <w:bCs/>
          <w:color w:val="auto"/>
          <w:kern w:val="0"/>
          <w:sz w:val="32"/>
          <w:lang w:val="en-US" w:eastAsia="zh-CN" w:bidi="en-US"/>
        </w:rPr>
        <w:t xml:space="preserve">4.1.1 </w:t>
      </w:r>
      <w:r>
        <w:rPr>
          <w:rFonts w:hint="eastAsia" w:ascii="Times New Roman" w:hAnsi="Times New Roman" w:eastAsia="仿宋_GB2312" w:cs="Times New Roman"/>
          <w:b w:val="0"/>
          <w:bCs/>
          <w:color w:val="auto"/>
          <w:kern w:val="0"/>
          <w:sz w:val="32"/>
          <w:lang w:val="en-US" w:eastAsia="zh-CN" w:bidi="en-US"/>
        </w:rPr>
        <w:t>震情速报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地震发生后，县应急管理局（县地震局）立即联系省应急管理厅和省地震局，根据省应急管理厅和省地震局地震速报确定的地震参数及时上报白安办和县政府。</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4.1.2 灾情速报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地震灾情速报内容包括震感程度、破坏范围、人员伤亡、经济影响和社会影响等。地震发生后，各乡镇政府、各部门迅速收集地震灾情并及时上报县安消委会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；重大地震灾害和特别重大地震灾害可越级上报。白安办负责汇总灾情、社会影响等情况，向县安消委会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和县政府续报。灾情速报的工作程序如下：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各乡镇政府或县地震群测群防网格员负责迅速启动当地的灾情速报网，收集灾情并速报；迅速派人收集本辖区灾害损失情况，灾害发生后立即汇总上报县应急管理局（县地震局），随后按1、2、6、6……小时间隔上报，如有新的突出灾情随时报告，特殊情况下可直接上报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、县政府、省应急管理厅和省地震局。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现场指挥部各应急工作组设一名联络员，在地震灾害发生后，迅速将本组收集的灾害损失情况，在灾害发生后立即汇总上报县应急管理局（县地震局），随后按1、2、6、6……小时间隔上报，如有新的突出灾情随时报告，特殊情况下可直接上报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、县政府、省应急管理厅和省地震局。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应急管理局（县地震局）与灾区各乡镇政府、现场指挥部各应急工作组和县地震群测群防网格员保持联系，及时了解和掌握灾情发展动态，在灾害发生后1小时内（夜间延长至2小时）将初步了解到的情况报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、县政府、省应急管理厅和省地震局，随后按1、2、6、6……小时间隔上报或随时传真动态信息。向县安消委会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和县政府提出应急响应级别的建议。</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4.1.3 震情灾情公告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根据省应急管理厅、省地震局提供的灾情信息及时发布地震发生的时间、地点和震级，公告初步灾情和震情趋势判定意见。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32" w:name="_Toc10456"/>
      <w:r>
        <w:rPr>
          <w:rFonts w:hint="eastAsia" w:ascii="楷体_GB2312" w:hAnsi="楷体_GB2312" w:eastAsia="楷体_GB2312" w:cs="楷体_GB2312"/>
          <w:b w:val="0"/>
          <w:bCs w:val="0"/>
          <w:color w:val="auto"/>
          <w:sz w:val="32"/>
          <w:szCs w:val="32"/>
          <w:shd w:val="clear" w:color="auto" w:fill="FFFFFF"/>
          <w:lang w:val="en-US" w:eastAsia="zh-CN" w:bidi="ar"/>
        </w:rPr>
        <w:t>4</w:t>
      </w:r>
      <w:r>
        <w:rPr>
          <w:rFonts w:hint="eastAsia" w:ascii="楷体_GB2312" w:hAnsi="楷体_GB2312" w:eastAsia="楷体_GB2312" w:cs="楷体_GB2312"/>
          <w:b w:val="0"/>
          <w:bCs w:val="0"/>
          <w:color w:val="auto"/>
          <w:sz w:val="32"/>
          <w:szCs w:val="32"/>
          <w:shd w:val="clear" w:color="auto" w:fill="FFFFFF"/>
          <w:lang w:bidi="ar"/>
        </w:rPr>
        <w:t>.2 先期处置</w:t>
      </w:r>
      <w:bookmarkEnd w:id="3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各乡镇政府要按照现场指挥部的部署，组织实施本行政区域抗震救灾工作；立即发动基层干部群众开展自救互救，组织基层抢险救援队伍开展人员搜救和医疗救护；开放应急避难场所，及时转移、安置受灾群众；防范次生灾害，维护社会治安。必要时，提出援助请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lang w:bidi="ar"/>
        </w:rPr>
      </w:pPr>
      <w:bookmarkStart w:id="33" w:name="_Toc4228"/>
      <w:r>
        <w:rPr>
          <w:rFonts w:hint="eastAsia" w:ascii="楷体_GB2312" w:hAnsi="楷体_GB2312" w:eastAsia="楷体_GB2312" w:cs="楷体_GB2312"/>
          <w:b w:val="0"/>
          <w:bCs w:val="0"/>
          <w:color w:val="auto"/>
          <w:sz w:val="32"/>
          <w:szCs w:val="32"/>
          <w:shd w:val="clear" w:color="auto" w:fill="FFFFFF"/>
          <w:lang w:val="en-US" w:eastAsia="zh-CN" w:bidi="ar"/>
        </w:rPr>
        <w:t>4</w:t>
      </w:r>
      <w:r>
        <w:rPr>
          <w:rFonts w:hint="eastAsia" w:ascii="楷体_GB2312" w:hAnsi="楷体_GB2312" w:eastAsia="楷体_GB2312" w:cs="楷体_GB2312"/>
          <w:b w:val="0"/>
          <w:bCs w:val="0"/>
          <w:color w:val="auto"/>
          <w:sz w:val="32"/>
          <w:szCs w:val="32"/>
          <w:shd w:val="clear" w:color="auto" w:fill="FFFFFF"/>
          <w:lang w:bidi="ar"/>
        </w:rPr>
        <w:t>.</w:t>
      </w:r>
      <w:r>
        <w:rPr>
          <w:rFonts w:hint="eastAsia" w:ascii="楷体_GB2312" w:hAnsi="楷体_GB2312" w:eastAsia="楷体_GB2312" w:cs="楷体_GB2312"/>
          <w:b w:val="0"/>
          <w:bCs w:val="0"/>
          <w:color w:val="auto"/>
          <w:sz w:val="32"/>
          <w:szCs w:val="32"/>
          <w:shd w:val="clear" w:color="auto" w:fill="FFFFFF"/>
          <w:lang w:val="en-US" w:eastAsia="zh-CN" w:bidi="ar"/>
        </w:rPr>
        <w:t>3</w:t>
      </w:r>
      <w:r>
        <w:rPr>
          <w:rFonts w:hint="eastAsia" w:ascii="楷体_GB2312" w:hAnsi="楷体_GB2312" w:eastAsia="楷体_GB2312" w:cs="楷体_GB2312"/>
          <w:b w:val="0"/>
          <w:bCs w:val="0"/>
          <w:color w:val="auto"/>
          <w:sz w:val="32"/>
          <w:szCs w:val="32"/>
          <w:shd w:val="clear" w:color="auto" w:fill="FFFFFF"/>
          <w:lang w:bidi="ar"/>
        </w:rPr>
        <w:t xml:space="preserve"> 分级响应</w:t>
      </w:r>
      <w:bookmarkEnd w:id="3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bookmarkStart w:id="34" w:name="_Toc140378117"/>
      <w:r>
        <w:rPr>
          <w:rFonts w:hint="eastAsia" w:ascii="Times New Roman" w:hAnsi="Times New Roman" w:eastAsia="仿宋_GB2312" w:cs="Times New Roman"/>
          <w:color w:val="auto"/>
          <w:kern w:val="0"/>
          <w:sz w:val="32"/>
          <w:szCs w:val="24"/>
          <w:lang w:val="en-US" w:eastAsia="zh-CN" w:bidi="en-US"/>
        </w:rPr>
        <w:t>根据《海南省地震（火山）应急预案》应急响应分级，本预案地震应急响应分级，分为I、Ⅱ、Ⅲ、Ⅳ级四级应急响应。</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4.3.1 I级应急响应</w:t>
      </w:r>
      <w:bookmarkEnd w:id="3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应对特别重大地震灾害，启动I级响应。县安消委会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组织开展先期应急处置工作，随后在省防灾减灾救灾委员会及其现场指挥部统一领导、指挥下，县安消委会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及灾区现场抗震救灾指挥部组织应急工作。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根据灾害程度和灾区自救恢复能力确定应急规模，决策和处理下列事项：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（1）协调县人武部、武警部队、民兵预备役人员，组织协调部队参加抢险救灾工作。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（2）调派县消防救援大队和医疗救护队伍赶赴灾区参加抢险救灾。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（3）部署饮用水和食品的供给、伤员接送、物资调运、灾区内交通保障工作。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（4）组织指挥部成员单位对灾区进行紧急支援。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（5）成立现场抗震救灾指挥部，直接组织灾区人员开展抢救和工程抢险工作。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（6）必要时，向邻近市、县政府提出援助请求。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（7）必要时，在灾区实行特别管制等紧急应急措施。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（8）县应急管理局(县地震局）履行白安办职责；县有关部门设立地震应急机构负责本部门地震应急工作，派出联络员参加白安办工作。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0"/>
          <w:szCs w:val="30"/>
          <w:lang w:val="en-US" w:eastAsia="zh-CN" w:bidi="en-US"/>
        </w:rPr>
      </w:pPr>
      <w:r>
        <w:rPr>
          <w:rFonts w:hint="eastAsia" w:ascii="Times New Roman" w:hAnsi="Times New Roman" w:eastAsia="仿宋_GB2312" w:cs="Times New Roman"/>
          <w:color w:val="auto"/>
          <w:kern w:val="0"/>
          <w:sz w:val="32"/>
          <w:szCs w:val="24"/>
          <w:lang w:val="en-US" w:eastAsia="zh-CN" w:bidi="en-US"/>
        </w:rPr>
        <w:t>（9）指导灾区乡镇政府迅速启动本地区地震应急预案，组织人员抢救和工程抢险工作，及时</w:t>
      </w:r>
      <w:r>
        <w:rPr>
          <w:rFonts w:hint="eastAsia" w:ascii="Times New Roman" w:hAnsi="Times New Roman" w:eastAsia="仿宋_GB2312" w:cs="Times New Roman"/>
          <w:color w:val="auto"/>
          <w:kern w:val="0"/>
          <w:sz w:val="30"/>
          <w:szCs w:val="30"/>
          <w:lang w:val="en-US" w:eastAsia="zh-CN" w:bidi="en-US"/>
        </w:rPr>
        <w:t>向县安消委会</w:t>
      </w:r>
      <w:r>
        <w:rPr>
          <w:rFonts w:hint="default" w:ascii="Times New Roman" w:hAnsi="Times New Roman" w:eastAsia="仿宋_GB2312" w:cs="Times New Roman"/>
          <w:color w:val="auto"/>
          <w:kern w:val="0"/>
          <w:sz w:val="30"/>
          <w:szCs w:val="30"/>
          <w:lang w:val="en-US" w:eastAsia="zh-CN" w:bidi="en-US"/>
        </w:rPr>
        <w:t>防减救灾工作专班</w:t>
      </w:r>
      <w:r>
        <w:rPr>
          <w:rFonts w:hint="eastAsia" w:ascii="Times New Roman" w:hAnsi="Times New Roman" w:eastAsia="仿宋_GB2312" w:cs="Times New Roman"/>
          <w:color w:val="auto"/>
          <w:kern w:val="0"/>
          <w:sz w:val="30"/>
          <w:szCs w:val="30"/>
          <w:lang w:val="en-US" w:eastAsia="zh-CN" w:bidi="en-US"/>
        </w:rPr>
        <w:t>和县政府报告震情和灾情。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（10）在地震应急处置过程中，迅速果断地控制或切断灾害链，防止地震灾害可能造成的次生、衍生和耦合事件。紧急情况下，现场抗震救灾指挥部也可采取相应措施，同时报告县政府。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（11）震后应急期设为20天，视情况可延长或缩短。</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bookmarkStart w:id="35" w:name="_Toc140378118"/>
      <w:bookmarkStart w:id="36" w:name="_Toc78812135"/>
      <w:bookmarkStart w:id="37" w:name="_Toc74534900"/>
      <w:bookmarkStart w:id="38" w:name="_Toc75328218"/>
      <w:bookmarkStart w:id="39" w:name="_Toc75340546"/>
      <w:bookmarkStart w:id="40" w:name="_Toc75752654"/>
      <w:bookmarkStart w:id="41" w:name="_Toc74533906"/>
      <w:bookmarkStart w:id="42" w:name="_Toc75751851"/>
      <w:bookmarkStart w:id="43" w:name="_Toc75711667"/>
      <w:bookmarkStart w:id="44" w:name="_Toc74562592"/>
      <w:bookmarkStart w:id="45" w:name="_Toc75751467"/>
      <w:bookmarkStart w:id="46" w:name="_Toc75711422"/>
      <w:bookmarkStart w:id="47" w:name="_Toc75752834"/>
      <w:bookmarkStart w:id="48" w:name="_Toc75771238"/>
      <w:bookmarkStart w:id="49" w:name="_Toc75751671"/>
      <w:bookmarkStart w:id="50" w:name="_Toc75751068"/>
      <w:r>
        <w:rPr>
          <w:rFonts w:hint="eastAsia" w:ascii="Times New Roman" w:hAnsi="Times New Roman" w:eastAsia="仿宋_GB2312" w:cs="Times New Roman"/>
          <w:b w:val="0"/>
          <w:bCs/>
          <w:color w:val="auto"/>
          <w:kern w:val="0"/>
          <w:sz w:val="32"/>
          <w:lang w:val="en-US" w:eastAsia="zh-CN" w:bidi="en-US"/>
        </w:rPr>
        <w:t>4.3.2 Ⅱ级应急响应</w:t>
      </w:r>
      <w:bookmarkEnd w:id="35"/>
      <w:bookmarkEnd w:id="36"/>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应对重大地震灾害，启动Ⅱ级响应。县安消委会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组织开展先期应急处置工作，随后在省防灾减灾救灾委员会及其现场指挥部的统一领导、指挥下，由县安消委会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及灾区现场抗震救灾指挥部组织应急工作。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根据震情灾情，确定应急规模，作出应急决策和处理下列事项：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（1）派出县应急救援队和医疗救护队伍赶赴灾区；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（2）部署物资调运、灾区内外交通保障等工作；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（3）根据需要组织县安消委会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成员单位和有关部门对灾区紧急支援；</w:t>
      </w:r>
    </w:p>
    <w:p>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outlineLvl w:val="9"/>
        <w:rPr>
          <w:rFonts w:hint="eastAsia" w:ascii="Times New Roman" w:hAnsi="Times New Roman" w:eastAsia="仿宋_GB2312" w:cs="Times New Roman"/>
          <w:color w:val="auto"/>
          <w:spacing w:val="-6"/>
          <w:kern w:val="0"/>
          <w:sz w:val="32"/>
          <w:szCs w:val="24"/>
          <w:lang w:val="en-US" w:eastAsia="zh-CN" w:bidi="en-US"/>
        </w:rPr>
      </w:pPr>
      <w:r>
        <w:rPr>
          <w:rFonts w:hint="eastAsia" w:ascii="Times New Roman" w:hAnsi="Times New Roman" w:eastAsia="仿宋_GB2312" w:cs="Times New Roman"/>
          <w:color w:val="auto"/>
          <w:spacing w:val="-6"/>
          <w:kern w:val="0"/>
          <w:sz w:val="32"/>
          <w:szCs w:val="24"/>
          <w:lang w:val="en-US" w:eastAsia="zh-CN" w:bidi="en-US"/>
        </w:rPr>
        <w:t>（4）组织成立现场抗震救灾指挥部，开展抗震救援救灾工作；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（5）县应急管理局（县地震局）履行白安办职责；县有关部门设立地震应急机构负责本部门地震应急工作，派出联络员参加白安办工作。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（6）指导灾区乡镇政府迅速启动本乡镇地震应急预案，组织人员抢救和工程抢险等工作，并及时向县政府和县安消委会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报告震情和灾情。</w:t>
      </w:r>
    </w:p>
    <w:bookmarkEnd w:id="37"/>
    <w:bookmarkEnd w:id="38"/>
    <w:bookmarkEnd w:id="39"/>
    <w:bookmarkEnd w:id="40"/>
    <w:bookmarkEnd w:id="41"/>
    <w:bookmarkEnd w:id="42"/>
    <w:bookmarkEnd w:id="43"/>
    <w:bookmarkEnd w:id="44"/>
    <w:bookmarkEnd w:id="45"/>
    <w:bookmarkEnd w:id="46"/>
    <w:bookmarkEnd w:id="47"/>
    <w:bookmarkEnd w:id="48"/>
    <w:bookmarkEnd w:id="49"/>
    <w:bookmarkEnd w:id="50"/>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（7）在地震应急处置过程中，迅速果断地控制或切断灾害链，防止地震灾害可能造成的次生、衍生和耦合事件。紧急情况下，现场抗震救灾指挥部也可采取相应措施，同时报告县政府。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bookmarkStart w:id="51" w:name="_Toc26458"/>
      <w:bookmarkStart w:id="52" w:name="_Toc11927"/>
      <w:bookmarkStart w:id="53" w:name="_Toc4800"/>
      <w:bookmarkStart w:id="54" w:name="_Toc17640"/>
      <w:bookmarkStart w:id="55" w:name="_Toc21434"/>
      <w:bookmarkStart w:id="56" w:name="_Toc16388"/>
      <w:bookmarkStart w:id="57" w:name="_Toc17254"/>
      <w:r>
        <w:rPr>
          <w:rFonts w:hint="eastAsia" w:ascii="Times New Roman" w:hAnsi="Times New Roman" w:eastAsia="仿宋_GB2312" w:cs="Times New Roman"/>
          <w:color w:val="auto"/>
          <w:kern w:val="0"/>
          <w:sz w:val="32"/>
          <w:szCs w:val="24"/>
          <w:lang w:val="en-US" w:eastAsia="zh-CN" w:bidi="en-US"/>
        </w:rPr>
        <w:t>（8）震后应急期设为15天，视情况可延长或缩短。</w:t>
      </w:r>
      <w:bookmarkEnd w:id="51"/>
      <w:bookmarkEnd w:id="52"/>
      <w:bookmarkEnd w:id="53"/>
      <w:bookmarkEnd w:id="54"/>
      <w:bookmarkEnd w:id="55"/>
      <w:bookmarkEnd w:id="56"/>
      <w:bookmarkEnd w:id="57"/>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bookmarkStart w:id="58" w:name="_Toc140378119"/>
      <w:bookmarkStart w:id="59" w:name="_Toc78812136"/>
      <w:r>
        <w:rPr>
          <w:rFonts w:hint="eastAsia" w:ascii="Times New Roman" w:hAnsi="Times New Roman" w:eastAsia="仿宋_GB2312" w:cs="Times New Roman"/>
          <w:b w:val="0"/>
          <w:bCs/>
          <w:color w:val="auto"/>
          <w:kern w:val="0"/>
          <w:sz w:val="32"/>
          <w:lang w:val="en-US" w:eastAsia="zh-CN" w:bidi="en-US"/>
        </w:rPr>
        <w:t>4.3.3 Ⅲ级应急响应</w:t>
      </w:r>
      <w:bookmarkEnd w:id="58"/>
      <w:bookmarkEnd w:id="59"/>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应对较大地震灾害，启动Ⅲ级响应。县安消委会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组织开展先期应急处置工作，随后在省防减救办的协调指导下，由县安消委会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及灾区现场指挥部组织应急工作。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开展以下工作：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（1）县应急局履行白安办职责；县有关部门设立地震应急机构负责本部门地震应急工作，派出联络员参加白安办工作。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（2）指导受灾乡镇政府迅速启动本乡镇地震应急预案，组织人员抢救和工程抢险等工作，及时向县政府和县安消委会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报告震情和灾情。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（3）在地震应急处置过程中，迅速果断地控制或切断灾害链，防止地震灾害可能造成的次生、衍生和耦合事件。</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bookmarkStart w:id="60" w:name="_Toc75751847"/>
      <w:bookmarkStart w:id="61" w:name="_Toc75751064"/>
      <w:bookmarkStart w:id="62" w:name="_Toc75771234"/>
      <w:bookmarkStart w:id="63" w:name="_Toc75711663"/>
      <w:bookmarkStart w:id="64" w:name="_Toc75711418"/>
      <w:bookmarkStart w:id="65" w:name="_Toc74562591"/>
      <w:bookmarkStart w:id="66" w:name="_Toc75752830"/>
      <w:bookmarkStart w:id="67" w:name="_Toc75752652"/>
      <w:bookmarkStart w:id="68" w:name="_Toc74533905"/>
      <w:bookmarkStart w:id="69" w:name="_Toc78812137"/>
      <w:bookmarkStart w:id="70" w:name="_Toc75328214"/>
      <w:bookmarkStart w:id="71" w:name="_Toc75751669"/>
      <w:bookmarkStart w:id="72" w:name="_Toc75340544"/>
      <w:bookmarkStart w:id="73" w:name="_Toc74534899"/>
      <w:bookmarkStart w:id="74" w:name="_Toc75751465"/>
      <w:bookmarkStart w:id="75" w:name="_Toc140378120"/>
      <w:r>
        <w:rPr>
          <w:rFonts w:hint="eastAsia" w:ascii="Times New Roman" w:hAnsi="Times New Roman" w:eastAsia="仿宋_GB2312" w:cs="Times New Roman"/>
          <w:b w:val="0"/>
          <w:bCs/>
          <w:color w:val="auto"/>
          <w:kern w:val="0"/>
          <w:sz w:val="32"/>
          <w:lang w:val="en-US" w:eastAsia="zh-CN" w:bidi="en-US"/>
        </w:rPr>
        <w:t>4.3.4 Ⅳ级应急响应</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应对一般地震灾害，启动Ⅳ级响应。县安消委会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组织开展先期应急处置工作，随后在省防减救办的协调指导下，由县安消委会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及灾区现场指挥部组织应急工作。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派出地震现场工作队，开展震灾评估、科学考察、社会调查和宣传等工作；视震情和灾情，调派县应急救援队和医疗救护队伍赴灾区；指导灾区乡镇政府做好应急救援救灾工作。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76" w:name="_Toc7013"/>
      <w:r>
        <w:rPr>
          <w:rFonts w:hint="eastAsia" w:ascii="楷体_GB2312" w:hAnsi="楷体_GB2312" w:eastAsia="楷体_GB2312" w:cs="楷体_GB2312"/>
          <w:b w:val="0"/>
          <w:bCs w:val="0"/>
          <w:color w:val="auto"/>
          <w:sz w:val="32"/>
          <w:szCs w:val="32"/>
          <w:shd w:val="clear" w:color="auto" w:fill="FFFFFF"/>
          <w:lang w:val="en-US" w:eastAsia="zh-CN" w:bidi="ar"/>
        </w:rPr>
        <w:t>4</w:t>
      </w:r>
      <w:r>
        <w:rPr>
          <w:rFonts w:hint="eastAsia" w:ascii="楷体_GB2312" w:hAnsi="楷体_GB2312" w:eastAsia="楷体_GB2312" w:cs="楷体_GB2312"/>
          <w:b w:val="0"/>
          <w:bCs w:val="0"/>
          <w:color w:val="auto"/>
          <w:sz w:val="32"/>
          <w:szCs w:val="32"/>
          <w:shd w:val="clear" w:color="auto" w:fill="FFFFFF"/>
          <w:lang w:bidi="ar"/>
        </w:rPr>
        <w:t>.</w:t>
      </w:r>
      <w:r>
        <w:rPr>
          <w:rFonts w:hint="eastAsia" w:ascii="楷体_GB2312" w:hAnsi="楷体_GB2312" w:eastAsia="楷体_GB2312" w:cs="楷体_GB2312"/>
          <w:b w:val="0"/>
          <w:bCs w:val="0"/>
          <w:color w:val="auto"/>
          <w:sz w:val="32"/>
          <w:szCs w:val="32"/>
          <w:shd w:val="clear" w:color="auto" w:fill="FFFFFF"/>
          <w:lang w:val="en-US" w:eastAsia="zh-CN" w:bidi="ar"/>
        </w:rPr>
        <w:t>4</w:t>
      </w:r>
      <w:r>
        <w:rPr>
          <w:rFonts w:hint="eastAsia" w:ascii="楷体_GB2312" w:hAnsi="楷体_GB2312" w:eastAsia="楷体_GB2312" w:cs="楷体_GB2312"/>
          <w:b w:val="0"/>
          <w:bCs w:val="0"/>
          <w:color w:val="auto"/>
          <w:sz w:val="32"/>
          <w:szCs w:val="32"/>
          <w:shd w:val="clear" w:color="auto" w:fill="FFFFFF"/>
          <w:lang w:bidi="ar"/>
        </w:rPr>
        <w:t xml:space="preserve"> 应急处置</w:t>
      </w:r>
      <w:bookmarkEnd w:id="76"/>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在省政府或省防灾减灾救灾委员会发布可能发生地震的预报后，县安消委会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及其组成单位的有关人员，应进入应急工作状态，做好抗震救灾的各项应急工作。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地震发生后，县委、县政府和有关部门根据灾情和抗震救灾需要，采取以下措施。</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4.4.1 抢救人员和抢修基础设施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现场指挥部根据灾害种类和分布情况，立即组织应急抢险队伍和当地群众开展自救互救，同时组织武警部队、应急管理、地震、消防、住建、县民政、民兵预备役等各方面救援力量和抢险设备赶赴灾区抢救被掩埋人员与受困人员。地震废墟生命搜索与营救要按照程序实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（1）现场快速展开。现场快速勘察，设置警戒线，建立救援站；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（2）搜索行动。展开人工搜索，尽快发现地表或浅埋的受难者；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（3）营救行动。采用起重、支撑和破拆等方法开展营救，使受难者尽快脱离危险。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交通运输局及时抢通修复因灾损毁的公路、桥梁等交通设施，优先保证应急抢险救援人员、救灾物资和伤病人员的运输需要；县基础设施建设企业要抢修供电、供水、供气、通信、广播电视等基础设施，保障灾区群众基本生活需要和应急工作需要。</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4.4.2 应急人员与群众安全防护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组织专家对震损建筑物能否进入、能否破拆以及对损毁高大构筑物继续坍塌的威胁和因破拆建筑物面诱发的坍塌危险进行危险评估，并通知现场指挥部、现场救援队伍和当地群众；县应急管理局（县地震局）和县消防救援大队组织探测泄漏危险品并评估爆炸风险，采取措施扑灭火灾；县生态环境局负责放射性污染监测；县自然资源和规划局负责监测滑坡、崩塌、泥石流等次生灾害。各有关部门要及时向救援人员发出警告，采取必要的防范措施。所有进入现场的救援人员应配备必要的个人防护器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受灾乡镇政府要及时按应急预案组织人员疏散撤离，按规定疏散范围、避难场所，并采取必要的防护措施，组织灾民转移和安置。</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4.4.3 开展医疗救治和卫生防疫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卫生健康委员会迅速组织协调应急医疗队伍赶赴现场，抢救受伤群众，实施现场救治，对于伤病情较重的群众，迅速转送就近医院抢救。县市场监督管理局和各医疗机构加强医疗器械、药品供应的组织调度，确保被救人员得到及时医治，最大程度减少伤员致死、致残并开展灾后心理援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卫生健康委员会要加强灾区卫生防疫工作。县民政局要妥善处置遇难者善后工作；县农业农村局和县综合行政执法局要做好死亡动物、医疗废弃物、生活垃圾、粪便等消毒和无害化处理；县卫生健康委员会要加强疫病的监测、防控和处理，及时接种疫苗，防止疫病流行。实行重大传染病和突发公共卫生事件日报告及零报告制度。</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4.4.4 安置受灾群众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应急管理局（县地震局）和有关职能部门要指导各乡镇政府开放应急避难场所，并会同县发展和改革委员会、县商务局、县交通运输局组织调运食品、饮用水、帐篷等各类救灾物资，解决受灾群众吃饭、饮水、住所等问题；建立生活用品发放点，确保生活用品的有序发放；根据需要组织调运、安装活动板房和简易房；在受灾群众集中安置点配备必要的消防设备器材，严防火灾发生。救灾物资优先保证学校、医院、福利院的需要；优先安置孤儿、孤老及残疾人员，确保其基本生活。</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4.4.5 加强现场监测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应急管理局（县地震局）实时跟踪地震序列活动，密切监视震情发展，并加强与省地震局和邻近县地震部门之间震情监测沟通与会商，会同有关专家对地震类型、震情趋势提出判定意见和预防建议，及时报告指挥部。</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4.4.6 防御次生灾害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自然资源和规划局要加强次生灾害监测预警，防范因强余震和降雨形成的滑坡、泥石流、滚石等造成新的人员伤亡和交通堵塞，制定相应的排险措施，排查可能造成次生灾害的隐患，指导、配合属地政府受次生灾害威胁的群众转移。县水务局要加强对发生次生灾害的水利工程、生命线工程和通信等设施的紧急防御和监控；县应急管理局（县地震局）要立即对化工类生产、经营和储运企业及仓库采取紧急措施，进行工程抢险和监控。对已发生的各类次 生灾害，要立即采取有效的工程抢险和监管，防止次生灾害蔓延。</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4.4.7 维护社会治安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公安局做好灾区社会治安和社会秩序维护工作。严厉打击盗窃、抢劫、哄抢救灾物资、借机传播谣言制造社会恐慌等违法犯罪行为；加强受灾群众安置点的治安巡逻和党政机关、要害部门、储备仓库等重要场所的警戒。</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4.4.8开展社会动员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政府和社会组织团体根据灾区实际情况充分动员社会力量，组织基层单位和人员积极开展自救互救、支援灾区、恢复家园等应急处置，动员非灾区的社会力量，对灾区提供救助，视灾情开展为灾区群众捐款捐物活动。</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4.4.9 捐赠及涉外事务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委统战部要妥善安置灾区的境外人员，及时报告相关情况；协助做好国内外人员组建救援队伍参加救援工作，接收和管理境外救援物资，按规定做好检验检疫、登记管理等工作；适时组织按上级要求安排国内外新闻媒体进行采访。</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b w:val="0"/>
          <w:bCs/>
          <w:color w:val="auto"/>
          <w:kern w:val="0"/>
          <w:sz w:val="32"/>
          <w:szCs w:val="24"/>
          <w:lang w:val="en-US" w:eastAsia="zh-CN" w:bidi="en-US"/>
        </w:rPr>
      </w:pPr>
      <w:r>
        <w:rPr>
          <w:rFonts w:hint="eastAsia" w:ascii="Times New Roman" w:hAnsi="Times New Roman" w:eastAsia="仿宋_GB2312" w:cs="Times New Roman"/>
          <w:b w:val="0"/>
          <w:bCs/>
          <w:color w:val="auto"/>
          <w:kern w:val="0"/>
          <w:sz w:val="32"/>
          <w:szCs w:val="24"/>
          <w:lang w:val="en-US" w:eastAsia="zh-CN" w:bidi="en-US"/>
        </w:rPr>
        <w:t>4.4.10 地震灾害调查与灾害损失评估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应急管理局（县地震局）配合省地震局开展地震烈度、发震构造、地震宏观异常现象、工程结构震害特征、地震社会影响和各种地震、地质灾害等的调查工作。会同各相关部门，开展地震灾害损失评估，包括人员伤亡、地震造成的直接经济损失、间接经济损失和救灾直接投入费用构成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77" w:name="_Toc8970"/>
      <w:r>
        <w:rPr>
          <w:rFonts w:hint="eastAsia" w:ascii="楷体_GB2312" w:hAnsi="楷体_GB2312" w:eastAsia="楷体_GB2312" w:cs="楷体_GB2312"/>
          <w:b w:val="0"/>
          <w:bCs w:val="0"/>
          <w:color w:val="auto"/>
          <w:sz w:val="32"/>
          <w:szCs w:val="32"/>
          <w:shd w:val="clear" w:color="auto" w:fill="FFFFFF"/>
          <w:lang w:val="en-US" w:eastAsia="zh-CN" w:bidi="ar"/>
        </w:rPr>
        <w:t>4</w:t>
      </w:r>
      <w:r>
        <w:rPr>
          <w:rFonts w:hint="eastAsia" w:ascii="楷体_GB2312" w:hAnsi="楷体_GB2312" w:eastAsia="楷体_GB2312" w:cs="楷体_GB2312"/>
          <w:b w:val="0"/>
          <w:bCs w:val="0"/>
          <w:color w:val="auto"/>
          <w:sz w:val="32"/>
          <w:szCs w:val="32"/>
          <w:shd w:val="clear" w:color="auto" w:fill="FFFFFF"/>
          <w:lang w:bidi="ar"/>
        </w:rPr>
        <w:t>.</w:t>
      </w:r>
      <w:r>
        <w:rPr>
          <w:rFonts w:hint="eastAsia" w:ascii="楷体_GB2312" w:hAnsi="楷体_GB2312" w:eastAsia="楷体_GB2312" w:cs="楷体_GB2312"/>
          <w:b w:val="0"/>
          <w:bCs w:val="0"/>
          <w:color w:val="auto"/>
          <w:sz w:val="32"/>
          <w:szCs w:val="32"/>
          <w:shd w:val="clear" w:color="auto" w:fill="FFFFFF"/>
          <w:lang w:val="en-US" w:eastAsia="zh-CN" w:bidi="ar"/>
        </w:rPr>
        <w:t>5</w:t>
      </w:r>
      <w:r>
        <w:rPr>
          <w:rFonts w:hint="eastAsia" w:ascii="楷体_GB2312" w:hAnsi="楷体_GB2312" w:eastAsia="楷体_GB2312" w:cs="楷体_GB2312"/>
          <w:b w:val="0"/>
          <w:bCs w:val="0"/>
          <w:color w:val="auto"/>
          <w:sz w:val="32"/>
          <w:szCs w:val="32"/>
          <w:shd w:val="clear" w:color="auto" w:fill="FFFFFF"/>
          <w:lang w:bidi="ar"/>
        </w:rPr>
        <w:t xml:space="preserve"> 信息发布与新闻报道</w:t>
      </w:r>
      <w:bookmarkEnd w:id="7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白安办依照有关地震信息发布与新闻报道的规定和要求，本着实事求是、及时准确的原则，拟定信息发布和新闻报道方案，确定发布内容和形式，组织信息发布和新闻报道，正确引导社会舆论。由指定新闻发言人统一对外发布有关地震震情、灾情信息。任何人不得将地震部门作出的、尚未正式发布的临震预测意见擅自对外公开或以内部形式进行通报，所有对外发布的内容由县委宣传部同意后发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78" w:name="_Toc2420"/>
      <w:r>
        <w:rPr>
          <w:rFonts w:hint="eastAsia" w:ascii="楷体_GB2312" w:hAnsi="楷体_GB2312" w:eastAsia="楷体_GB2312" w:cs="楷体_GB2312"/>
          <w:b w:val="0"/>
          <w:bCs w:val="0"/>
          <w:color w:val="auto"/>
          <w:sz w:val="32"/>
          <w:szCs w:val="32"/>
          <w:shd w:val="clear" w:color="auto" w:fill="FFFFFF"/>
          <w:lang w:val="en-US" w:eastAsia="zh-CN" w:bidi="ar"/>
        </w:rPr>
        <w:t>4</w:t>
      </w:r>
      <w:r>
        <w:rPr>
          <w:rFonts w:hint="eastAsia" w:ascii="楷体_GB2312" w:hAnsi="楷体_GB2312" w:eastAsia="楷体_GB2312" w:cs="楷体_GB2312"/>
          <w:b w:val="0"/>
          <w:bCs w:val="0"/>
          <w:color w:val="auto"/>
          <w:sz w:val="32"/>
          <w:szCs w:val="32"/>
          <w:shd w:val="clear" w:color="auto" w:fill="FFFFFF"/>
          <w:lang w:bidi="ar"/>
        </w:rPr>
        <w:t>.</w:t>
      </w:r>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 xml:space="preserve"> 应急响应终止</w:t>
      </w:r>
      <w:bookmarkEnd w:id="7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由现场指挥部组织相关应急救援专家组，对应急处置工作进行评估。应急响应终止的条件是：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lang w:val="en-US" w:eastAsia="zh-CN" w:bidi="en-US"/>
        </w:rPr>
        <w:t>（1）</w:t>
      </w:r>
      <w:r>
        <w:rPr>
          <w:rFonts w:hint="eastAsia" w:ascii="Times New Roman" w:hAnsi="Times New Roman" w:eastAsia="仿宋_GB2312" w:cs="Times New Roman"/>
          <w:color w:val="auto"/>
          <w:kern w:val="0"/>
          <w:sz w:val="32"/>
          <w:szCs w:val="24"/>
          <w:lang w:val="en-US" w:eastAsia="zh-CN" w:bidi="en-US"/>
        </w:rPr>
        <w:t>地震灾害事件的紧急处置工作完成；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lang w:val="en-US" w:eastAsia="zh-CN" w:bidi="en-US"/>
        </w:rPr>
        <w:t>（2）</w:t>
      </w:r>
      <w:r>
        <w:rPr>
          <w:rFonts w:hint="eastAsia" w:ascii="Times New Roman" w:hAnsi="Times New Roman" w:eastAsia="仿宋_GB2312" w:cs="Times New Roman"/>
          <w:color w:val="auto"/>
          <w:kern w:val="0"/>
          <w:sz w:val="32"/>
          <w:szCs w:val="24"/>
          <w:lang w:val="en-US" w:eastAsia="zh-CN" w:bidi="en-US"/>
        </w:rPr>
        <w:t>地震引发的次生灾害的后果基本消除；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lang w:val="en-US" w:eastAsia="zh-CN" w:bidi="en-US"/>
        </w:rPr>
        <w:t>（3）</w:t>
      </w:r>
      <w:r>
        <w:rPr>
          <w:rFonts w:hint="eastAsia" w:ascii="Times New Roman" w:hAnsi="Times New Roman" w:eastAsia="仿宋_GB2312" w:cs="Times New Roman"/>
          <w:color w:val="auto"/>
          <w:kern w:val="0"/>
          <w:sz w:val="32"/>
          <w:szCs w:val="24"/>
          <w:lang w:val="en-US" w:eastAsia="zh-CN" w:bidi="en-US"/>
        </w:rPr>
        <w:t>经过震情趋势判断，近期无发生较大地震的可能；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lang w:val="en-US" w:eastAsia="zh-CN" w:bidi="en-US"/>
        </w:rPr>
        <w:t>（4）</w:t>
      </w:r>
      <w:r>
        <w:rPr>
          <w:rFonts w:hint="eastAsia" w:ascii="Times New Roman" w:hAnsi="Times New Roman" w:eastAsia="仿宋_GB2312" w:cs="Times New Roman"/>
          <w:color w:val="auto"/>
          <w:kern w:val="0"/>
          <w:sz w:val="32"/>
          <w:szCs w:val="24"/>
          <w:lang w:val="en-US" w:eastAsia="zh-CN" w:bidi="en-US"/>
        </w:rPr>
        <w:t>灾区基本恢复正常社会秩序。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达到上述条件后，由白安办宣布灾区震后应急期结束，终止应急响应状态。</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b w:val="0"/>
          <w:bCs w:val="0"/>
          <w:color w:val="auto"/>
          <w:sz w:val="32"/>
          <w:szCs w:val="32"/>
          <w:shd w:val="clear" w:color="auto" w:fill="FFFFFF"/>
        </w:rPr>
      </w:pPr>
      <w:bookmarkStart w:id="79" w:name="_Toc15260"/>
      <w:r>
        <w:rPr>
          <w:rFonts w:hint="eastAsia" w:ascii="黑体" w:hAnsi="黑体" w:eastAsia="黑体" w:cs="黑体"/>
          <w:b w:val="0"/>
          <w:bCs w:val="0"/>
          <w:color w:val="auto"/>
          <w:sz w:val="32"/>
          <w:szCs w:val="32"/>
          <w:shd w:val="clear" w:color="auto" w:fill="FFFFFF"/>
          <w:lang w:val="en-US" w:eastAsia="zh-CN" w:bidi="ar"/>
        </w:rPr>
        <w:t>5</w:t>
      </w:r>
      <w:r>
        <w:rPr>
          <w:rFonts w:hint="eastAsia" w:ascii="黑体" w:hAnsi="黑体" w:eastAsia="黑体" w:cs="黑体"/>
          <w:b w:val="0"/>
          <w:bCs w:val="0"/>
          <w:color w:val="auto"/>
          <w:sz w:val="32"/>
          <w:szCs w:val="32"/>
          <w:shd w:val="clear" w:color="auto" w:fill="FFFFFF"/>
          <w:lang w:bidi="ar"/>
        </w:rPr>
        <w:t xml:space="preserve"> 后期处置</w:t>
      </w:r>
      <w:bookmarkEnd w:id="79"/>
      <w:r>
        <w:rPr>
          <w:rFonts w:hint="eastAsia" w:ascii="黑体" w:hAnsi="黑体" w:eastAsia="黑体" w:cs="黑体"/>
          <w:b w:val="0"/>
          <w:bCs w:val="0"/>
          <w:color w:val="auto"/>
          <w:sz w:val="32"/>
          <w:szCs w:val="32"/>
          <w:shd w:val="clear" w:color="auto" w:fill="FFFFFF"/>
          <w:lang w:bidi="ar"/>
        </w:rPr>
        <w:tab/>
      </w:r>
      <w:r>
        <w:rPr>
          <w:rFonts w:hint="eastAsia" w:ascii="黑体" w:hAnsi="黑体" w:eastAsia="黑体" w:cs="黑体"/>
          <w:b w:val="0"/>
          <w:bCs w:val="0"/>
          <w:color w:val="auto"/>
          <w:sz w:val="32"/>
          <w:szCs w:val="32"/>
          <w:shd w:val="clear" w:color="auto" w:fill="FFFFFF"/>
          <w:lang w:bidi="ar"/>
        </w:rPr>
        <w:tab/>
      </w:r>
      <w:r>
        <w:rPr>
          <w:rFonts w:hint="eastAsia" w:ascii="黑体" w:hAnsi="黑体" w:eastAsia="黑体" w:cs="黑体"/>
          <w:b w:val="0"/>
          <w:bCs w:val="0"/>
          <w:color w:val="auto"/>
          <w:sz w:val="32"/>
          <w:szCs w:val="32"/>
          <w:shd w:val="clear" w:color="auto" w:fill="FFFFFF"/>
          <w:lang w:bidi="ar"/>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80" w:name="_Toc7328"/>
      <w:r>
        <w:rPr>
          <w:rFonts w:hint="eastAsia" w:ascii="楷体_GB2312" w:hAnsi="楷体_GB2312" w:eastAsia="楷体_GB2312" w:cs="楷体_GB2312"/>
          <w:b w:val="0"/>
          <w:bCs w:val="0"/>
          <w:color w:val="auto"/>
          <w:sz w:val="32"/>
          <w:szCs w:val="32"/>
          <w:shd w:val="clear" w:color="auto" w:fill="FFFFFF"/>
          <w:lang w:val="en-US" w:eastAsia="zh-CN" w:bidi="ar"/>
        </w:rPr>
        <w:t>5</w:t>
      </w:r>
      <w:r>
        <w:rPr>
          <w:rFonts w:hint="eastAsia" w:ascii="楷体_GB2312" w:hAnsi="楷体_GB2312" w:eastAsia="楷体_GB2312" w:cs="楷体_GB2312"/>
          <w:b w:val="0"/>
          <w:bCs w:val="0"/>
          <w:color w:val="auto"/>
          <w:sz w:val="32"/>
          <w:szCs w:val="32"/>
          <w:shd w:val="clear" w:color="auto" w:fill="FFFFFF"/>
          <w:lang w:bidi="ar"/>
        </w:rPr>
        <w:t>.1 善后处置</w:t>
      </w:r>
      <w:bookmarkEnd w:id="8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应急管理局（县地震局）指导各乡镇政府做好受灾群众的安置工作，提供临时住房和应急食品、衣被等生活必需品；对伤亡人员和应急处置人员及时进行抚恤或补助；做好现场污染物收集、清理与处理工作，尽快恢复正常生产生活秩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因救灾需要，临时征用的房屋、运输工具、通信设备等物资和应急劳务，应急结束后应及时归还或补偿。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灾后重建工作由灾区所在乡镇政府负责，县有关部门协助和支持。</w:t>
      </w:r>
      <w:r>
        <w:rPr>
          <w:rFonts w:hint="eastAsia" w:ascii="Times New Roman" w:hAnsi="Times New Roman" w:eastAsia="仿宋_GB2312" w:cs="Times New Roman"/>
          <w:color w:val="auto"/>
          <w:kern w:val="0"/>
          <w:sz w:val="32"/>
          <w:szCs w:val="24"/>
          <w:lang w:val="en-US" w:eastAsia="zh-CN" w:bidi="en-US"/>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lang w:bidi="ar"/>
        </w:rPr>
      </w:pPr>
      <w:bookmarkStart w:id="81" w:name="_Toc23563"/>
      <w:r>
        <w:rPr>
          <w:rFonts w:hint="eastAsia" w:ascii="楷体_GB2312" w:hAnsi="楷体_GB2312" w:eastAsia="楷体_GB2312" w:cs="楷体_GB2312"/>
          <w:b w:val="0"/>
          <w:bCs w:val="0"/>
          <w:color w:val="auto"/>
          <w:sz w:val="32"/>
          <w:szCs w:val="32"/>
          <w:shd w:val="clear" w:color="auto" w:fill="FFFFFF"/>
          <w:lang w:val="en-US" w:eastAsia="zh-CN" w:bidi="ar"/>
        </w:rPr>
        <w:t>5</w:t>
      </w:r>
      <w:r>
        <w:rPr>
          <w:rFonts w:hint="eastAsia" w:ascii="楷体_GB2312" w:hAnsi="楷体_GB2312" w:eastAsia="楷体_GB2312" w:cs="楷体_GB2312"/>
          <w:b w:val="0"/>
          <w:bCs w:val="0"/>
          <w:color w:val="auto"/>
          <w:sz w:val="32"/>
          <w:szCs w:val="32"/>
          <w:shd w:val="clear" w:color="auto" w:fill="FFFFFF"/>
          <w:lang w:bidi="ar"/>
        </w:rPr>
        <w:t>.2 社会救助</w:t>
      </w:r>
      <w:bookmarkEnd w:id="81"/>
      <w:r>
        <w:rPr>
          <w:rFonts w:hint="eastAsia" w:ascii="楷体_GB2312" w:hAnsi="楷体_GB2312" w:eastAsia="楷体_GB2312" w:cs="楷体_GB2312"/>
          <w:b w:val="0"/>
          <w:bCs w:val="0"/>
          <w:color w:val="auto"/>
          <w:sz w:val="32"/>
          <w:szCs w:val="32"/>
          <w:shd w:val="clear" w:color="auto" w:fill="FFFFFF"/>
          <w:lang w:bidi="ar"/>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根据救灾工作需要，在全县范围内组织动员社会各界开展救灾捐赠活动。县民政局和县委社会工作部、县红十字会负责发动、接收、社会各界紧急救助。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应急管理、民政、审计、监察部门负责对社会捐赠资金和物资实行管理和监督，确保救助资金和物资用于受灾地区和灾民。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卫生部门负责组织心理专家对需要心理援助的群众开展心理治疗。</w:t>
      </w:r>
      <w:r>
        <w:rPr>
          <w:rFonts w:hint="eastAsia" w:ascii="Times New Roman" w:hAnsi="Times New Roman" w:eastAsia="仿宋_GB2312" w:cs="Times New Roman"/>
          <w:color w:val="auto"/>
          <w:kern w:val="0"/>
          <w:sz w:val="32"/>
          <w:szCs w:val="24"/>
          <w:lang w:val="en-US" w:eastAsia="zh-CN" w:bidi="en-US"/>
        </w:rPr>
        <w:tab/>
      </w:r>
      <w:r>
        <w:rPr>
          <w:rFonts w:hint="eastAsia" w:ascii="Times New Roman" w:hAnsi="Times New Roman" w:eastAsia="仿宋_GB2312" w:cs="Times New Roman"/>
          <w:color w:val="auto"/>
          <w:kern w:val="0"/>
          <w:sz w:val="32"/>
          <w:szCs w:val="24"/>
          <w:lang w:val="en-US" w:eastAsia="zh-CN" w:bidi="en-US"/>
        </w:rPr>
        <w:tab/>
      </w:r>
      <w:r>
        <w:rPr>
          <w:rFonts w:hint="eastAsia" w:ascii="Times New Roman" w:hAnsi="Times New Roman" w:eastAsia="仿宋_GB2312" w:cs="Times New Roman"/>
          <w:color w:val="auto"/>
          <w:kern w:val="0"/>
          <w:sz w:val="32"/>
          <w:szCs w:val="24"/>
          <w:lang w:val="en-US" w:eastAsia="zh-CN" w:bidi="en-US"/>
        </w:rPr>
        <w:tab/>
      </w:r>
      <w:r>
        <w:rPr>
          <w:rFonts w:hint="eastAsia" w:ascii="Times New Roman" w:hAnsi="Times New Roman" w:eastAsia="仿宋_GB2312" w:cs="Times New Roman"/>
          <w:color w:val="auto"/>
          <w:kern w:val="0"/>
          <w:sz w:val="32"/>
          <w:szCs w:val="24"/>
          <w:lang w:val="en-US" w:eastAsia="zh-CN" w:bidi="en-US"/>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82" w:name="_Toc23444"/>
      <w:r>
        <w:rPr>
          <w:rFonts w:hint="eastAsia" w:ascii="楷体_GB2312" w:hAnsi="楷体_GB2312" w:eastAsia="楷体_GB2312" w:cs="楷体_GB2312"/>
          <w:b w:val="0"/>
          <w:bCs w:val="0"/>
          <w:color w:val="auto"/>
          <w:sz w:val="32"/>
          <w:szCs w:val="32"/>
          <w:shd w:val="clear" w:color="auto" w:fill="FFFFFF"/>
          <w:lang w:val="en-US" w:eastAsia="zh-CN" w:bidi="ar"/>
        </w:rPr>
        <w:t>5</w:t>
      </w:r>
      <w:r>
        <w:rPr>
          <w:rFonts w:hint="eastAsia" w:ascii="楷体_GB2312" w:hAnsi="楷体_GB2312" w:eastAsia="楷体_GB2312" w:cs="楷体_GB2312"/>
          <w:b w:val="0"/>
          <w:bCs w:val="0"/>
          <w:color w:val="auto"/>
          <w:sz w:val="32"/>
          <w:szCs w:val="32"/>
          <w:shd w:val="clear" w:color="auto" w:fill="FFFFFF"/>
          <w:lang w:bidi="ar"/>
        </w:rPr>
        <w:t>.3 保险理赔</w:t>
      </w:r>
      <w:bookmarkEnd w:id="82"/>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灾害发生后，保险机构对地震造成的损失进行评估、审核和确认，根据保险条款及时实施理赔。</w:t>
      </w:r>
      <w:r>
        <w:rPr>
          <w:rFonts w:hint="eastAsia" w:ascii="Times New Roman" w:hAnsi="Times New Roman" w:eastAsia="仿宋_GB2312" w:cs="Times New Roman"/>
          <w:color w:val="auto"/>
          <w:kern w:val="0"/>
          <w:sz w:val="32"/>
          <w:szCs w:val="24"/>
          <w:lang w:val="en-US" w:eastAsia="zh-CN" w:bidi="en-US"/>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83" w:name="_Toc13325"/>
      <w:r>
        <w:rPr>
          <w:rFonts w:hint="eastAsia" w:ascii="楷体_GB2312" w:hAnsi="楷体_GB2312" w:eastAsia="楷体_GB2312" w:cs="楷体_GB2312"/>
          <w:b w:val="0"/>
          <w:bCs w:val="0"/>
          <w:color w:val="auto"/>
          <w:sz w:val="32"/>
          <w:szCs w:val="32"/>
          <w:shd w:val="clear" w:color="auto" w:fill="FFFFFF"/>
          <w:lang w:val="en-US" w:eastAsia="zh-CN" w:bidi="ar"/>
        </w:rPr>
        <w:t>5</w:t>
      </w:r>
      <w:r>
        <w:rPr>
          <w:rFonts w:hint="eastAsia" w:ascii="楷体_GB2312" w:hAnsi="楷体_GB2312" w:eastAsia="楷体_GB2312" w:cs="楷体_GB2312"/>
          <w:b w:val="0"/>
          <w:bCs w:val="0"/>
          <w:color w:val="auto"/>
          <w:sz w:val="32"/>
          <w:szCs w:val="32"/>
          <w:shd w:val="clear" w:color="auto" w:fill="FFFFFF"/>
          <w:lang w:bidi="ar"/>
        </w:rPr>
        <w:t>.4 调查和总结</w:t>
      </w:r>
      <w:bookmarkEnd w:id="83"/>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地震应急工作基本结束后，县应急管理局（县地震局）负责对地震灾害事件进行调查，对地震应急响应工作进行总结并提出改进建议，上报县委、县政府、县安消委会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。参与地震应急工作的各有关部门、单位要做好各自应急工作总结并上报白安办。</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b w:val="0"/>
          <w:bCs w:val="0"/>
          <w:color w:val="auto"/>
          <w:sz w:val="32"/>
          <w:szCs w:val="32"/>
          <w:shd w:val="clear" w:color="auto" w:fill="FFFFFF"/>
        </w:rPr>
      </w:pPr>
      <w:bookmarkStart w:id="84" w:name="_Toc13334"/>
      <w:r>
        <w:rPr>
          <w:rFonts w:hint="eastAsia" w:ascii="黑体" w:hAnsi="黑体" w:eastAsia="黑体" w:cs="黑体"/>
          <w:b w:val="0"/>
          <w:bCs w:val="0"/>
          <w:color w:val="auto"/>
          <w:sz w:val="32"/>
          <w:szCs w:val="32"/>
          <w:shd w:val="clear" w:color="auto" w:fill="FFFFFF"/>
          <w:lang w:val="en-US" w:eastAsia="zh-CN" w:bidi="ar"/>
        </w:rPr>
        <w:t>6</w:t>
      </w:r>
      <w:r>
        <w:rPr>
          <w:rFonts w:hint="eastAsia" w:ascii="黑体" w:hAnsi="黑体" w:eastAsia="黑体" w:cs="黑体"/>
          <w:b w:val="0"/>
          <w:bCs w:val="0"/>
          <w:color w:val="auto"/>
          <w:sz w:val="32"/>
          <w:szCs w:val="32"/>
          <w:shd w:val="clear" w:color="auto" w:fill="FFFFFF"/>
          <w:lang w:bidi="ar"/>
        </w:rPr>
        <w:t xml:space="preserve"> 保障措施</w:t>
      </w:r>
      <w:bookmarkEnd w:id="84"/>
      <w:r>
        <w:rPr>
          <w:rFonts w:hint="eastAsia" w:ascii="黑体" w:hAnsi="黑体" w:eastAsia="黑体" w:cs="黑体"/>
          <w:b w:val="0"/>
          <w:bCs w:val="0"/>
          <w:color w:val="auto"/>
          <w:sz w:val="32"/>
          <w:szCs w:val="32"/>
          <w:shd w:val="clear" w:color="auto" w:fill="FFFFFF"/>
          <w:lang w:bidi="ar"/>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85" w:name="_Toc11150"/>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.1 应急队伍保障</w:t>
      </w:r>
      <w:bookmarkEnd w:id="8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应急管理、消防、南部战区解放军、武警、民兵预备役队伍是本县重要的救援力量，应当配备必要的救援装备，开展常态化、综合性、实战性演练。形成协同应急处置机制。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 xml:space="preserve">发挥县委社会工作部、团县委、红十字会的作用，依托社会团体、企事业单位及社区应急志愿者等力量，推进社区物业等基层组织抢险救灾能力建设，形成全社会广泛参与的应急救援体系。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86" w:name="_Toc25246"/>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.2 通信与信息保障</w:t>
      </w:r>
      <w:bookmarkEnd w:id="86"/>
      <w:r>
        <w:rPr>
          <w:rFonts w:hint="eastAsia" w:ascii="楷体_GB2312" w:hAnsi="楷体_GB2312" w:eastAsia="楷体_GB2312" w:cs="楷体_GB2312"/>
          <w:b/>
          <w:bCs/>
          <w:color w:val="auto"/>
          <w:sz w:val="32"/>
          <w:szCs w:val="32"/>
          <w:shd w:val="clear" w:color="auto" w:fill="FFFFFF"/>
          <w:lang w:bidi="ar"/>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县科学技术和工业信息化局会同有关单位与运营商制定应急通信保障措施，建立卫星、网络、超短波电台等应急通信体系，优先保障抗震救灾指挥与救援行动需求。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地震现场应急通信方式：地震现场工作组携带先进的设备赶赴灾害现场，并架通信链路，保持灾害现场与省防灾减灾救灾委员会、县（省）应急指挥中心、县（省）政府、县安消委会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、县应急管理局（县地震局）的实时联络。县通信运营企业应派出移动应急通信车辆，及时采取措施恢复地震破坏的通信线路和设备，确保灾区通信畅通。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87" w:name="_Toc6267"/>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.3 地震救援和工程抢险装备保障</w:t>
      </w:r>
      <w:bookmarkEnd w:id="87"/>
      <w:r>
        <w:rPr>
          <w:rFonts w:hint="eastAsia" w:ascii="楷体_GB2312" w:hAnsi="楷体_GB2312" w:eastAsia="楷体_GB2312" w:cs="楷体_GB2312"/>
          <w:b/>
          <w:bCs/>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应急管理局（县地震局）和县消防救援大队：建立应急救援资源数据库，储存必要的地震救援和工程抢险装备信息。如：全县拥有的云梯车、挖掘机械、起重机械、顶升设备及特种救援设备。各种设备的性能、数量、存放位置等信息，定期更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88" w:name="_Toc2922"/>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.4 交通运输保障</w:t>
      </w:r>
      <w:bookmarkEnd w:id="88"/>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县交通运输局：相互协调建立包括各类交通运输工具数量、分布、使用状态等信息的应急交通运输工具动态数据库。对破坏的公路抢险抢修，协调运力，保证应急抢修救援人员、物资的优先运输和灾民的疏散。</w:t>
      </w:r>
      <w:r>
        <w:rPr>
          <w:rFonts w:hint="eastAsia" w:ascii="Times New Roman" w:hAnsi="Times New Roman" w:eastAsia="仿宋_GB2312" w:cs="Times New Roman"/>
          <w:color w:val="auto"/>
          <w:kern w:val="0"/>
          <w:sz w:val="32"/>
          <w:szCs w:val="24"/>
          <w:lang w:val="en-US" w:eastAsia="zh-CN" w:bidi="en-US"/>
        </w:rPr>
        <w:tab/>
      </w:r>
      <w:r>
        <w:rPr>
          <w:rFonts w:hint="eastAsia" w:ascii="Times New Roman" w:hAnsi="Times New Roman" w:eastAsia="仿宋_GB2312" w:cs="Times New Roman"/>
          <w:color w:val="auto"/>
          <w:kern w:val="0"/>
          <w:sz w:val="32"/>
          <w:szCs w:val="24"/>
          <w:lang w:val="en-US" w:eastAsia="zh-CN" w:bidi="en-US"/>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89" w:name="_Toc17399"/>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.5 医疗卫生保障</w:t>
      </w:r>
      <w:bookmarkEnd w:id="89"/>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县卫生健康委员会：负责建立医疗卫生保障动态数据库。数据库信息包括医疗救治和疾病预防控制的机构及药品、医疗器械资源分布，救治医护人员的能力和专业特长等。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90" w:name="_Toc14705"/>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.6 治安保障</w:t>
      </w:r>
      <w:bookmarkEnd w:id="9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人武部、县公安局：负责地震应急处置工作中的治安保障。加强对要害部门、金融单位、救济物品集散点、储备仓库、监狱等重要目标的警戒。预防和打击各类犯罪活动，维护社会稳定，维护道路交通秩序，确保抢险工作顺利进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91" w:name="_Toc16917"/>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.7 物资保障</w:t>
      </w:r>
      <w:bookmarkEnd w:id="9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应急管理局（县地震局）、县发展和改革委员会、县供销合作联社、县红十字会：负责建立地震紧急救灾物资动态数据库，负责组织、协调救灾物资的储备、调拨和紧急配送系统，确保救灾所需的物资、器材和药品等的随时供应。必要时，可依法动员和征用社会物资，开展人道主义救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92" w:name="_Toc22943"/>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.8 经费保障</w:t>
      </w:r>
      <w:bookmarkEnd w:id="92"/>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地震灾害应急处置工作所必需的资金由县财政局予以保障。县应急管理局（县地震局）和乡镇政府负责各类救灾款的发放。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93" w:name="_Toc30865"/>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.9 社会动员保障</w:t>
      </w:r>
      <w:bookmarkEnd w:id="93"/>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仿宋" w:hAnsi="仿宋" w:eastAsia="仿宋" w:cs="仿宋"/>
          <w:color w:val="auto"/>
          <w:sz w:val="32"/>
          <w:szCs w:val="32"/>
          <w:shd w:val="clear" w:color="auto" w:fill="FFFFFF"/>
          <w:lang w:bidi="ar"/>
        </w:rPr>
        <w:t>基</w:t>
      </w:r>
      <w:r>
        <w:rPr>
          <w:rFonts w:hint="eastAsia" w:ascii="Times New Roman" w:hAnsi="Times New Roman" w:eastAsia="仿宋_GB2312" w:cs="Times New Roman"/>
          <w:color w:val="auto"/>
          <w:kern w:val="0"/>
          <w:sz w:val="32"/>
          <w:szCs w:val="24"/>
          <w:lang w:val="en-US" w:eastAsia="zh-CN" w:bidi="en-US"/>
        </w:rPr>
        <w:t>层乡镇人民政府、村（居、社区）、社会团体建立应对突发事件社会动员机制。坚持鼓励支持、引导规范、效率优先、自愿自助原则，鼓励支持社会力量全方位参与常态减灾、应急救援、过渡安置、恢复重建等工作，构建多方参与的社会化防灾减灾救灾的格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94" w:name="_Toc15678"/>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.10 紧急避难场所保障</w:t>
      </w:r>
      <w:bookmarkEnd w:id="94"/>
      <w:r>
        <w:rPr>
          <w:rFonts w:hint="eastAsia" w:ascii="楷体_GB2312" w:hAnsi="楷体_GB2312" w:eastAsia="楷体_GB2312" w:cs="楷体_GB2312"/>
          <w:b/>
          <w:bCs/>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应急管理局（县地震局）和县旅游和文化广电体育局、县住房和城乡建设局按照“紧急撤离、就近疏散、避开危险”的要求。设立醒目的应急标志和设施，充分利用广场、体育场、学校操场和其他空地设立紧急避难场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95" w:name="_Toc21530"/>
      <w:r>
        <w:rPr>
          <w:rFonts w:hint="eastAsia" w:ascii="楷体_GB2312" w:hAnsi="楷体_GB2312" w:eastAsia="楷体_GB2312" w:cs="楷体_GB2312"/>
          <w:b w:val="0"/>
          <w:bCs w:val="0"/>
          <w:color w:val="auto"/>
          <w:sz w:val="32"/>
          <w:szCs w:val="32"/>
          <w:shd w:val="clear" w:color="auto" w:fill="FFFFFF"/>
          <w:lang w:val="en-US" w:eastAsia="zh-CN" w:bidi="ar"/>
        </w:rPr>
        <w:t>6</w:t>
      </w:r>
      <w:r>
        <w:rPr>
          <w:rFonts w:hint="eastAsia" w:ascii="楷体_GB2312" w:hAnsi="楷体_GB2312" w:eastAsia="楷体_GB2312" w:cs="楷体_GB2312"/>
          <w:b w:val="0"/>
          <w:bCs w:val="0"/>
          <w:color w:val="auto"/>
          <w:sz w:val="32"/>
          <w:szCs w:val="32"/>
          <w:shd w:val="clear" w:color="auto" w:fill="FFFFFF"/>
          <w:lang w:bidi="ar"/>
        </w:rPr>
        <w:t>.11 生命线工程保障</w:t>
      </w:r>
      <w:bookmarkEnd w:id="95"/>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水务局、白沙供电局、县住房和城乡建设局分别会同有关单位与企业建立水、电、气紧急供应保障体系，提高水、电、气抢险抢修能力。发挥供水、供电等应急作用，优先保障医院、学校和县安消委会防减救灾工作专班设立点等特殊人群与重要机构需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b w:val="0"/>
          <w:bCs w:val="0"/>
          <w:color w:val="auto"/>
          <w:sz w:val="32"/>
          <w:szCs w:val="32"/>
          <w:shd w:val="clear" w:color="auto" w:fill="FFFFFF"/>
        </w:rPr>
      </w:pPr>
      <w:bookmarkStart w:id="96" w:name="_Toc17543"/>
      <w:r>
        <w:rPr>
          <w:rFonts w:hint="eastAsia" w:ascii="黑体" w:hAnsi="黑体" w:eastAsia="黑体" w:cs="黑体"/>
          <w:b w:val="0"/>
          <w:bCs w:val="0"/>
          <w:color w:val="auto"/>
          <w:sz w:val="32"/>
          <w:szCs w:val="32"/>
          <w:shd w:val="clear" w:color="auto" w:fill="FFFFFF"/>
          <w:lang w:val="en-US" w:eastAsia="zh-CN" w:bidi="ar"/>
        </w:rPr>
        <w:t>7</w:t>
      </w:r>
      <w:r>
        <w:rPr>
          <w:rFonts w:hint="eastAsia" w:ascii="黑体" w:hAnsi="黑体" w:eastAsia="黑体" w:cs="黑体"/>
          <w:b w:val="0"/>
          <w:bCs w:val="0"/>
          <w:color w:val="auto"/>
          <w:sz w:val="32"/>
          <w:szCs w:val="32"/>
          <w:shd w:val="clear" w:color="auto" w:fill="FFFFFF"/>
          <w:lang w:bidi="ar"/>
        </w:rPr>
        <w:t xml:space="preserve"> 宣传、培训与演练</w:t>
      </w:r>
      <w:bookmarkEnd w:id="96"/>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97" w:name="_Toc26928"/>
      <w:r>
        <w:rPr>
          <w:rFonts w:hint="eastAsia" w:ascii="楷体_GB2312" w:hAnsi="楷体_GB2312" w:eastAsia="楷体_GB2312" w:cs="楷体_GB2312"/>
          <w:b w:val="0"/>
          <w:bCs w:val="0"/>
          <w:color w:val="auto"/>
          <w:sz w:val="32"/>
          <w:szCs w:val="32"/>
          <w:shd w:val="clear" w:color="auto" w:fill="FFFFFF"/>
          <w:lang w:val="en-US" w:eastAsia="zh-CN" w:bidi="ar"/>
        </w:rPr>
        <w:t>7</w:t>
      </w:r>
      <w:r>
        <w:rPr>
          <w:rFonts w:hint="eastAsia" w:ascii="楷体_GB2312" w:hAnsi="楷体_GB2312" w:eastAsia="楷体_GB2312" w:cs="楷体_GB2312"/>
          <w:b w:val="0"/>
          <w:bCs w:val="0"/>
          <w:color w:val="auto"/>
          <w:sz w:val="32"/>
          <w:szCs w:val="32"/>
          <w:shd w:val="clear" w:color="auto" w:fill="FFFFFF"/>
          <w:lang w:bidi="ar"/>
        </w:rPr>
        <w:t>.1 公众宣传和教育</w:t>
      </w:r>
      <w:bookmarkEnd w:id="97"/>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委宣传部、县应急管理局（县地震局）、县教育局、县旅游和文化广电体育局、县委网信办、县融媒体中心等相关部门通力协作。利用“5·12”“7·28”、唐山地震纪念日等特殊时期，开展防震减灾科普宣教，使公众树立科学的灾害观。在提高公众减灾意识和心理承受能力的基础上，逐步实行把地震重点监视防御区和地震重点危险区的判定信息向社会发布，动员社会公众积极参与防震减灾活动。最大程度公布地震应急预案信息，宣传和解释地震应急预案以及相关的地震应急法律法规，增强社会公众的地震应急意识，提高自防、自救、互救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98" w:name="_Toc6811"/>
      <w:r>
        <w:rPr>
          <w:rFonts w:hint="eastAsia" w:ascii="楷体_GB2312" w:hAnsi="楷体_GB2312" w:eastAsia="楷体_GB2312" w:cs="楷体_GB2312"/>
          <w:b w:val="0"/>
          <w:bCs w:val="0"/>
          <w:color w:val="auto"/>
          <w:sz w:val="32"/>
          <w:szCs w:val="32"/>
          <w:shd w:val="clear" w:color="auto" w:fill="FFFFFF"/>
          <w:lang w:val="en-US" w:eastAsia="zh-CN" w:bidi="ar"/>
        </w:rPr>
        <w:t>7</w:t>
      </w:r>
      <w:r>
        <w:rPr>
          <w:rFonts w:hint="eastAsia" w:ascii="楷体_GB2312" w:hAnsi="楷体_GB2312" w:eastAsia="楷体_GB2312" w:cs="楷体_GB2312"/>
          <w:b w:val="0"/>
          <w:bCs w:val="0"/>
          <w:color w:val="auto"/>
          <w:sz w:val="32"/>
          <w:szCs w:val="32"/>
          <w:shd w:val="clear" w:color="auto" w:fill="FFFFFF"/>
          <w:lang w:bidi="ar"/>
        </w:rPr>
        <w:t>.2 培训</w:t>
      </w:r>
      <w:bookmarkEnd w:id="98"/>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县、乡镇政府定期组织应急管理、救援人员和志愿者进行业务知识及技能的培训。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99" w:name="_Toc25756"/>
      <w:r>
        <w:rPr>
          <w:rFonts w:hint="eastAsia" w:ascii="楷体_GB2312" w:hAnsi="楷体_GB2312" w:eastAsia="楷体_GB2312" w:cs="楷体_GB2312"/>
          <w:b w:val="0"/>
          <w:bCs w:val="0"/>
          <w:color w:val="auto"/>
          <w:sz w:val="32"/>
          <w:szCs w:val="32"/>
          <w:shd w:val="clear" w:color="auto" w:fill="FFFFFF"/>
          <w:lang w:val="en-US" w:eastAsia="zh-CN" w:bidi="ar"/>
        </w:rPr>
        <w:t>7</w:t>
      </w:r>
      <w:r>
        <w:rPr>
          <w:rFonts w:hint="eastAsia" w:ascii="楷体_GB2312" w:hAnsi="楷体_GB2312" w:eastAsia="楷体_GB2312" w:cs="楷体_GB2312"/>
          <w:b w:val="0"/>
          <w:bCs w:val="0"/>
          <w:color w:val="auto"/>
          <w:sz w:val="32"/>
          <w:szCs w:val="32"/>
          <w:shd w:val="clear" w:color="auto" w:fill="FFFFFF"/>
          <w:lang w:bidi="ar"/>
        </w:rPr>
        <w:t>.3 演练</w:t>
      </w:r>
      <w:bookmarkEnd w:id="99"/>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县、乡镇政府和各有关部门、行业、单位要按照预案要求，协调整合各种应急救援力量，根据各自的实际情况开展不同形式和规模的地震应急演练。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b w:val="0"/>
          <w:bCs w:val="0"/>
          <w:color w:val="auto"/>
          <w:sz w:val="32"/>
          <w:szCs w:val="32"/>
          <w:shd w:val="clear" w:color="auto" w:fill="FFFFFF"/>
        </w:rPr>
      </w:pPr>
      <w:bookmarkStart w:id="100" w:name="_Toc30334"/>
      <w:r>
        <w:rPr>
          <w:rFonts w:hint="eastAsia" w:ascii="黑体" w:hAnsi="黑体" w:eastAsia="黑体" w:cs="黑体"/>
          <w:b w:val="0"/>
          <w:bCs w:val="0"/>
          <w:color w:val="auto"/>
          <w:sz w:val="32"/>
          <w:szCs w:val="32"/>
          <w:shd w:val="clear" w:color="auto" w:fill="FFFFFF"/>
          <w:lang w:val="en-US" w:eastAsia="zh-CN" w:bidi="ar"/>
        </w:rPr>
        <w:t>8</w:t>
      </w:r>
      <w:r>
        <w:rPr>
          <w:rFonts w:hint="eastAsia" w:ascii="黑体" w:hAnsi="黑体" w:eastAsia="黑体" w:cs="黑体"/>
          <w:b w:val="0"/>
          <w:bCs w:val="0"/>
          <w:color w:val="auto"/>
          <w:sz w:val="32"/>
          <w:szCs w:val="32"/>
          <w:shd w:val="clear" w:color="auto" w:fill="FFFFFF"/>
          <w:lang w:bidi="ar"/>
        </w:rPr>
        <w:t xml:space="preserve"> 其</w:t>
      </w:r>
      <w:r>
        <w:rPr>
          <w:rFonts w:hint="eastAsia" w:ascii="黑体" w:hAnsi="黑体" w:eastAsia="黑体" w:cs="黑体"/>
          <w:b w:val="0"/>
          <w:bCs w:val="0"/>
          <w:color w:val="auto"/>
          <w:sz w:val="32"/>
          <w:szCs w:val="32"/>
          <w:shd w:val="clear" w:color="auto" w:fill="FFFFFF"/>
          <w:lang w:eastAsia="zh-CN" w:bidi="ar"/>
        </w:rPr>
        <w:t>它</w:t>
      </w:r>
      <w:r>
        <w:rPr>
          <w:rFonts w:hint="eastAsia" w:ascii="黑体" w:hAnsi="黑体" w:eastAsia="黑体" w:cs="黑体"/>
          <w:b w:val="0"/>
          <w:bCs w:val="0"/>
          <w:color w:val="auto"/>
          <w:sz w:val="32"/>
          <w:szCs w:val="32"/>
          <w:shd w:val="clear" w:color="auto" w:fill="FFFFFF"/>
          <w:lang w:bidi="ar"/>
        </w:rPr>
        <w:t>地震事件处置</w:t>
      </w:r>
      <w:bookmarkEnd w:id="100"/>
      <w:r>
        <w:rPr>
          <w:rFonts w:hint="eastAsia" w:ascii="黑体" w:hAnsi="黑体" w:eastAsia="黑体" w:cs="黑体"/>
          <w:b w:val="0"/>
          <w:bCs w:val="0"/>
          <w:color w:val="auto"/>
          <w:sz w:val="32"/>
          <w:szCs w:val="32"/>
          <w:shd w:val="clear" w:color="auto" w:fill="FFFFFF"/>
          <w:lang w:bidi="ar"/>
        </w:rPr>
        <w:tab/>
      </w:r>
      <w:r>
        <w:rPr>
          <w:rFonts w:hint="eastAsia" w:ascii="黑体" w:hAnsi="黑体" w:eastAsia="黑体" w:cs="黑体"/>
          <w:b w:val="0"/>
          <w:bCs w:val="0"/>
          <w:color w:val="auto"/>
          <w:sz w:val="32"/>
          <w:szCs w:val="32"/>
          <w:shd w:val="clear" w:color="auto" w:fill="FFFFFF"/>
          <w:lang w:bidi="ar"/>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101" w:name="_Toc4372"/>
      <w:r>
        <w:rPr>
          <w:rFonts w:hint="eastAsia" w:ascii="楷体_GB2312" w:hAnsi="楷体_GB2312" w:eastAsia="楷体_GB2312" w:cs="楷体_GB2312"/>
          <w:b w:val="0"/>
          <w:bCs w:val="0"/>
          <w:color w:val="auto"/>
          <w:sz w:val="32"/>
          <w:szCs w:val="32"/>
          <w:shd w:val="clear" w:color="auto" w:fill="FFFFFF"/>
          <w:lang w:val="en-US" w:eastAsia="zh-CN" w:bidi="ar"/>
        </w:rPr>
        <w:t>8</w:t>
      </w:r>
      <w:r>
        <w:rPr>
          <w:rFonts w:hint="eastAsia" w:ascii="楷体_GB2312" w:hAnsi="楷体_GB2312" w:eastAsia="楷体_GB2312" w:cs="楷体_GB2312"/>
          <w:b w:val="0"/>
          <w:bCs w:val="0"/>
          <w:color w:val="auto"/>
          <w:sz w:val="32"/>
          <w:szCs w:val="32"/>
          <w:shd w:val="clear" w:color="auto" w:fill="FFFFFF"/>
          <w:lang w:bidi="ar"/>
        </w:rPr>
        <w:t>.1 有感地震应急</w:t>
      </w:r>
      <w:bookmarkEnd w:id="101"/>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有感地震是指人们感觉到的、但未直接造成人员重伤和死亡以及显著财产损失的地震。</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当发生有感地震时，县政府、县应急管理局（县地震局）要确定宣传口径、宣传方式，部署新闻宣传、治安、交通管理、社会稳定工作。县应急管理局（县地震局）要监视震情，提出应急宣传、稳定社会的措施和建议。县委宣传部、县委网信办、县融媒体中心要利用宣传媒介公布消息、稳定社会、抵制谣传。县公安局要加强治安管理，打击违法犯罪活动，确保社会稳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102" w:name="_Toc12498"/>
      <w:r>
        <w:rPr>
          <w:rFonts w:hint="eastAsia" w:ascii="楷体_GB2312" w:hAnsi="楷体_GB2312" w:eastAsia="楷体_GB2312" w:cs="楷体_GB2312"/>
          <w:b w:val="0"/>
          <w:bCs w:val="0"/>
          <w:color w:val="auto"/>
          <w:sz w:val="32"/>
          <w:szCs w:val="32"/>
          <w:shd w:val="clear" w:color="auto" w:fill="FFFFFF"/>
          <w:lang w:val="en-US" w:eastAsia="zh-CN" w:bidi="ar"/>
        </w:rPr>
        <w:t>8</w:t>
      </w:r>
      <w:r>
        <w:rPr>
          <w:rFonts w:hint="eastAsia" w:ascii="楷体_GB2312" w:hAnsi="楷体_GB2312" w:eastAsia="楷体_GB2312" w:cs="楷体_GB2312"/>
          <w:b w:val="0"/>
          <w:bCs w:val="0"/>
          <w:color w:val="auto"/>
          <w:sz w:val="32"/>
          <w:szCs w:val="32"/>
          <w:shd w:val="clear" w:color="auto" w:fill="FFFFFF"/>
          <w:lang w:bidi="ar"/>
        </w:rPr>
        <w:t>.2 平息地震谣传</w:t>
      </w:r>
      <w:bookmarkEnd w:id="102"/>
      <w:r>
        <w:rPr>
          <w:rFonts w:hint="eastAsia" w:ascii="楷体_GB2312" w:hAnsi="楷体_GB2312" w:eastAsia="楷体_GB2312" w:cs="楷体_GB2312"/>
          <w:b w:val="0"/>
          <w:bCs w:val="0"/>
          <w:color w:val="auto"/>
          <w:sz w:val="32"/>
          <w:szCs w:val="32"/>
          <w:shd w:val="clear" w:color="auto" w:fill="FFFFFF"/>
          <w:lang w:bidi="ar"/>
        </w:rPr>
        <w:tab/>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当出现地震谣传并对社会正常生产、生活秩序造成较严重影响时，县应急管理局（县地震局）及时采取措施，同时报请省应急管理厅和省地震局派出专家协助，做好现场群众的宣传教育工作，及时平息地震谣传，并将应急情况报告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将应急情况上报县委、县政府和省政府并抄送省应急管理厅和省地震局。</w:t>
      </w:r>
      <w:r>
        <w:rPr>
          <w:rFonts w:hint="eastAsia" w:ascii="Times New Roman" w:hAnsi="Times New Roman" w:eastAsia="仿宋_GB2312" w:cs="Times New Roman"/>
          <w:color w:val="auto"/>
          <w:kern w:val="0"/>
          <w:sz w:val="32"/>
          <w:szCs w:val="24"/>
          <w:lang w:val="en-US" w:eastAsia="zh-CN" w:bidi="en-US"/>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103" w:name="_Toc8837"/>
      <w:r>
        <w:rPr>
          <w:rFonts w:hint="eastAsia" w:ascii="楷体_GB2312" w:hAnsi="楷体_GB2312" w:eastAsia="楷体_GB2312" w:cs="楷体_GB2312"/>
          <w:b w:val="0"/>
          <w:bCs w:val="0"/>
          <w:color w:val="auto"/>
          <w:sz w:val="32"/>
          <w:szCs w:val="32"/>
          <w:shd w:val="clear" w:color="auto" w:fill="FFFFFF"/>
          <w:lang w:val="en-US" w:eastAsia="zh-CN" w:bidi="ar"/>
        </w:rPr>
        <w:t>8</w:t>
      </w:r>
      <w:r>
        <w:rPr>
          <w:rFonts w:hint="eastAsia" w:ascii="楷体_GB2312" w:hAnsi="楷体_GB2312" w:eastAsia="楷体_GB2312" w:cs="楷体_GB2312"/>
          <w:b w:val="0"/>
          <w:bCs w:val="0"/>
          <w:color w:val="auto"/>
          <w:sz w:val="32"/>
          <w:szCs w:val="32"/>
          <w:shd w:val="clear" w:color="auto" w:fill="FFFFFF"/>
          <w:lang w:bidi="ar"/>
        </w:rPr>
        <w:t>.3 特殊时期戒备</w:t>
      </w:r>
      <w:bookmarkEnd w:id="103"/>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在重大政治社会活动期间，由县应急管理局（县地震局）进行应急戒备，组织应急值班、地震监测、震情会商等工作，确定统一的宣传口径。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104" w:name="_Toc15448"/>
      <w:r>
        <w:rPr>
          <w:rFonts w:hint="eastAsia" w:ascii="楷体_GB2312" w:hAnsi="楷体_GB2312" w:eastAsia="楷体_GB2312" w:cs="楷体_GB2312"/>
          <w:b w:val="0"/>
          <w:bCs w:val="0"/>
          <w:color w:val="auto"/>
          <w:sz w:val="32"/>
          <w:szCs w:val="32"/>
          <w:shd w:val="clear" w:color="auto" w:fill="FFFFFF"/>
          <w:lang w:val="en-US" w:eastAsia="zh-CN" w:bidi="ar"/>
        </w:rPr>
        <w:t>8</w:t>
      </w:r>
      <w:r>
        <w:rPr>
          <w:rFonts w:hint="eastAsia" w:ascii="楷体_GB2312" w:hAnsi="楷体_GB2312" w:eastAsia="楷体_GB2312" w:cs="楷体_GB2312"/>
          <w:b w:val="0"/>
          <w:bCs w:val="0"/>
          <w:color w:val="auto"/>
          <w:sz w:val="32"/>
          <w:szCs w:val="32"/>
          <w:shd w:val="clear" w:color="auto" w:fill="FFFFFF"/>
          <w:lang w:bidi="ar"/>
        </w:rPr>
        <w:t>.4 应对毗邻震灾</w:t>
      </w:r>
      <w:bookmarkEnd w:id="104"/>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当相邻市县发生地震时，县应急管理局（县地震局）迅速收集有关信息，并建议县安消委会</w:t>
      </w:r>
      <w:r>
        <w:rPr>
          <w:rFonts w:hint="default" w:ascii="Times New Roman" w:hAnsi="Times New Roman" w:eastAsia="仿宋_GB2312" w:cs="Times New Roman"/>
          <w:color w:val="auto"/>
          <w:kern w:val="0"/>
          <w:sz w:val="32"/>
          <w:szCs w:val="24"/>
          <w:lang w:val="en-US" w:eastAsia="zh-CN" w:bidi="en-US"/>
        </w:rPr>
        <w:t>防减救灾工作专班</w:t>
      </w:r>
      <w:r>
        <w:rPr>
          <w:rFonts w:hint="eastAsia" w:ascii="Times New Roman" w:hAnsi="Times New Roman" w:eastAsia="仿宋_GB2312" w:cs="Times New Roman"/>
          <w:color w:val="auto"/>
          <w:kern w:val="0"/>
          <w:sz w:val="32"/>
          <w:szCs w:val="24"/>
          <w:lang w:val="en-US" w:eastAsia="zh-CN" w:bidi="en-US"/>
        </w:rPr>
        <w:t>或县政府启动相应的应急预案。</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b w:val="0"/>
          <w:bCs w:val="0"/>
          <w:color w:val="auto"/>
          <w:sz w:val="32"/>
          <w:szCs w:val="32"/>
          <w:shd w:val="clear" w:color="auto" w:fill="FFFFFF"/>
        </w:rPr>
      </w:pPr>
      <w:bookmarkStart w:id="105" w:name="_Toc15633"/>
      <w:r>
        <w:rPr>
          <w:rFonts w:hint="eastAsia" w:ascii="黑体" w:hAnsi="黑体" w:eastAsia="黑体" w:cs="黑体"/>
          <w:b w:val="0"/>
          <w:bCs w:val="0"/>
          <w:color w:val="auto"/>
          <w:sz w:val="32"/>
          <w:szCs w:val="32"/>
          <w:shd w:val="clear" w:color="auto" w:fill="FFFFFF"/>
          <w:lang w:val="en-US" w:eastAsia="zh-CN" w:bidi="ar"/>
        </w:rPr>
        <w:t>9</w:t>
      </w:r>
      <w:r>
        <w:rPr>
          <w:rFonts w:hint="eastAsia" w:ascii="黑体" w:hAnsi="黑体" w:eastAsia="黑体" w:cs="黑体"/>
          <w:b w:val="0"/>
          <w:bCs w:val="0"/>
          <w:color w:val="auto"/>
          <w:sz w:val="32"/>
          <w:szCs w:val="32"/>
          <w:shd w:val="clear" w:color="auto" w:fill="FFFFFF"/>
          <w:lang w:bidi="ar"/>
        </w:rPr>
        <w:t xml:space="preserve"> 附则</w:t>
      </w:r>
      <w:bookmarkEnd w:id="10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106" w:name="_Toc16255"/>
      <w:r>
        <w:rPr>
          <w:rFonts w:hint="eastAsia" w:ascii="楷体_GB2312" w:hAnsi="楷体_GB2312" w:eastAsia="楷体_GB2312" w:cs="楷体_GB2312"/>
          <w:b w:val="0"/>
          <w:bCs w:val="0"/>
          <w:color w:val="auto"/>
          <w:sz w:val="32"/>
          <w:szCs w:val="32"/>
          <w:shd w:val="clear" w:color="auto" w:fill="FFFFFF"/>
          <w:lang w:val="en-US" w:eastAsia="zh-CN" w:bidi="ar"/>
        </w:rPr>
        <w:t>9</w:t>
      </w:r>
      <w:r>
        <w:rPr>
          <w:rFonts w:hint="eastAsia" w:ascii="楷体_GB2312" w:hAnsi="楷体_GB2312" w:eastAsia="楷体_GB2312" w:cs="楷体_GB2312"/>
          <w:b w:val="0"/>
          <w:bCs w:val="0"/>
          <w:color w:val="auto"/>
          <w:sz w:val="32"/>
          <w:szCs w:val="32"/>
          <w:shd w:val="clear" w:color="auto" w:fill="FFFFFF"/>
          <w:lang w:bidi="ar"/>
        </w:rPr>
        <w:t>.1 名词术语的定义与说明</w:t>
      </w:r>
      <w:bookmarkEnd w:id="106"/>
      <w:r>
        <w:rPr>
          <w:rFonts w:hint="eastAsia" w:ascii="楷体_GB2312" w:hAnsi="楷体_GB2312" w:eastAsia="楷体_GB2312" w:cs="楷体_GB2312"/>
          <w:b w:val="0"/>
          <w:bCs w:val="0"/>
          <w:color w:val="auto"/>
          <w:sz w:val="32"/>
          <w:szCs w:val="32"/>
          <w:shd w:val="clear" w:color="auto" w:fill="FFFFFF"/>
          <w:lang w:bidi="ar"/>
        </w:rPr>
        <w:tab/>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9.1.1 次生灾害</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地震造成工程结构、设施和自然环境破坏而引发的灾害。如火灾、爆炸、瘟疫、有毒有害物质污染以及水灾、泥石流和滑坡等对居民生产和生活的破坏。</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9.1.2 生命线基础设施</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指电力、供排水、燃气、供油系统以及通信、交通等公用设施。</w:t>
      </w:r>
    </w:p>
    <w:p>
      <w:pPr>
        <w:pStyle w:val="3"/>
        <w:pageBreakBefore w:val="0"/>
        <w:kinsoku/>
        <w:wordWrap/>
        <w:overflowPunct/>
        <w:topLinePunct w:val="0"/>
        <w:bidi w:val="0"/>
        <w:spacing w:line="560" w:lineRule="exact"/>
        <w:ind w:firstLine="640" w:firstLineChars="200"/>
        <w:jc w:val="left"/>
        <w:rPr>
          <w:rFonts w:hint="eastAsia" w:ascii="Times New Roman" w:hAnsi="Times New Roman" w:eastAsia="仿宋_GB2312" w:cs="Times New Roman"/>
          <w:b w:val="0"/>
          <w:bCs/>
          <w:color w:val="auto"/>
          <w:kern w:val="0"/>
          <w:sz w:val="32"/>
          <w:lang w:val="en-US" w:eastAsia="zh-CN" w:bidi="en-US"/>
        </w:rPr>
      </w:pPr>
      <w:r>
        <w:rPr>
          <w:rFonts w:hint="eastAsia" w:ascii="Times New Roman" w:hAnsi="Times New Roman" w:eastAsia="仿宋_GB2312" w:cs="Times New Roman"/>
          <w:b w:val="0"/>
          <w:bCs/>
          <w:color w:val="auto"/>
          <w:kern w:val="0"/>
          <w:sz w:val="32"/>
          <w:lang w:val="en-US" w:eastAsia="zh-CN" w:bidi="en-US"/>
        </w:rPr>
        <w:t>9.1.3 直接经济损失</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指地震及地震灾害、地震次生灾害造成的物质破坏、包括（房屋和其他工程结构设施、物品等破坏引起的经济损失，建筑物和其他工程结构、设施、设备、财物等破坏而引起的经济损失，以重置所需费用计算）。不包括文物古迹和非实物财产，如货币、有价证券等损失。场地和文物古迹破坏不折算为经济损失，只描述破坏状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rPr>
      </w:pPr>
      <w:bookmarkStart w:id="107" w:name="_Toc7383"/>
      <w:r>
        <w:rPr>
          <w:rFonts w:hint="eastAsia" w:ascii="楷体_GB2312" w:hAnsi="楷体_GB2312" w:eastAsia="楷体_GB2312" w:cs="楷体_GB2312"/>
          <w:b w:val="0"/>
          <w:bCs w:val="0"/>
          <w:color w:val="auto"/>
          <w:sz w:val="32"/>
          <w:szCs w:val="32"/>
          <w:shd w:val="clear" w:color="auto" w:fill="FFFFFF"/>
          <w:lang w:val="en-US" w:eastAsia="zh-CN" w:bidi="ar"/>
        </w:rPr>
        <w:t>9</w:t>
      </w:r>
      <w:r>
        <w:rPr>
          <w:rFonts w:hint="eastAsia" w:ascii="楷体_GB2312" w:hAnsi="楷体_GB2312" w:eastAsia="楷体_GB2312" w:cs="楷体_GB2312"/>
          <w:b w:val="0"/>
          <w:bCs w:val="0"/>
          <w:color w:val="auto"/>
          <w:sz w:val="32"/>
          <w:szCs w:val="32"/>
          <w:shd w:val="clear" w:color="auto" w:fill="FFFFFF"/>
          <w:lang w:bidi="ar"/>
        </w:rPr>
        <w:t>.2 预案管理与更新</w:t>
      </w:r>
      <w:bookmarkEnd w:id="107"/>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本预案由县应急管理局（县地震局）修订、经专家评审后，报县政府批准后实施。</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县有关部门和单位及驻县各单位根据本预案并结合部门实际，制定部门地震应急预案，各乡镇政府参照本预案，制定本行政区地震应急预案并报县应急管理局（县地震局）备案。</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为适应地震灾害应急对策的不断完善和应急机构的调整，需及时对预案进行修订、完善。预案一般3年修订一次，通讯录每年更新一次。</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本预案的日常管理工作由县应急管理局（县地震局）负责。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108" w:name="_Toc16279"/>
      <w:r>
        <w:rPr>
          <w:rFonts w:hint="eastAsia" w:ascii="楷体_GB2312" w:hAnsi="楷体_GB2312" w:eastAsia="楷体_GB2312" w:cs="楷体_GB2312"/>
          <w:b w:val="0"/>
          <w:bCs w:val="0"/>
          <w:color w:val="auto"/>
          <w:sz w:val="32"/>
          <w:szCs w:val="32"/>
          <w:shd w:val="clear" w:color="auto" w:fill="FFFFFF"/>
          <w:lang w:val="en-US" w:eastAsia="zh-CN" w:bidi="ar"/>
        </w:rPr>
        <w:t>9</w:t>
      </w:r>
      <w:r>
        <w:rPr>
          <w:rFonts w:hint="eastAsia" w:ascii="楷体_GB2312" w:hAnsi="楷体_GB2312" w:eastAsia="楷体_GB2312" w:cs="楷体_GB2312"/>
          <w:b w:val="0"/>
          <w:bCs w:val="0"/>
          <w:color w:val="auto"/>
          <w:sz w:val="32"/>
          <w:szCs w:val="32"/>
          <w:shd w:val="clear" w:color="auto" w:fill="FFFFFF"/>
          <w:lang w:bidi="ar"/>
        </w:rPr>
        <w:t>.3 奖励与责任</w:t>
      </w:r>
      <w:bookmarkEnd w:id="108"/>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对在抗震救灾工作中做出突出贡献的先进集体和个人，按照有关规定给予表彰和奖励；</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kern w:val="0"/>
          <w:sz w:val="32"/>
          <w:szCs w:val="24"/>
          <w:lang w:val="en-US" w:eastAsia="zh-CN" w:bidi="en-US"/>
        </w:rPr>
      </w:pPr>
      <w:r>
        <w:rPr>
          <w:rFonts w:hint="eastAsia" w:ascii="Times New Roman" w:hAnsi="Times New Roman" w:eastAsia="仿宋_GB2312" w:cs="Times New Roman"/>
          <w:color w:val="auto"/>
          <w:kern w:val="0"/>
          <w:sz w:val="32"/>
          <w:szCs w:val="24"/>
          <w:lang w:val="en-US" w:eastAsia="zh-CN" w:bidi="en-US"/>
        </w:rPr>
        <w:t>依照《海南省行政首长问责暂行规定》，对应急处置工作中的失职、渎职行为，依法给予处分；构成犯罪的，移送司法机关依法追究其刑事责任。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109" w:name="_Toc11501"/>
      <w:r>
        <w:rPr>
          <w:rFonts w:hint="eastAsia" w:ascii="楷体_GB2312" w:hAnsi="楷体_GB2312" w:eastAsia="楷体_GB2312" w:cs="楷体_GB2312"/>
          <w:b w:val="0"/>
          <w:bCs w:val="0"/>
          <w:color w:val="auto"/>
          <w:sz w:val="32"/>
          <w:szCs w:val="32"/>
          <w:shd w:val="clear" w:color="auto" w:fill="FFFFFF"/>
          <w:lang w:val="en-US" w:eastAsia="zh-CN" w:bidi="ar"/>
        </w:rPr>
        <w:t>9</w:t>
      </w:r>
      <w:r>
        <w:rPr>
          <w:rFonts w:hint="eastAsia" w:ascii="楷体_GB2312" w:hAnsi="楷体_GB2312" w:eastAsia="楷体_GB2312" w:cs="楷体_GB2312"/>
          <w:b w:val="0"/>
          <w:bCs w:val="0"/>
          <w:color w:val="auto"/>
          <w:sz w:val="32"/>
          <w:szCs w:val="32"/>
          <w:shd w:val="clear" w:color="auto" w:fill="FFFFFF"/>
          <w:lang w:bidi="ar"/>
        </w:rPr>
        <w:t>.4 预案的解释</w:t>
      </w:r>
      <w:bookmarkEnd w:id="109"/>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仿宋" w:hAnsi="仿宋" w:eastAsia="仿宋" w:cs="仿宋"/>
          <w:b/>
          <w:bCs/>
          <w:color w:val="auto"/>
          <w:sz w:val="32"/>
          <w:szCs w:val="32"/>
          <w:shd w:val="clear" w:color="auto" w:fill="FFFFFF"/>
        </w:rPr>
      </w:pPr>
      <w:r>
        <w:rPr>
          <w:rFonts w:hint="eastAsia" w:ascii="Times New Roman" w:hAnsi="Times New Roman" w:eastAsia="仿宋_GB2312" w:cs="Times New Roman"/>
          <w:color w:val="auto"/>
          <w:kern w:val="0"/>
          <w:sz w:val="32"/>
          <w:szCs w:val="24"/>
          <w:lang w:val="en-US" w:eastAsia="zh-CN" w:bidi="en-US"/>
        </w:rPr>
        <w:t>本预案由县应急管理局（县地震局）负责解释。</w:t>
      </w:r>
      <w:r>
        <w:rPr>
          <w:rFonts w:hint="eastAsia" w:ascii="仿宋" w:hAnsi="仿宋" w:eastAsia="仿宋" w:cs="仿宋"/>
          <w:color w:val="auto"/>
          <w:sz w:val="32"/>
          <w:szCs w:val="32"/>
          <w:shd w:val="clear" w:color="auto" w:fill="FFFFFF"/>
          <w:lang w:bidi="ar"/>
        </w:rPr>
        <w:tab/>
      </w:r>
      <w:r>
        <w:rPr>
          <w:rFonts w:hint="eastAsia" w:ascii="仿宋" w:hAnsi="仿宋" w:eastAsia="仿宋" w:cs="仿宋"/>
          <w:b/>
          <w:bCs/>
          <w:color w:val="auto"/>
          <w:sz w:val="32"/>
          <w:szCs w:val="32"/>
          <w:shd w:val="clear" w:color="auto" w:fill="FFFFFF"/>
          <w:lang w:bidi="ar"/>
        </w:rPr>
        <w:tab/>
      </w:r>
      <w:r>
        <w:rPr>
          <w:rFonts w:hint="eastAsia" w:ascii="仿宋" w:hAnsi="仿宋" w:eastAsia="仿宋" w:cs="仿宋"/>
          <w:b/>
          <w:bCs/>
          <w:color w:val="auto"/>
          <w:sz w:val="32"/>
          <w:szCs w:val="32"/>
          <w:shd w:val="clear" w:color="auto" w:fill="FFFFFF"/>
          <w:lang w:bidi="ar"/>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shd w:val="clear" w:color="auto" w:fill="FFFFFF"/>
        </w:rPr>
      </w:pPr>
      <w:bookmarkStart w:id="110" w:name="_Toc4698"/>
      <w:r>
        <w:rPr>
          <w:rFonts w:hint="eastAsia" w:ascii="楷体_GB2312" w:hAnsi="楷体_GB2312" w:eastAsia="楷体_GB2312" w:cs="楷体_GB2312"/>
          <w:b w:val="0"/>
          <w:bCs w:val="0"/>
          <w:color w:val="auto"/>
          <w:sz w:val="32"/>
          <w:szCs w:val="32"/>
          <w:shd w:val="clear" w:color="auto" w:fill="FFFFFF"/>
          <w:lang w:val="en-US" w:eastAsia="zh-CN" w:bidi="ar"/>
        </w:rPr>
        <w:t>9</w:t>
      </w:r>
      <w:r>
        <w:rPr>
          <w:rFonts w:hint="eastAsia" w:ascii="楷体_GB2312" w:hAnsi="楷体_GB2312" w:eastAsia="楷体_GB2312" w:cs="楷体_GB2312"/>
          <w:b w:val="0"/>
          <w:bCs w:val="0"/>
          <w:color w:val="auto"/>
          <w:sz w:val="32"/>
          <w:szCs w:val="32"/>
          <w:shd w:val="clear" w:color="auto" w:fill="FFFFFF"/>
          <w:lang w:bidi="ar"/>
        </w:rPr>
        <w:t>.5 预案实施时间</w:t>
      </w:r>
      <w:bookmarkEnd w:id="110"/>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val="0"/>
          <w:bCs w:val="0"/>
          <w:color w:val="auto"/>
          <w:sz w:val="32"/>
          <w:szCs w:val="32"/>
          <w:shd w:val="clear" w:color="auto" w:fill="FFFFFF"/>
          <w:lang w:bidi="ar"/>
        </w:rPr>
        <w:tab/>
      </w:r>
      <w:r>
        <w:rPr>
          <w:rFonts w:hint="eastAsia" w:ascii="楷体_GB2312" w:hAnsi="楷体_GB2312" w:eastAsia="楷体_GB2312" w:cs="楷体_GB2312"/>
          <w:b/>
          <w:bCs/>
          <w:color w:val="auto"/>
          <w:sz w:val="32"/>
          <w:szCs w:val="32"/>
          <w:shd w:val="clear" w:color="auto" w:fill="FFFFFF"/>
          <w:lang w:bidi="ar"/>
        </w:rPr>
        <w:tab/>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仿宋" w:hAnsi="仿宋" w:eastAsia="仿宋" w:cs="仿宋"/>
          <w:color w:val="auto"/>
          <w:sz w:val="32"/>
          <w:szCs w:val="32"/>
          <w:shd w:val="clear" w:color="auto" w:fill="FFFFFF"/>
          <w:lang w:bidi="ar"/>
        </w:rPr>
      </w:pPr>
      <w:r>
        <w:rPr>
          <w:rFonts w:hint="eastAsia" w:ascii="Times New Roman" w:hAnsi="Times New Roman" w:eastAsia="仿宋_GB2312" w:cs="Times New Roman"/>
          <w:color w:val="auto"/>
          <w:kern w:val="0"/>
          <w:sz w:val="32"/>
          <w:szCs w:val="24"/>
          <w:lang w:val="en-US" w:eastAsia="zh-CN" w:bidi="en-US"/>
        </w:rPr>
        <w:t>本预案自发布之日起施行</w:t>
      </w:r>
      <w:r>
        <w:rPr>
          <w:rFonts w:hint="eastAsia" w:ascii="仿宋" w:hAnsi="仿宋" w:eastAsia="仿宋" w:cs="仿宋"/>
          <w:color w:val="auto"/>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1"/>
        <w:rPr>
          <w:rFonts w:hint="eastAsia" w:ascii="黑体" w:hAnsi="黑体" w:eastAsia="黑体" w:cs="黑体"/>
          <w:b w:val="0"/>
          <w:bCs w:val="0"/>
          <w:color w:val="auto"/>
          <w:sz w:val="32"/>
          <w:szCs w:val="32"/>
          <w:shd w:val="clear" w:color="auto" w:fill="FFFFFF"/>
          <w:lang w:bidi="ar"/>
        </w:rPr>
      </w:pPr>
      <w:bookmarkStart w:id="111" w:name="_Toc12513"/>
      <w:r>
        <w:rPr>
          <w:rFonts w:hint="eastAsia" w:ascii="黑体" w:hAnsi="黑体" w:eastAsia="黑体" w:cs="黑体"/>
          <w:b w:val="0"/>
          <w:bCs w:val="0"/>
          <w:color w:val="auto"/>
          <w:sz w:val="32"/>
          <w:szCs w:val="32"/>
          <w:shd w:val="clear" w:color="auto" w:fill="FFFFFF"/>
          <w:lang w:bidi="ar"/>
        </w:rPr>
        <w:t>附件1</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FF000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hint="eastAsia" w:ascii="方正小标宋简体" w:hAnsi="方正小标宋简体" w:eastAsia="方正小标宋简体" w:cs="方正小标宋简体"/>
          <w:b w:val="0"/>
          <w:bCs w:val="0"/>
          <w:color w:val="auto"/>
          <w:sz w:val="44"/>
          <w:szCs w:val="44"/>
          <w:shd w:val="clear" w:color="auto" w:fill="FFFFFF"/>
          <w:lang w:eastAsia="zh-CN" w:bidi="ar"/>
        </w:rPr>
      </w:pPr>
      <w:r>
        <w:rPr>
          <w:rFonts w:hint="eastAsia" w:ascii="方正小标宋简体" w:hAnsi="方正小标宋简体" w:eastAsia="方正小标宋简体" w:cs="方正小标宋简体"/>
          <w:b w:val="0"/>
          <w:bCs w:val="0"/>
          <w:color w:val="auto"/>
          <w:sz w:val="44"/>
          <w:szCs w:val="44"/>
          <w:shd w:val="clear" w:color="auto" w:fill="FFFFFF"/>
          <w:lang w:val="en-US" w:eastAsia="zh-CN" w:bidi="ar"/>
        </w:rPr>
        <w:t>白沙黎族自治县安消委会</w:t>
      </w:r>
      <w:r>
        <w:rPr>
          <w:rFonts w:hint="eastAsia" w:ascii="方正小标宋简体" w:hAnsi="方正小标宋简体" w:eastAsia="方正小标宋简体" w:cs="方正小标宋简体"/>
          <w:b w:val="0"/>
          <w:bCs w:val="0"/>
          <w:color w:val="auto"/>
          <w:sz w:val="44"/>
          <w:szCs w:val="44"/>
          <w:shd w:val="clear" w:color="auto" w:fill="FFFFFF"/>
          <w:lang w:eastAsia="zh-CN" w:bidi="ar"/>
        </w:rPr>
        <w:t>防减救灾工作专班</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hint="eastAsia" w:ascii="方正小标宋简体" w:hAnsi="方正小标宋简体" w:eastAsia="方正小标宋简体" w:cs="方正小标宋简体"/>
          <w:b w:val="0"/>
          <w:bCs w:val="0"/>
          <w:color w:val="auto"/>
          <w:sz w:val="44"/>
          <w:szCs w:val="44"/>
          <w:shd w:val="clear" w:color="auto" w:fill="FFFFFF"/>
          <w:lang w:bidi="ar"/>
        </w:rPr>
      </w:pPr>
      <w:r>
        <w:rPr>
          <w:rFonts w:hint="eastAsia" w:ascii="方正小标宋简体" w:hAnsi="方正小标宋简体" w:eastAsia="方正小标宋简体" w:cs="方正小标宋简体"/>
          <w:b w:val="0"/>
          <w:bCs w:val="0"/>
          <w:color w:val="auto"/>
          <w:sz w:val="44"/>
          <w:szCs w:val="44"/>
          <w:shd w:val="clear" w:color="auto" w:fill="FFFFFF"/>
          <w:lang w:bidi="ar"/>
        </w:rPr>
        <w:t>成员单位及职责</w:t>
      </w:r>
      <w:bookmarkEnd w:id="111"/>
    </w:p>
    <w:p>
      <w:pPr>
        <w:pStyle w:val="2"/>
        <w:rPr>
          <w:rFonts w:hint="eastAsia"/>
        </w:rPr>
      </w:pPr>
    </w:p>
    <w:p>
      <w:pPr>
        <w:pStyle w:val="4"/>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560" w:lineRule="exact"/>
        <w:ind w:right="0" w:rightChars="0" w:firstLine="640" w:firstLineChars="200"/>
        <w:textAlignment w:val="auto"/>
        <w:rPr>
          <w:rFonts w:hint="eastAsia" w:ascii="仿宋_GB2312" w:hAnsi="Calibri" w:eastAsia="仿宋_GB2312" w:cs="仿宋_GB2312"/>
          <w:kern w:val="2"/>
          <w:sz w:val="32"/>
          <w:szCs w:val="32"/>
          <w:shd w:val="clear" w:color="auto" w:fill="FFFFFF"/>
          <w:lang w:val="en-US" w:eastAsia="zh-CN" w:bidi="ar"/>
        </w:rPr>
      </w:pPr>
      <w:bookmarkStart w:id="112" w:name="_Toc25610"/>
      <w:r>
        <w:rPr>
          <w:rFonts w:hint="eastAsia" w:ascii="仿宋_GB2312" w:cs="仿宋_GB2312"/>
          <w:color w:val="000000"/>
          <w:kern w:val="2"/>
          <w:sz w:val="32"/>
          <w:szCs w:val="32"/>
          <w:lang w:eastAsia="zh-CN"/>
        </w:rPr>
        <w:t>（</w:t>
      </w:r>
      <w:r>
        <w:rPr>
          <w:rFonts w:hint="eastAsia" w:ascii="仿宋_GB2312" w:cs="仿宋_GB2312"/>
          <w:color w:val="000000"/>
          <w:kern w:val="2"/>
          <w:sz w:val="32"/>
          <w:szCs w:val="32"/>
          <w:lang w:val="en-US" w:eastAsia="zh-CN"/>
        </w:rPr>
        <w:t>1</w:t>
      </w:r>
      <w:r>
        <w:rPr>
          <w:rFonts w:hint="eastAsia" w:ascii="仿宋_GB2312" w:cs="仿宋_GB2312"/>
          <w:color w:val="000000"/>
          <w:kern w:val="2"/>
          <w:sz w:val="32"/>
          <w:szCs w:val="32"/>
          <w:lang w:eastAsia="zh-CN"/>
        </w:rPr>
        <w:t>）</w:t>
      </w:r>
      <w:r>
        <w:rPr>
          <w:rFonts w:hint="eastAsia" w:ascii="仿宋_GB2312" w:hAnsi="Calibri" w:eastAsia="仿宋_GB2312" w:cs="仿宋_GB2312"/>
          <w:color w:val="000000"/>
          <w:kern w:val="2"/>
          <w:sz w:val="32"/>
          <w:szCs w:val="32"/>
          <w:lang w:val="en-US" w:eastAsia="zh-CN" w:bidi="ar"/>
        </w:rPr>
        <w:t>县委办公室、县政府办公室：负责全县自然灾害重大事件的协调和督办。协助防灾减灾救灾工作专班做好应急处置、信息报送、综合协调等工作，督促检查落实县领导有关指示、批示精神和文件。</w:t>
      </w:r>
      <w:r>
        <w:rPr>
          <w:rFonts w:hint="eastAsia" w:ascii="仿宋_GB2312" w:hAnsi="Calibri" w:eastAsia="仿宋_GB2312" w:cs="仿宋_GB2312"/>
          <w:kern w:val="2"/>
          <w:sz w:val="32"/>
          <w:szCs w:val="32"/>
          <w:shd w:val="clear" w:color="auto" w:fill="FFFFFF"/>
          <w:lang w:val="en-US" w:eastAsia="zh-CN" w:bidi="ar"/>
        </w:rPr>
        <w:t>负责下发有关灾害灾情通知文件；组织协调县委、县政府各有关部门开展森林扑火、抗台、抗震救灾工作，督促检查各有关部门和各乡镇政府（农场）对县委、县政府决定及重要指示执行和落实情况，并及时向县委、县政府领导报告。</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color w:val="000000"/>
          <w:kern w:val="2"/>
          <w:sz w:val="32"/>
          <w:szCs w:val="32"/>
        </w:rPr>
      </w:pPr>
      <w:r>
        <w:rPr>
          <w:rFonts w:hint="eastAsia" w:ascii="仿宋_GB2312" w:cs="仿宋_GB2312"/>
          <w:kern w:val="2"/>
          <w:sz w:val="32"/>
          <w:szCs w:val="32"/>
          <w:shd w:val="clear" w:color="auto" w:fill="FFFFFF"/>
          <w:lang w:val="en-US" w:eastAsia="zh-CN" w:bidi="ar"/>
        </w:rPr>
        <w:t>（2）</w:t>
      </w:r>
      <w:r>
        <w:rPr>
          <w:rFonts w:hint="eastAsia" w:ascii="仿宋_GB2312" w:eastAsia="仿宋_GB2312" w:cs="仿宋_GB2312"/>
          <w:color w:val="000000"/>
          <w:kern w:val="2"/>
          <w:sz w:val="32"/>
          <w:szCs w:val="32"/>
        </w:rPr>
        <w:t>县委宣传部：负责协调、指导全县防灾减灾救灾、应急处置新闻报道工作；负责协调、指导将防灾减灾救灾宣传纳入社会公益性宣传范畴，协调新闻媒体做好防灾减灾救灾宣传报道工作，</w:t>
      </w:r>
      <w:r>
        <w:rPr>
          <w:rFonts w:hint="eastAsia" w:ascii="仿宋_GB2312" w:eastAsia="仿宋_GB2312" w:cs="仿宋_GB2312"/>
          <w:kern w:val="2"/>
          <w:sz w:val="32"/>
          <w:szCs w:val="32"/>
          <w:shd w:val="clear" w:color="auto" w:fill="FFFFFF"/>
        </w:rPr>
        <w:t>协调县委网信办负责做好各类灾害灾情网络舆情管理，</w:t>
      </w:r>
      <w:r>
        <w:rPr>
          <w:rFonts w:hint="eastAsia" w:ascii="仿宋_GB2312" w:eastAsia="仿宋_GB2312" w:cs="仿宋_GB2312"/>
          <w:color w:val="000000"/>
          <w:kern w:val="2"/>
          <w:sz w:val="32"/>
          <w:szCs w:val="32"/>
        </w:rPr>
        <w:t>及时正确引导社会舆论。统筹协调指导涉事地区或部门开展涉及防灾减灾救灾网络舆情的引导处置工作。</w:t>
      </w:r>
      <w:r>
        <w:rPr>
          <w:rFonts w:hint="eastAsia" w:ascii="仿宋_GB2312" w:eastAsia="仿宋_GB2312" w:cs="仿宋_GB2312"/>
          <w:kern w:val="2"/>
          <w:sz w:val="32"/>
          <w:szCs w:val="32"/>
          <w:shd w:val="clear" w:color="auto" w:fill="FFFFFF"/>
        </w:rPr>
        <w:t>负责协助森林灭火、抗台、抗震救灾宣传报道工作，组织协调</w:t>
      </w:r>
      <w:r>
        <w:rPr>
          <w:rFonts w:hint="eastAsia" w:ascii="仿宋_GB2312" w:hAnsi="Calibri" w:eastAsia="仿宋_GB2312" w:cs="仿宋_GB2312"/>
          <w:kern w:val="2"/>
          <w:sz w:val="32"/>
          <w:szCs w:val="32"/>
        </w:rPr>
        <w:t>新闻媒体</w:t>
      </w:r>
      <w:r>
        <w:rPr>
          <w:rFonts w:hint="eastAsia" w:ascii="仿宋_GB2312" w:eastAsia="仿宋_GB2312" w:cs="仿宋_GB2312"/>
          <w:kern w:val="2"/>
          <w:sz w:val="32"/>
          <w:szCs w:val="32"/>
          <w:shd w:val="clear" w:color="auto" w:fill="FFFFFF"/>
        </w:rPr>
        <w:t>发布各类灾情信息。协调媒体森林灭火、抗台、抗震救灾新闻采访，审核并统一对外发布新闻通稿。</w:t>
      </w:r>
      <w:r>
        <w:rPr>
          <w:rFonts w:hint="eastAsia" w:ascii="仿宋_GB2312" w:eastAsia="仿宋_GB2312" w:cs="仿宋_GB2312"/>
          <w:color w:val="000000"/>
          <w:kern w:val="2"/>
          <w:sz w:val="32"/>
          <w:szCs w:val="32"/>
        </w:rPr>
        <w:t>指导重大自然灾害防范应对新闻发布工作。</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kern w:val="2"/>
          <w:sz w:val="32"/>
          <w:szCs w:val="32"/>
          <w:shd w:val="clear" w:color="auto" w:fill="FFFFFF"/>
        </w:rPr>
      </w:pPr>
      <w:r>
        <w:rPr>
          <w:rFonts w:hint="eastAsia" w:ascii="仿宋_GB2312" w:cs="仿宋_GB2312"/>
          <w:color w:val="000000"/>
          <w:kern w:val="2"/>
          <w:sz w:val="32"/>
          <w:szCs w:val="32"/>
          <w:lang w:eastAsia="zh-CN"/>
        </w:rPr>
        <w:t>（</w:t>
      </w:r>
      <w:r>
        <w:rPr>
          <w:rFonts w:hint="eastAsia" w:ascii="仿宋_GB2312" w:cs="仿宋_GB2312"/>
          <w:color w:val="000000"/>
          <w:kern w:val="2"/>
          <w:sz w:val="32"/>
          <w:szCs w:val="32"/>
          <w:lang w:val="en-US" w:eastAsia="zh-CN"/>
        </w:rPr>
        <w:t>3</w:t>
      </w:r>
      <w:r>
        <w:rPr>
          <w:rFonts w:hint="eastAsia" w:ascii="仿宋_GB2312" w:cs="仿宋_GB2312"/>
          <w:color w:val="000000"/>
          <w:kern w:val="2"/>
          <w:sz w:val="32"/>
          <w:szCs w:val="32"/>
          <w:lang w:eastAsia="zh-CN"/>
        </w:rPr>
        <w:t>）</w:t>
      </w:r>
      <w:r>
        <w:rPr>
          <w:rFonts w:hint="eastAsia" w:ascii="仿宋_GB2312" w:eastAsia="仿宋_GB2312" w:cs="仿宋_GB2312"/>
          <w:color w:val="000000"/>
          <w:kern w:val="2"/>
          <w:sz w:val="32"/>
          <w:szCs w:val="32"/>
        </w:rPr>
        <w:t>县委社会工作部：</w:t>
      </w:r>
      <w:r>
        <w:rPr>
          <w:rFonts w:hint="eastAsia" w:ascii="仿宋_GB2312" w:eastAsia="仿宋_GB2312" w:cs="仿宋_GB2312"/>
          <w:kern w:val="2"/>
          <w:sz w:val="32"/>
          <w:szCs w:val="32"/>
        </w:rPr>
        <w:t>负责支持引导志愿者等社会力量有</w:t>
      </w:r>
      <w:r>
        <w:rPr>
          <w:rFonts w:hint="eastAsia" w:ascii="仿宋_GB2312" w:eastAsia="仿宋_GB2312" w:cs="仿宋_GB2312"/>
          <w:kern w:val="2"/>
          <w:sz w:val="32"/>
          <w:szCs w:val="32"/>
          <w:shd w:val="clear" w:color="auto" w:fill="FFFFFF"/>
        </w:rPr>
        <w:t>序参与抢险救灾和灾后恢复重建等工作。</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color w:val="000000"/>
          <w:kern w:val="2"/>
          <w:sz w:val="32"/>
          <w:szCs w:val="32"/>
          <w:lang w:val="en-US" w:eastAsia="zh-CN" w:bidi="ar"/>
        </w:rPr>
      </w:pPr>
      <w:r>
        <w:rPr>
          <w:rFonts w:hint="eastAsia" w:ascii="仿宋_GB2312" w:cs="仿宋_GB2312"/>
          <w:kern w:val="2"/>
          <w:sz w:val="32"/>
          <w:szCs w:val="32"/>
          <w:shd w:val="clear" w:color="auto" w:fill="FFFFFF"/>
          <w:lang w:eastAsia="zh-CN"/>
        </w:rPr>
        <w:t>（</w:t>
      </w:r>
      <w:r>
        <w:rPr>
          <w:rFonts w:hint="eastAsia" w:ascii="仿宋_GB2312" w:cs="仿宋_GB2312"/>
          <w:kern w:val="2"/>
          <w:sz w:val="32"/>
          <w:szCs w:val="32"/>
          <w:shd w:val="clear" w:color="auto" w:fill="FFFFFF"/>
          <w:lang w:val="en-US" w:eastAsia="zh-CN"/>
        </w:rPr>
        <w:t>4</w:t>
      </w:r>
      <w:r>
        <w:rPr>
          <w:rFonts w:hint="eastAsia" w:ascii="仿宋_GB2312" w:cs="仿宋_GB2312"/>
          <w:kern w:val="2"/>
          <w:sz w:val="32"/>
          <w:szCs w:val="32"/>
          <w:shd w:val="clear" w:color="auto" w:fill="FFFFFF"/>
          <w:lang w:eastAsia="zh-CN"/>
        </w:rPr>
        <w:t>）</w:t>
      </w:r>
      <w:r>
        <w:rPr>
          <w:rFonts w:hint="eastAsia" w:ascii="仿宋_GB2312" w:hAnsi="Calibri" w:eastAsia="仿宋_GB2312" w:cs="仿宋_GB2312"/>
          <w:color w:val="000000"/>
          <w:kern w:val="0"/>
          <w:sz w:val="32"/>
          <w:szCs w:val="32"/>
          <w:lang w:val="en-US" w:eastAsia="zh-CN" w:bidi="ar"/>
        </w:rPr>
        <w:t>县人民武装部：</w:t>
      </w:r>
      <w:r>
        <w:rPr>
          <w:rFonts w:hint="eastAsia" w:ascii="仿宋_GB2312" w:hAnsi="Calibri" w:eastAsia="仿宋_GB2312" w:cs="仿宋_GB2312"/>
          <w:color w:val="000000"/>
          <w:kern w:val="2"/>
          <w:sz w:val="32"/>
          <w:szCs w:val="32"/>
          <w:lang w:val="en-US" w:eastAsia="zh-CN" w:bidi="ar"/>
        </w:rPr>
        <w:t>负责组织全县民兵参与救灾救援工作；协调南部战区解放军、预备役部队等参加救灾抢险救援工作。负责受灾人员的解救、转移和疏散；抢救、运送重要救灾应急物资；参与处置因灾害事故引发的群体性事件，维护灾区社会稳定。</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shd w:val="clear" w:color="auto" w:fill="FFFFFF"/>
          <w:lang w:val="en-US" w:eastAsia="zh-CN" w:bidi="ar"/>
        </w:rPr>
      </w:pPr>
      <w:r>
        <w:rPr>
          <w:rFonts w:hint="eastAsia" w:ascii="仿宋_GB2312" w:cs="仿宋_GB2312"/>
          <w:color w:val="000000"/>
          <w:kern w:val="2"/>
          <w:sz w:val="32"/>
          <w:szCs w:val="32"/>
          <w:lang w:val="en-US" w:eastAsia="zh-CN" w:bidi="ar"/>
        </w:rPr>
        <w:t>（5）</w:t>
      </w:r>
      <w:r>
        <w:rPr>
          <w:rFonts w:hint="eastAsia" w:ascii="仿宋_GB2312" w:hAnsi="Calibri" w:eastAsia="仿宋_GB2312" w:cs="仿宋_GB2312"/>
          <w:color w:val="000000"/>
          <w:kern w:val="2"/>
          <w:sz w:val="32"/>
          <w:szCs w:val="32"/>
          <w:lang w:val="en-US" w:eastAsia="zh-CN" w:bidi="ar"/>
        </w:rPr>
        <w:t>县发展改革委：</w:t>
      </w:r>
      <w:r>
        <w:rPr>
          <w:rFonts w:hint="eastAsia" w:ascii="仿宋_GB2312" w:hAnsi="Calibri" w:eastAsia="仿宋_GB2312" w:cs="仿宋_GB2312"/>
          <w:color w:val="000000"/>
          <w:kern w:val="0"/>
          <w:sz w:val="32"/>
          <w:szCs w:val="32"/>
          <w:lang w:val="en-US" w:eastAsia="zh-CN" w:bidi="ar"/>
        </w:rPr>
        <w:t>组织指导通信、工业企业等开展灾害防范应急管理工作；协调组织通信企业做好应急通信保障工作。负责积极争取中央救灾和灾后恢复重建等专项支持，及时下拨中央和县级项目建设资金；牵头组织重特大自然灾害灾后恢复重建规划编制、协调有关重大问题。指导、协调能源企业（电力、石油、天然气、新能源和可再生资源等企业）应急保障工作</w:t>
      </w:r>
      <w:r>
        <w:rPr>
          <w:rFonts w:hint="eastAsia" w:ascii="仿宋_GB2312" w:hAnsi="Calibri" w:eastAsia="仿宋_GB2312" w:cs="仿宋_GB2312"/>
          <w:kern w:val="2"/>
          <w:sz w:val="32"/>
          <w:szCs w:val="32"/>
          <w:shd w:val="clear" w:color="auto" w:fill="FFFFFF"/>
          <w:lang w:val="en-US" w:eastAsia="zh-CN" w:bidi="ar"/>
        </w:rPr>
        <w:t>，保障灾区能源供应 需求；指导职能部门编制灾后重建规划。负责会同有关部门做好全县粮食和物资应急储备、调拨工作，重点做好粮源组织和调运、企业粮油加工和销售等工作，保障灾区粮食和物资供应，</w:t>
      </w:r>
      <w:r>
        <w:rPr>
          <w:rFonts w:hint="eastAsia" w:ascii="仿宋_GB2312" w:hAnsi="Calibri" w:eastAsia="仿宋_GB2312" w:cs="仿宋_GB2312"/>
          <w:color w:val="000000"/>
          <w:kern w:val="0"/>
          <w:sz w:val="32"/>
          <w:szCs w:val="32"/>
          <w:lang w:val="en-US" w:eastAsia="zh-CN" w:bidi="ar"/>
        </w:rPr>
        <w:t>并做好灾后市场物价的稳定。协调电力企业做好电力应急保障工作。负责信息监测、科技工业信息化领</w:t>
      </w:r>
      <w:r>
        <w:rPr>
          <w:rFonts w:hint="eastAsia" w:ascii="仿宋_GB2312" w:hAnsi="Calibri" w:eastAsia="仿宋_GB2312" w:cs="仿宋_GB2312"/>
          <w:kern w:val="2"/>
          <w:sz w:val="32"/>
          <w:szCs w:val="32"/>
          <w:shd w:val="clear" w:color="auto" w:fill="FFFFFF"/>
          <w:lang w:val="en-US" w:eastAsia="zh-CN" w:bidi="ar"/>
        </w:rPr>
        <w:t>域运行态势，统计、报告和预测、预警运行情况；负责组织协调通信企业开展地震应急保障工作；协调推进关于地震预警信息基础设施建设、规划和管理；负责震区网络与信息安全应急保障工作。</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color w:val="000000"/>
          <w:kern w:val="2"/>
          <w:sz w:val="32"/>
          <w:szCs w:val="32"/>
          <w:shd w:val="clear" w:color="auto" w:fill="FFFFFF"/>
          <w:lang w:val="en-US" w:eastAsia="zh-CN" w:bidi="ar"/>
        </w:rPr>
      </w:pPr>
      <w:r>
        <w:rPr>
          <w:rFonts w:hint="eastAsia" w:ascii="仿宋_GB2312" w:cs="仿宋_GB2312"/>
          <w:kern w:val="2"/>
          <w:sz w:val="32"/>
          <w:szCs w:val="32"/>
          <w:shd w:val="clear" w:color="auto" w:fill="FFFFFF"/>
          <w:lang w:val="en-US" w:eastAsia="zh-CN" w:bidi="ar"/>
        </w:rPr>
        <w:t>（6）</w:t>
      </w:r>
      <w:r>
        <w:rPr>
          <w:rFonts w:hint="eastAsia" w:ascii="仿宋_GB2312" w:hAnsi="Calibri" w:eastAsia="仿宋_GB2312" w:cs="仿宋_GB2312"/>
          <w:color w:val="000000"/>
          <w:kern w:val="2"/>
          <w:sz w:val="32"/>
          <w:szCs w:val="32"/>
          <w:lang w:val="en-US" w:eastAsia="zh-CN" w:bidi="ar"/>
        </w:rPr>
        <w:t>县自然资源和规划局：</w:t>
      </w:r>
      <w:r>
        <w:rPr>
          <w:rFonts w:hint="eastAsia" w:ascii="仿宋_GB2312" w:hAnsi="Calibri" w:eastAsia="仿宋_GB2312" w:cs="仿宋_GB2312"/>
          <w:kern w:val="2"/>
          <w:sz w:val="32"/>
          <w:szCs w:val="32"/>
          <w:lang w:val="en-US" w:eastAsia="zh-CN" w:bidi="ar"/>
        </w:rPr>
        <w:t>指导属地和相关部门开展地质灾害工程治理，以及群测群防、专业监测和预报预警等工作；协助做好地质灾害应急救援的技术支撑工作；</w:t>
      </w:r>
      <w:r>
        <w:rPr>
          <w:rFonts w:hint="eastAsia" w:ascii="仿宋_GB2312" w:hAnsi="Calibri" w:eastAsia="仿宋_GB2312" w:cs="仿宋_GB2312"/>
          <w:color w:val="000000"/>
          <w:kern w:val="0"/>
          <w:sz w:val="32"/>
          <w:szCs w:val="32"/>
          <w:lang w:val="en-US" w:eastAsia="zh-CN" w:bidi="ar"/>
        </w:rPr>
        <w:t>负责制定地质灾害防治方案，做好地质灾害预测预报和防治工</w:t>
      </w:r>
      <w:r>
        <w:rPr>
          <w:rFonts w:hint="eastAsia" w:ascii="仿宋_GB2312" w:hAnsi="Calibri" w:eastAsia="仿宋_GB2312" w:cs="仿宋_GB2312"/>
          <w:color w:val="000000"/>
          <w:kern w:val="2"/>
          <w:sz w:val="32"/>
          <w:szCs w:val="32"/>
          <w:shd w:val="clear" w:color="auto" w:fill="FFFFFF"/>
          <w:lang w:val="en-US" w:eastAsia="zh-CN" w:bidi="ar"/>
        </w:rPr>
        <w:t>作。落实汛期地质灾害24小时值班制度，对山区地质灾害易发地区加强监测和预警。协</w:t>
      </w:r>
      <w:r>
        <w:rPr>
          <w:rFonts w:hint="eastAsia" w:ascii="仿宋_GB2312" w:hAnsi="Calibri" w:eastAsia="仿宋_GB2312" w:cs="仿宋_GB2312"/>
          <w:color w:val="000000"/>
          <w:kern w:val="0"/>
          <w:sz w:val="32"/>
          <w:szCs w:val="32"/>
          <w:lang w:val="en-US" w:eastAsia="zh-CN" w:bidi="ar"/>
        </w:rPr>
        <w:t>同相关部门，并根据实际情况和需要，指导事发地乡镇政府及时组织群众安全转移。</w:t>
      </w:r>
      <w:r>
        <w:rPr>
          <w:rFonts w:hint="eastAsia" w:ascii="仿宋_GB2312" w:hAnsi="Calibri" w:eastAsia="仿宋_GB2312" w:cs="仿宋_GB2312"/>
          <w:color w:val="000000"/>
          <w:kern w:val="2"/>
          <w:sz w:val="32"/>
          <w:szCs w:val="32"/>
          <w:shd w:val="clear" w:color="auto" w:fill="FFFFFF"/>
          <w:lang w:val="en-US" w:eastAsia="zh-CN" w:bidi="ar"/>
        </w:rPr>
        <w:t>提供全县地质灾害隐患点分布资料和快速判定分析结果；对地震可能引发的次生地质灾害进行动态监测，及时向县防灾减灾救灾委员会、上级部门和涉灾单位报送监测信息；会同有关部门开展地质灾害应急调查，分析论证地质灾害成因，预测灾害发展趋势、影响范围，提出应急治理措施，提供应急救援技术支撑，减轻和控制地质灾害灾情。组织指导开展灾区地质灾害排查、巡查和监测预警预报，宣传地质灾害防灾减灾知识，指导开展地质灾害群测群防工作；承担开展地质灾害应急救援的技术支撑工作；负责参与制定灾后恢复重建规划、计划和实施方案。</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kern w:val="2"/>
          <w:sz w:val="32"/>
          <w:szCs w:val="32"/>
          <w:shd w:val="clear" w:color="auto" w:fill="FFFFFF"/>
        </w:rPr>
      </w:pPr>
      <w:r>
        <w:rPr>
          <w:rFonts w:hint="eastAsia" w:ascii="仿宋_GB2312" w:cs="仿宋_GB2312"/>
          <w:color w:val="000000"/>
          <w:kern w:val="2"/>
          <w:sz w:val="32"/>
          <w:szCs w:val="32"/>
          <w:shd w:val="clear" w:color="auto" w:fill="FFFFFF"/>
          <w:lang w:val="en-US" w:eastAsia="zh-CN" w:bidi="ar"/>
        </w:rPr>
        <w:t>（7）</w:t>
      </w:r>
      <w:r>
        <w:rPr>
          <w:rFonts w:hint="eastAsia" w:ascii="仿宋_GB2312" w:eastAsia="仿宋_GB2312" w:cs="仿宋_GB2312"/>
          <w:color w:val="000000"/>
          <w:kern w:val="2"/>
          <w:sz w:val="32"/>
          <w:szCs w:val="32"/>
        </w:rPr>
        <w:t>县旅游和文化广电体育局：</w:t>
      </w:r>
      <w:r>
        <w:rPr>
          <w:rFonts w:hint="eastAsia" w:ascii="仿宋_GB2312" w:eastAsia="仿宋_GB2312" w:cs="仿宋_GB2312"/>
          <w:kern w:val="2"/>
          <w:sz w:val="32"/>
          <w:szCs w:val="32"/>
          <w:shd w:val="clear" w:color="auto" w:fill="FFFFFF"/>
        </w:rPr>
        <w:t>配合相关部门做好震后涉及游客安全应急处置工作；督促协调指导旅游景区、酒店、旅游企业等做好国内外旅客安全和安置工作；指导做好设在文化体育广场的应急避难场所日常管理工作；核报旅文系统地震灾害损失情况。负责协助发布</w:t>
      </w:r>
      <w:r>
        <w:rPr>
          <w:rFonts w:hint="eastAsia" w:ascii="仿宋_GB2312" w:cs="仿宋_GB2312"/>
          <w:kern w:val="2"/>
          <w:sz w:val="32"/>
          <w:szCs w:val="32"/>
          <w:shd w:val="clear" w:color="auto" w:fill="FFFFFF"/>
          <w:lang w:val="en-US" w:eastAsia="zh-CN"/>
        </w:rPr>
        <w:t>景</w:t>
      </w:r>
      <w:r>
        <w:rPr>
          <w:rFonts w:hint="eastAsia" w:ascii="仿宋_GB2312" w:eastAsia="仿宋_GB2312" w:cs="仿宋_GB2312"/>
          <w:kern w:val="2"/>
          <w:sz w:val="32"/>
          <w:szCs w:val="32"/>
          <w:shd w:val="clear" w:color="auto" w:fill="FFFFFF"/>
        </w:rPr>
        <w:t>区灾害预警信息；负责文物类旅游景点抢险救灾的专业指导；协助做好游客紧急避险转移、被困人员救援、失踪人员搜救等工作；负责全县文化旅游行业受灾情况统计报告；督促指导景区基础设施、标识标牌等灾后恢复重建工作。负责指导灾区广播、电视系统设施的应急抢修和恢复重建工作；</w:t>
      </w:r>
      <w:r>
        <w:rPr>
          <w:rFonts w:hint="eastAsia" w:ascii="仿宋_GB2312" w:eastAsia="仿宋_GB2312" w:cs="仿宋_GB2312"/>
          <w:kern w:val="2"/>
          <w:sz w:val="32"/>
          <w:szCs w:val="32"/>
        </w:rPr>
        <w:t>组织指导广播、电视等媒体开展防灾减灾</w:t>
      </w:r>
      <w:r>
        <w:rPr>
          <w:rFonts w:hint="eastAsia" w:ascii="仿宋_GB2312" w:eastAsia="仿宋_GB2312" w:cs="仿宋_GB2312"/>
          <w:kern w:val="2"/>
          <w:sz w:val="32"/>
          <w:szCs w:val="32"/>
          <w:shd w:val="clear" w:color="auto" w:fill="FFFFFF"/>
        </w:rPr>
        <w:t>救灾工作宣传报道；负责统计报告全县广电领域受灾情况。</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kern w:val="2"/>
          <w:sz w:val="32"/>
          <w:szCs w:val="32"/>
          <w:shd w:val="clear" w:color="auto" w:fill="FFFFFF"/>
        </w:rPr>
      </w:pPr>
      <w:r>
        <w:rPr>
          <w:rFonts w:hint="eastAsia" w:ascii="仿宋_GB2312" w:cs="仿宋_GB2312"/>
          <w:kern w:val="2"/>
          <w:sz w:val="32"/>
          <w:szCs w:val="32"/>
          <w:shd w:val="clear" w:color="auto" w:fill="FFFFFF"/>
          <w:lang w:eastAsia="zh-CN"/>
        </w:rPr>
        <w:t>（</w:t>
      </w:r>
      <w:r>
        <w:rPr>
          <w:rFonts w:hint="eastAsia" w:ascii="仿宋_GB2312" w:cs="仿宋_GB2312"/>
          <w:kern w:val="2"/>
          <w:sz w:val="32"/>
          <w:szCs w:val="32"/>
          <w:shd w:val="clear" w:color="auto" w:fill="FFFFFF"/>
          <w:lang w:val="en-US" w:eastAsia="zh-CN"/>
        </w:rPr>
        <w:t>8</w:t>
      </w:r>
      <w:r>
        <w:rPr>
          <w:rFonts w:hint="eastAsia" w:ascii="仿宋_GB2312" w:cs="仿宋_GB2312"/>
          <w:kern w:val="2"/>
          <w:sz w:val="32"/>
          <w:szCs w:val="32"/>
          <w:shd w:val="clear" w:color="auto" w:fill="FFFFFF"/>
          <w:lang w:eastAsia="zh-CN"/>
        </w:rPr>
        <w:t>）</w:t>
      </w:r>
      <w:r>
        <w:rPr>
          <w:rFonts w:hint="eastAsia" w:ascii="仿宋_GB2312" w:eastAsia="仿宋_GB2312" w:cs="仿宋_GB2312"/>
          <w:color w:val="000000"/>
          <w:kern w:val="2"/>
          <w:sz w:val="32"/>
          <w:szCs w:val="32"/>
        </w:rPr>
        <w:t>县生态环境局</w:t>
      </w:r>
      <w:r>
        <w:rPr>
          <w:rFonts w:hint="eastAsia" w:ascii="仿宋_GB2312" w:eastAsia="仿宋_GB2312" w:cs="仿宋_GB2312"/>
          <w:kern w:val="2"/>
          <w:sz w:val="32"/>
          <w:szCs w:val="32"/>
          <w:shd w:val="clear" w:color="auto" w:fill="FFFFFF"/>
        </w:rPr>
        <w:t>：指导、协调自然灾害引发的重大以上突发环境事件的应急处置，牵头组织自然灾害引发的较大突发环境事件的调查处理，组织开展受灾期间环境监测，提出相关环境信息发布的建议；做好灾区饮用水源地环境监测。</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spacing w:val="-6"/>
          <w:kern w:val="2"/>
          <w:sz w:val="32"/>
          <w:szCs w:val="32"/>
          <w:shd w:val="clear" w:color="auto" w:fill="FFFFFF"/>
          <w:lang w:val="en-US" w:eastAsia="zh-CN" w:bidi="ar"/>
        </w:rPr>
      </w:pPr>
      <w:r>
        <w:rPr>
          <w:rFonts w:hint="eastAsia" w:ascii="仿宋_GB2312" w:cs="仿宋_GB2312"/>
          <w:kern w:val="2"/>
          <w:sz w:val="32"/>
          <w:szCs w:val="32"/>
          <w:shd w:val="clear" w:color="auto" w:fill="FFFFFF"/>
          <w:lang w:eastAsia="zh-CN"/>
        </w:rPr>
        <w:t>（</w:t>
      </w:r>
      <w:r>
        <w:rPr>
          <w:rFonts w:hint="eastAsia" w:ascii="仿宋_GB2312" w:cs="仿宋_GB2312"/>
          <w:kern w:val="2"/>
          <w:sz w:val="32"/>
          <w:szCs w:val="32"/>
          <w:shd w:val="clear" w:color="auto" w:fill="FFFFFF"/>
          <w:lang w:val="en-US" w:eastAsia="zh-CN"/>
        </w:rPr>
        <w:t>9</w:t>
      </w:r>
      <w:r>
        <w:rPr>
          <w:rFonts w:hint="eastAsia" w:ascii="仿宋_GB2312" w:cs="仿宋_GB2312"/>
          <w:kern w:val="2"/>
          <w:sz w:val="32"/>
          <w:szCs w:val="32"/>
          <w:shd w:val="clear" w:color="auto" w:fill="FFFFFF"/>
          <w:lang w:eastAsia="zh-CN"/>
        </w:rPr>
        <w:t>）</w:t>
      </w:r>
      <w:r>
        <w:rPr>
          <w:rFonts w:hint="eastAsia" w:ascii="仿宋_GB2312" w:hAnsi="Calibri" w:eastAsia="仿宋_GB2312" w:cs="仿宋_GB2312"/>
          <w:color w:val="000000"/>
          <w:kern w:val="2"/>
          <w:sz w:val="32"/>
          <w:szCs w:val="32"/>
          <w:lang w:val="en-US" w:eastAsia="zh-CN" w:bidi="ar"/>
        </w:rPr>
        <w:t>县农业农村局：</w:t>
      </w:r>
      <w:r>
        <w:rPr>
          <w:rFonts w:hint="eastAsia" w:ascii="仿宋_GB2312" w:hAnsi="Calibri" w:eastAsia="仿宋_GB2312" w:cs="仿宋_GB2312"/>
          <w:color w:val="000000"/>
          <w:kern w:val="0"/>
          <w:sz w:val="32"/>
          <w:szCs w:val="32"/>
          <w:lang w:val="en-US" w:eastAsia="zh-CN" w:bidi="ar"/>
        </w:rPr>
        <w:t>在收到水、风、旱、震灾害预警信息后，组织协调乡镇政府做好农业设施加固、及时动员农民及农业企业抢收已成熟的农作物；收集、整理有关农业灾情信息并向委员会报告；指导灾后农业救灾，及时调拨种子、化肥等恢复生产，组织做好下一季生产安排，根据水、风灾情和旱情；灾后指导农业救灾、恢复生产，指导农业生产结构调整；推广新品种、新技术，提高农业防灾减灾能力。</w:t>
      </w:r>
      <w:r>
        <w:rPr>
          <w:rFonts w:hint="eastAsia" w:ascii="仿宋_GB2312" w:hAnsi="Calibri" w:eastAsia="仿宋_GB2312" w:cs="仿宋_GB2312"/>
          <w:kern w:val="2"/>
          <w:sz w:val="32"/>
          <w:szCs w:val="32"/>
          <w:shd w:val="clear" w:color="auto" w:fill="FFFFFF"/>
          <w:lang w:val="en-US" w:eastAsia="zh-CN" w:bidi="ar"/>
        </w:rPr>
        <w:t>组织抗灾救灾和救灾备荒种子、化肥等生产资料的储备和调拨；负责种植业、畜牧业、渔业、农业机械化等农业各产业的监督管理；指导全县灾后农业农村资源损毁修复和治理；指导震后涉及农业农村安全项目的监控和管理；负责灾后动物（畜、禽）、水产养殖业的疫情疫病监测、预防和防治工作。负责监测、预防次生灾害引发病虫害及对野生动物、植物的疫病疫情。负责全县农业受损情况的统计报告；指导农业救灾和灾后复产；保障受灾期间农产品供应和价格稳定。指导监督各乡镇做好“三无”船舶防灾减灾工作</w:t>
      </w:r>
      <w:r>
        <w:rPr>
          <w:rFonts w:hint="eastAsia" w:ascii="仿宋_GB2312" w:hAnsi="Calibri" w:eastAsia="仿宋_GB2312" w:cs="仿宋_GB2312"/>
          <w:spacing w:val="-6"/>
          <w:kern w:val="2"/>
          <w:sz w:val="32"/>
          <w:szCs w:val="32"/>
          <w:shd w:val="clear" w:color="auto" w:fill="FFFFFF"/>
          <w:lang w:val="en-US" w:eastAsia="zh-CN" w:bidi="ar"/>
        </w:rPr>
        <w:t>，负责组织和指导牙叉、细水、阜龙、金波等乡镇做好船只回岸、村民上岸等防风安全工作。</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color w:val="000000"/>
          <w:kern w:val="0"/>
          <w:sz w:val="32"/>
          <w:szCs w:val="32"/>
        </w:rPr>
      </w:pPr>
      <w:r>
        <w:rPr>
          <w:rFonts w:hint="eastAsia" w:ascii="仿宋_GB2312" w:cs="仿宋_GB2312"/>
          <w:kern w:val="2"/>
          <w:sz w:val="32"/>
          <w:szCs w:val="32"/>
          <w:shd w:val="clear" w:color="auto" w:fill="FFFFFF"/>
          <w:lang w:val="en-US" w:eastAsia="zh-CN" w:bidi="ar"/>
        </w:rPr>
        <w:t>（10）</w:t>
      </w:r>
      <w:r>
        <w:rPr>
          <w:rFonts w:hint="eastAsia" w:ascii="仿宋_GB2312" w:eastAsia="仿宋_GB2312" w:cs="仿宋_GB2312"/>
          <w:color w:val="000000"/>
          <w:kern w:val="2"/>
          <w:sz w:val="32"/>
          <w:szCs w:val="32"/>
        </w:rPr>
        <w:t>县商务局</w:t>
      </w:r>
      <w:r>
        <w:rPr>
          <w:rFonts w:hint="eastAsia" w:ascii="仿宋_GB2312" w:eastAsia="仿宋_GB2312" w:cs="仿宋_GB2312"/>
          <w:color w:val="000000"/>
          <w:kern w:val="0"/>
          <w:sz w:val="32"/>
          <w:szCs w:val="32"/>
        </w:rPr>
        <w:t>：负责组织和协调商业企业参加抢险救灾工作；组织县内跨地区应急生活必需品供应，按程序动用县级商业储备稳定市场。负责并指导灾区生活必需品市场运行监测和应急供应；协调灾后居民生活必需品的组织、供应等工作。</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0"/>
          <w:sz w:val="32"/>
          <w:szCs w:val="32"/>
          <w:shd w:val="clear" w:color="auto" w:fill="FFFFFF"/>
          <w:lang w:val="en-US" w:eastAsia="zh-CN" w:bidi="ar"/>
        </w:rPr>
      </w:pPr>
      <w:r>
        <w:rPr>
          <w:rFonts w:hint="eastAsia" w:ascii="仿宋_GB2312" w:cs="仿宋_GB2312"/>
          <w:color w:val="000000"/>
          <w:kern w:val="0"/>
          <w:sz w:val="32"/>
          <w:szCs w:val="32"/>
          <w:lang w:eastAsia="zh-CN"/>
        </w:rPr>
        <w:t>（</w:t>
      </w:r>
      <w:r>
        <w:rPr>
          <w:rFonts w:hint="eastAsia" w:ascii="仿宋_GB2312" w:cs="仿宋_GB2312"/>
          <w:color w:val="000000"/>
          <w:kern w:val="0"/>
          <w:sz w:val="32"/>
          <w:szCs w:val="32"/>
          <w:lang w:val="en-US" w:eastAsia="zh-CN"/>
        </w:rPr>
        <w:t>11</w:t>
      </w:r>
      <w:r>
        <w:rPr>
          <w:rFonts w:hint="eastAsia" w:ascii="仿宋_GB2312" w:cs="仿宋_GB2312"/>
          <w:color w:val="000000"/>
          <w:kern w:val="0"/>
          <w:sz w:val="32"/>
          <w:szCs w:val="32"/>
          <w:lang w:eastAsia="zh-CN"/>
        </w:rPr>
        <w:t>）</w:t>
      </w:r>
      <w:r>
        <w:rPr>
          <w:rFonts w:hint="eastAsia" w:ascii="仿宋_GB2312" w:hAnsi="Calibri" w:eastAsia="仿宋_GB2312" w:cs="仿宋_GB2312"/>
          <w:color w:val="000000"/>
          <w:kern w:val="2"/>
          <w:sz w:val="32"/>
          <w:szCs w:val="32"/>
          <w:lang w:val="en-US" w:eastAsia="zh-CN" w:bidi="ar"/>
        </w:rPr>
        <w:t>县财政局：</w:t>
      </w:r>
      <w:r>
        <w:rPr>
          <w:rFonts w:hint="eastAsia" w:ascii="仿宋_GB2312" w:hAnsi="Calibri" w:eastAsia="仿宋_GB2312" w:cs="仿宋_GB2312"/>
          <w:color w:val="000000"/>
          <w:kern w:val="0"/>
          <w:sz w:val="32"/>
          <w:szCs w:val="32"/>
          <w:lang w:val="en-US" w:eastAsia="zh-CN" w:bidi="ar"/>
        </w:rPr>
        <w:t>负责将防灾减灾救灾工作经费列入县级财政年度预算，</w:t>
      </w:r>
      <w:r>
        <w:rPr>
          <w:rFonts w:hint="eastAsia" w:ascii="仿宋_GB2312" w:hAnsi="Calibri" w:eastAsia="仿宋_GB2312" w:cs="仿宋_GB2312"/>
          <w:kern w:val="0"/>
          <w:sz w:val="32"/>
          <w:szCs w:val="32"/>
          <w:shd w:val="clear" w:color="auto" w:fill="FFFFFF"/>
          <w:lang w:val="en-US" w:eastAsia="zh-CN" w:bidi="ar"/>
        </w:rPr>
        <w:t>负责落实县直部门</w:t>
      </w:r>
      <w:r>
        <w:rPr>
          <w:rFonts w:hint="eastAsia" w:ascii="仿宋_GB2312" w:hAnsi="Calibri" w:eastAsia="仿宋_GB2312" w:cs="仿宋_GB2312"/>
          <w:color w:val="000000"/>
          <w:kern w:val="0"/>
          <w:sz w:val="32"/>
          <w:szCs w:val="32"/>
          <w:lang w:val="en-US" w:eastAsia="zh-CN" w:bidi="ar"/>
        </w:rPr>
        <w:t>防灾减灾救灾工作</w:t>
      </w:r>
      <w:r>
        <w:rPr>
          <w:rFonts w:hint="eastAsia" w:ascii="仿宋_GB2312" w:hAnsi="Calibri" w:eastAsia="仿宋_GB2312" w:cs="仿宋_GB2312"/>
          <w:kern w:val="0"/>
          <w:sz w:val="32"/>
          <w:szCs w:val="32"/>
          <w:shd w:val="clear" w:color="auto" w:fill="FFFFFF"/>
          <w:lang w:val="en-US" w:eastAsia="zh-CN" w:bidi="ar"/>
        </w:rPr>
        <w:t>经费，监督经费使用。负责安排县政府灾害救助资金、应急救援和灾后重建所需经费；及时按管理规定拨付中央及省级安排的专项资金，配合主管单位对救灾资金及物资管理使用情况进行监督检查。负责自然灾害救助应急资金的筹措、拨付和使用管理工作。</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shd w:val="clear" w:color="auto" w:fill="FFFFFF"/>
          <w:lang w:val="en-US" w:eastAsia="zh-CN" w:bidi="ar"/>
        </w:rPr>
      </w:pPr>
      <w:r>
        <w:rPr>
          <w:rFonts w:hint="eastAsia" w:ascii="仿宋_GB2312" w:cs="仿宋_GB2312"/>
          <w:kern w:val="0"/>
          <w:sz w:val="32"/>
          <w:szCs w:val="32"/>
          <w:shd w:val="clear" w:color="auto" w:fill="FFFFFF"/>
          <w:lang w:val="en-US" w:eastAsia="zh-CN" w:bidi="ar"/>
        </w:rPr>
        <w:t>（12）</w:t>
      </w:r>
      <w:r>
        <w:rPr>
          <w:rFonts w:hint="eastAsia" w:ascii="仿宋_GB2312" w:hAnsi="Calibri" w:eastAsia="仿宋_GB2312" w:cs="仿宋_GB2312"/>
          <w:color w:val="000000"/>
          <w:kern w:val="2"/>
          <w:sz w:val="32"/>
          <w:szCs w:val="32"/>
          <w:lang w:val="en-US" w:eastAsia="zh-CN" w:bidi="ar"/>
        </w:rPr>
        <w:t>县教育局：</w:t>
      </w:r>
      <w:r>
        <w:rPr>
          <w:rFonts w:hint="eastAsia" w:ascii="仿宋_GB2312" w:hAnsi="Calibri" w:eastAsia="仿宋_GB2312" w:cs="仿宋_GB2312"/>
          <w:kern w:val="0"/>
          <w:sz w:val="32"/>
          <w:szCs w:val="32"/>
          <w:lang w:val="en-US" w:eastAsia="zh-CN" w:bidi="ar"/>
        </w:rPr>
        <w:t>组织全县教育系统开展防灾抗灾</w:t>
      </w:r>
      <w:r>
        <w:rPr>
          <w:rFonts w:hint="eastAsia" w:ascii="仿宋_GB2312" w:hAnsi="Calibri" w:eastAsia="仿宋_GB2312" w:cs="仿宋_GB2312"/>
          <w:kern w:val="2"/>
          <w:sz w:val="32"/>
          <w:szCs w:val="32"/>
          <w:shd w:val="clear" w:color="auto" w:fill="FFFFFF"/>
          <w:lang w:val="en-US" w:eastAsia="zh-CN" w:bidi="ar"/>
        </w:rPr>
        <w:t>应急知识的宣传、教育、培训和演练工作。</w:t>
      </w:r>
      <w:r>
        <w:rPr>
          <w:rFonts w:hint="eastAsia" w:ascii="仿宋_GB2312" w:hAnsi="Calibri" w:eastAsia="仿宋_GB2312" w:cs="仿宋_GB2312"/>
          <w:color w:val="000000"/>
          <w:kern w:val="0"/>
          <w:sz w:val="32"/>
          <w:szCs w:val="32"/>
          <w:lang w:val="en-US" w:eastAsia="zh-CN" w:bidi="ar"/>
        </w:rPr>
        <w:t>组织开展校舍防汛防风、防雷、抗震安全检查。负责督导托幼机构及学校落实做好自然灾害防治工作。负责指挥、协调受影响地区托幼机构及学校落实防御措施；</w:t>
      </w:r>
      <w:r>
        <w:rPr>
          <w:rFonts w:hint="eastAsia" w:ascii="仿宋_GB2312" w:hAnsi="Calibri" w:eastAsia="仿宋_GB2312" w:cs="仿宋_GB2312"/>
          <w:kern w:val="0"/>
          <w:sz w:val="32"/>
          <w:szCs w:val="32"/>
          <w:lang w:val="en-US" w:eastAsia="zh-CN" w:bidi="ar"/>
        </w:rPr>
        <w:t>指导做好灾害期间的学生停课、复课和师生转移安置等工作。</w:t>
      </w:r>
      <w:r>
        <w:rPr>
          <w:rFonts w:hint="eastAsia" w:ascii="仿宋_GB2312" w:hAnsi="Calibri" w:eastAsia="仿宋_GB2312" w:cs="仿宋_GB2312"/>
          <w:kern w:val="2"/>
          <w:sz w:val="32"/>
          <w:szCs w:val="32"/>
          <w:shd w:val="clear" w:color="auto" w:fill="FFFFFF"/>
          <w:lang w:val="en-US" w:eastAsia="zh-CN" w:bidi="ar"/>
        </w:rPr>
        <w:t>采取有效措施及时恢复正常教学秩序；负责统计报告全县教育部门受灾情</w:t>
      </w:r>
      <w:r>
        <w:rPr>
          <w:rFonts w:hint="eastAsia" w:ascii="仿宋_GB2312" w:hAnsi="Calibri" w:eastAsia="仿宋_GB2312" w:cs="仿宋_GB2312"/>
          <w:spacing w:val="-23"/>
          <w:kern w:val="2"/>
          <w:sz w:val="32"/>
          <w:szCs w:val="32"/>
          <w:shd w:val="clear" w:color="auto" w:fill="FFFFFF"/>
          <w:lang w:val="en-US" w:eastAsia="zh-CN" w:bidi="ar"/>
        </w:rPr>
        <w:t>况；牵头做好学校灾后恢复重建规划、计划、方案并组织实施。</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shd w:val="clear" w:color="auto" w:fill="FFFFFF"/>
          <w:lang w:val="en-US" w:eastAsia="zh-CN" w:bidi="ar"/>
        </w:rPr>
      </w:pPr>
      <w:r>
        <w:rPr>
          <w:rFonts w:hint="eastAsia" w:ascii="仿宋_GB2312" w:cs="仿宋_GB2312"/>
          <w:kern w:val="2"/>
          <w:sz w:val="32"/>
          <w:szCs w:val="32"/>
          <w:shd w:val="clear" w:color="auto" w:fill="FFFFFF"/>
          <w:lang w:val="en-US" w:eastAsia="zh-CN" w:bidi="ar"/>
        </w:rPr>
        <w:t>（13）</w:t>
      </w:r>
      <w:r>
        <w:rPr>
          <w:rFonts w:hint="eastAsia" w:ascii="仿宋_GB2312" w:hAnsi="Calibri" w:eastAsia="仿宋_GB2312" w:cs="仿宋_GB2312"/>
          <w:color w:val="000000"/>
          <w:kern w:val="2"/>
          <w:sz w:val="32"/>
          <w:szCs w:val="32"/>
          <w:lang w:val="en-US" w:eastAsia="zh-CN" w:bidi="ar"/>
        </w:rPr>
        <w:t>县卫生健康委：</w:t>
      </w:r>
      <w:r>
        <w:rPr>
          <w:rFonts w:hint="eastAsia" w:ascii="仿宋_GB2312" w:hAnsi="Calibri" w:eastAsia="仿宋_GB2312" w:cs="仿宋_GB2312"/>
          <w:color w:val="000000"/>
          <w:kern w:val="0"/>
          <w:sz w:val="32"/>
          <w:szCs w:val="32"/>
          <w:lang w:val="en-US" w:eastAsia="zh-CN" w:bidi="ar"/>
        </w:rPr>
        <w:t>负责指挥、协调受影响医疗机构落实防御措施；负责灾区的医疗救治和卫生防疫工作。做好医疗、防疫药品储备工作。</w:t>
      </w:r>
      <w:r>
        <w:rPr>
          <w:rFonts w:hint="eastAsia" w:ascii="仿宋_GB2312" w:hAnsi="Calibri" w:eastAsia="仿宋_GB2312" w:cs="仿宋_GB2312"/>
          <w:kern w:val="0"/>
          <w:sz w:val="32"/>
          <w:szCs w:val="32"/>
          <w:lang w:val="en-US" w:eastAsia="zh-CN" w:bidi="ar"/>
        </w:rPr>
        <w:t>负责全县灾害期间应急救援医疗保障工作。</w:t>
      </w:r>
      <w:r>
        <w:rPr>
          <w:rFonts w:hint="eastAsia" w:ascii="仿宋_GB2312" w:hAnsi="Calibri" w:eastAsia="仿宋_GB2312" w:cs="仿宋_GB2312"/>
          <w:color w:val="000000"/>
          <w:kern w:val="0"/>
          <w:sz w:val="32"/>
          <w:szCs w:val="32"/>
          <w:lang w:val="en-US" w:eastAsia="zh-CN" w:bidi="ar"/>
        </w:rPr>
        <w:t>灾害发生后，及时组织医疗队伍和调运药品深入灾区开展防病治病和卫生防疫，防止疫病发生和流行。</w:t>
      </w:r>
      <w:r>
        <w:rPr>
          <w:rFonts w:hint="eastAsia" w:ascii="仿宋_GB2312" w:hAnsi="Calibri" w:eastAsia="仿宋_GB2312" w:cs="仿宋_GB2312"/>
          <w:kern w:val="2"/>
          <w:sz w:val="32"/>
          <w:szCs w:val="32"/>
          <w:shd w:val="clear" w:color="auto" w:fill="FFFFFF"/>
          <w:lang w:val="en-US" w:eastAsia="zh-CN" w:bidi="ar"/>
        </w:rPr>
        <w:t>负责组织全县医疗卫生机构、医疗转运机构参与灾区实施医疗卫生救助；组织医疗专家、应急队伍开展伤员现场急救、检伤分类、后送转运、治疗康复、疫情控制等工作；紧急派遣医学救援专业队伍赴灾区参与医学救援、灾后疫情控制、心理康复指导等工作；负责突发公共卫生事件相关信息报告；核报医疗卫生系统灾害损失情况。负责合理调配医疗卫生资源，及时组织医学救援卫生队伍赴灾区协助做好灾区医疗救治、卫生防疫和心理援助等工作；加强灾区饮用水卫生监督工作；负责统计报告全县卫生健康领域受灾情况；负责卫生健康基础设施恢复重建工作。</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shd w:val="clear" w:color="auto" w:fill="FFFFFF"/>
          <w:lang w:val="en-US" w:eastAsia="zh-CN" w:bidi="ar"/>
        </w:rPr>
      </w:pPr>
      <w:r>
        <w:rPr>
          <w:rFonts w:hint="eastAsia" w:ascii="仿宋_GB2312" w:cs="仿宋_GB2312"/>
          <w:kern w:val="2"/>
          <w:sz w:val="32"/>
          <w:szCs w:val="32"/>
          <w:shd w:val="clear" w:color="auto" w:fill="FFFFFF"/>
          <w:lang w:val="en-US" w:eastAsia="zh-CN" w:bidi="ar"/>
        </w:rPr>
        <w:t>（14）</w:t>
      </w:r>
      <w:r>
        <w:rPr>
          <w:rFonts w:hint="eastAsia" w:ascii="仿宋_GB2312" w:hAnsi="Calibri" w:eastAsia="仿宋_GB2312" w:cs="仿宋_GB2312"/>
          <w:color w:val="000000"/>
          <w:kern w:val="2"/>
          <w:sz w:val="32"/>
          <w:szCs w:val="32"/>
          <w:lang w:val="en-US" w:eastAsia="zh-CN" w:bidi="ar"/>
        </w:rPr>
        <w:t>县公安局：</w:t>
      </w:r>
      <w:r>
        <w:rPr>
          <w:rFonts w:hint="eastAsia" w:ascii="仿宋_GB2312" w:hAnsi="Calibri" w:eastAsia="仿宋_GB2312" w:cs="仿宋_GB2312"/>
          <w:color w:val="000000"/>
          <w:kern w:val="0"/>
          <w:sz w:val="32"/>
          <w:szCs w:val="32"/>
          <w:lang w:val="en-US" w:eastAsia="zh-CN" w:bidi="ar"/>
        </w:rPr>
        <w:t>负责灾害期间社会治安和交通秩序管理，及时组织警力、调集设备参加抢险救灾，协助开展危险区域群众的安全转移工作。因自然灾害造成道路损毁</w:t>
      </w:r>
      <w:r>
        <w:rPr>
          <w:rFonts w:hint="eastAsia" w:ascii="仿宋_GB2312" w:cs="仿宋_GB2312"/>
          <w:color w:val="000000"/>
          <w:kern w:val="0"/>
          <w:sz w:val="32"/>
          <w:szCs w:val="32"/>
          <w:lang w:val="en-US" w:eastAsia="zh-CN" w:bidi="ar"/>
        </w:rPr>
        <w:t>、</w:t>
      </w:r>
      <w:r>
        <w:rPr>
          <w:rFonts w:hint="eastAsia" w:ascii="仿宋_GB2312" w:hAnsi="Calibri" w:eastAsia="仿宋_GB2312" w:cs="仿宋_GB2312"/>
          <w:color w:val="000000"/>
          <w:kern w:val="0"/>
          <w:sz w:val="32"/>
          <w:szCs w:val="32"/>
          <w:lang w:val="en-US" w:eastAsia="zh-CN" w:bidi="ar"/>
        </w:rPr>
        <w:t>交通中断的，应迅速设置交通标志和防护设施，组织警力维护交通秩序，会同县交通运输局、白沙公路分局确定绕道通告线路，并报告</w:t>
      </w:r>
      <w:r>
        <w:rPr>
          <w:rFonts w:hint="eastAsia" w:ascii="仿宋_GB2312" w:cs="仿宋_GB2312"/>
          <w:color w:val="000000"/>
          <w:kern w:val="0"/>
          <w:sz w:val="32"/>
          <w:szCs w:val="32"/>
          <w:lang w:val="en-US" w:eastAsia="zh-CN" w:bidi="ar"/>
        </w:rPr>
        <w:t>工作专班</w:t>
      </w:r>
      <w:r>
        <w:rPr>
          <w:rFonts w:hint="eastAsia" w:ascii="仿宋_GB2312" w:hAnsi="Calibri" w:eastAsia="仿宋_GB2312" w:cs="仿宋_GB2312"/>
          <w:color w:val="000000"/>
          <w:kern w:val="0"/>
          <w:sz w:val="32"/>
          <w:szCs w:val="32"/>
          <w:lang w:val="en-US" w:eastAsia="zh-CN" w:bidi="ar"/>
        </w:rPr>
        <w:t>。</w:t>
      </w:r>
      <w:r>
        <w:rPr>
          <w:rFonts w:hint="eastAsia" w:ascii="仿宋_GB2312" w:hAnsi="Calibri" w:eastAsia="仿宋_GB2312" w:cs="仿宋_GB2312"/>
          <w:kern w:val="2"/>
          <w:sz w:val="32"/>
          <w:szCs w:val="32"/>
          <w:lang w:val="en-US" w:eastAsia="zh-CN" w:bidi="ar"/>
        </w:rPr>
        <w:t>负责火场警戒、交通疏导、治安维护、火案侦破等工作；森林公安分局要开展防火宣传、火灾隐患排查、重点区域巡护、违规用火处罚等工作；组织对森林火灾可能造成的重大社会治安和稳定问题进行预判，并协同有关部门做好防范处置工作；森林公安任务分工“一条不增、一条不减”，原职能保持不变，业务上接受林业部门指导。</w:t>
      </w:r>
      <w:r>
        <w:rPr>
          <w:rFonts w:hint="eastAsia" w:ascii="仿宋_GB2312" w:hAnsi="Calibri" w:eastAsia="仿宋_GB2312" w:cs="仿宋_GB2312"/>
          <w:kern w:val="2"/>
          <w:sz w:val="32"/>
          <w:szCs w:val="32"/>
          <w:shd w:val="clear" w:color="auto" w:fill="FFFFFF"/>
          <w:lang w:val="en-US" w:eastAsia="zh-CN" w:bidi="ar"/>
        </w:rPr>
        <w:t>负责组织、指挥、协调全县公安警力开展抗震救灾救援；协助组织受灾群众紧急疏散和安全转移；必要时实施交通管制、警戒等措施；负责全县重要目标、重点部位、重要场所安全管理，维护灾区治安秩序。负责灾区治安秩序维护，协助组织灾区群众紧急转移避险工作；按照应急响应等级，实施相应交通组织措施，做好交通疏导工作，确保道路交通安全畅通；积极配合做好救灾救援和应急救助工作；依法打击灾区盗抢现象，查处制造网络谣言等违规违法人员。</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shd w:val="clear" w:color="auto" w:fill="FFFFFF"/>
          <w:lang w:val="en-US" w:eastAsia="zh-CN" w:bidi="ar"/>
        </w:rPr>
      </w:pPr>
      <w:r>
        <w:rPr>
          <w:rFonts w:hint="eastAsia" w:ascii="仿宋_GB2312" w:cs="仿宋_GB2312"/>
          <w:kern w:val="2"/>
          <w:sz w:val="32"/>
          <w:szCs w:val="32"/>
          <w:shd w:val="clear" w:color="auto" w:fill="FFFFFF"/>
          <w:lang w:val="en-US" w:eastAsia="zh-CN" w:bidi="ar"/>
        </w:rPr>
        <w:t>（15）</w:t>
      </w:r>
      <w:r>
        <w:rPr>
          <w:rFonts w:hint="eastAsia" w:ascii="仿宋_GB2312" w:hAnsi="Calibri" w:eastAsia="仿宋_GB2312" w:cs="仿宋_GB2312"/>
          <w:color w:val="000000"/>
          <w:kern w:val="2"/>
          <w:sz w:val="32"/>
          <w:szCs w:val="32"/>
          <w:lang w:val="en-US" w:eastAsia="zh-CN" w:bidi="ar"/>
        </w:rPr>
        <w:t>县司法局：</w:t>
      </w:r>
      <w:r>
        <w:rPr>
          <w:rFonts w:hint="eastAsia" w:ascii="仿宋_GB2312" w:hAnsi="Calibri" w:eastAsia="仿宋_GB2312" w:cs="仿宋_GB2312"/>
          <w:kern w:val="2"/>
          <w:sz w:val="32"/>
          <w:szCs w:val="32"/>
          <w:shd w:val="clear" w:color="auto" w:fill="FFFFFF"/>
          <w:lang w:val="en-US" w:eastAsia="zh-CN" w:bidi="ar"/>
        </w:rPr>
        <w:t>负责指导相关部门开展防灾减灾救灾法治宣传教育及相关法律常识，参与社会治安综合治理工作；负责县规划、标准等规范性文件进行合法性审查。</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shd w:val="clear" w:color="auto" w:fill="FFFFFF"/>
          <w:lang w:val="en-US" w:eastAsia="zh-CN" w:bidi="ar"/>
        </w:rPr>
      </w:pPr>
      <w:r>
        <w:rPr>
          <w:rFonts w:hint="eastAsia" w:ascii="仿宋_GB2312" w:cs="仿宋_GB2312"/>
          <w:kern w:val="2"/>
          <w:sz w:val="32"/>
          <w:szCs w:val="32"/>
          <w:shd w:val="clear" w:color="auto" w:fill="FFFFFF"/>
          <w:lang w:val="en-US" w:eastAsia="zh-CN" w:bidi="ar"/>
        </w:rPr>
        <w:t>（16）</w:t>
      </w:r>
      <w:r>
        <w:rPr>
          <w:rFonts w:hint="eastAsia" w:ascii="仿宋_GB2312" w:hAnsi="Calibri" w:eastAsia="仿宋_GB2312" w:cs="仿宋_GB2312"/>
          <w:color w:val="000000"/>
          <w:kern w:val="2"/>
          <w:sz w:val="32"/>
          <w:szCs w:val="32"/>
          <w:lang w:val="en-US" w:eastAsia="zh-CN" w:bidi="ar"/>
        </w:rPr>
        <w:t>县民政局：</w:t>
      </w:r>
      <w:r>
        <w:rPr>
          <w:rFonts w:hint="eastAsia" w:ascii="仿宋_GB2312" w:hAnsi="Calibri" w:eastAsia="仿宋_GB2312" w:cs="仿宋_GB2312"/>
          <w:color w:val="000000"/>
          <w:kern w:val="0"/>
          <w:sz w:val="32"/>
          <w:szCs w:val="32"/>
          <w:lang w:val="en-US" w:eastAsia="zh-CN" w:bidi="ar"/>
        </w:rPr>
        <w:t>对符合条件的受灾困难群众开展最低生活保障、临时救助工作，妥善安置死难家属；指导具有公开募捐资格的慈善组织开展灾后募捐活动。</w:t>
      </w:r>
      <w:r>
        <w:rPr>
          <w:rFonts w:hint="eastAsia" w:ascii="仿宋_GB2312" w:hAnsi="Calibri" w:eastAsia="仿宋_GB2312" w:cs="仿宋_GB2312"/>
          <w:kern w:val="2"/>
          <w:sz w:val="32"/>
          <w:szCs w:val="32"/>
          <w:shd w:val="clear" w:color="auto" w:fill="FFFFFF"/>
          <w:lang w:val="en-US" w:eastAsia="zh-CN" w:bidi="ar"/>
        </w:rPr>
        <w:t>负责指导灾后社会慈善捐助工作；负责全县福利机构、救助机构震后安全管理；协助有关部门做好震后涉及遇难者后事处理；负责流浪、乞讨人员救助及安置工作。支持引导社会力量参与抢险救灾、救灾捐赠等工作；督促指导各乡镇及时将符合条件的受灾人员纳入临时救助或最低生活保障范围。</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shd w:val="clear" w:color="auto" w:fill="FFFFFF"/>
          <w:lang w:val="en-US" w:eastAsia="zh-CN" w:bidi="ar"/>
        </w:rPr>
      </w:pPr>
      <w:r>
        <w:rPr>
          <w:rFonts w:hint="eastAsia" w:ascii="仿宋_GB2312" w:cs="仿宋_GB2312"/>
          <w:kern w:val="2"/>
          <w:sz w:val="32"/>
          <w:szCs w:val="32"/>
          <w:shd w:val="clear" w:color="auto" w:fill="FFFFFF"/>
          <w:lang w:val="en-US" w:eastAsia="zh-CN" w:bidi="ar"/>
        </w:rPr>
        <w:t>（17）</w:t>
      </w:r>
      <w:r>
        <w:rPr>
          <w:rFonts w:hint="eastAsia" w:ascii="仿宋_GB2312" w:hAnsi="Calibri" w:eastAsia="仿宋_GB2312" w:cs="仿宋_GB2312"/>
          <w:color w:val="000000"/>
          <w:kern w:val="2"/>
          <w:sz w:val="32"/>
          <w:szCs w:val="32"/>
          <w:lang w:val="en-US" w:eastAsia="zh-CN" w:bidi="ar"/>
        </w:rPr>
        <w:t>县交通运输局：</w:t>
      </w:r>
      <w:r>
        <w:rPr>
          <w:rFonts w:hint="eastAsia" w:ascii="仿宋_GB2312" w:hAnsi="Calibri" w:eastAsia="仿宋_GB2312" w:cs="仿宋_GB2312"/>
          <w:color w:val="000000"/>
          <w:kern w:val="0"/>
          <w:sz w:val="32"/>
          <w:szCs w:val="32"/>
          <w:lang w:val="en-US" w:eastAsia="zh-CN" w:bidi="ar"/>
        </w:rPr>
        <w:t>负责乡道、村道、水路交通基础设施自然灾害防治工作。</w:t>
      </w:r>
      <w:r>
        <w:rPr>
          <w:rFonts w:hint="eastAsia" w:ascii="仿宋_GB2312" w:hAnsi="Calibri" w:eastAsia="仿宋_GB2312" w:cs="仿宋_GB2312"/>
          <w:kern w:val="2"/>
          <w:sz w:val="32"/>
          <w:szCs w:val="32"/>
          <w:shd w:val="clear" w:color="auto" w:fill="FFFFFF"/>
          <w:lang w:val="en-US" w:eastAsia="zh-CN" w:bidi="ar"/>
        </w:rPr>
        <w:t>负责灾害期间全县交通系统的安全防范工作，负责交通路况的监测和信息报送工作。</w:t>
      </w:r>
      <w:r>
        <w:rPr>
          <w:rFonts w:hint="eastAsia" w:ascii="仿宋_GB2312" w:hAnsi="Calibri" w:eastAsia="仿宋_GB2312" w:cs="仿宋_GB2312"/>
          <w:color w:val="000000"/>
          <w:kern w:val="0"/>
          <w:sz w:val="32"/>
          <w:szCs w:val="32"/>
          <w:lang w:val="en-US" w:eastAsia="zh-CN" w:bidi="ar"/>
        </w:rPr>
        <w:t>组织做好公路桥梁规定范围内阻碍行洪设施清障，做好漫水桥（路）、高边坡、涵洞等风险管控；制定、实施抢险救灾交通保障预案；</w:t>
      </w:r>
      <w:r>
        <w:rPr>
          <w:rFonts w:hint="eastAsia" w:ascii="仿宋_GB2312" w:hAnsi="Calibri" w:eastAsia="仿宋_GB2312" w:cs="仿宋_GB2312"/>
          <w:kern w:val="2"/>
          <w:sz w:val="32"/>
          <w:szCs w:val="32"/>
          <w:shd w:val="clear" w:color="auto" w:fill="FFFFFF"/>
          <w:lang w:val="en-US" w:eastAsia="zh-CN" w:bidi="ar"/>
        </w:rPr>
        <w:t>负责灾区交通运输综合协调</w:t>
      </w:r>
      <w:r>
        <w:rPr>
          <w:rFonts w:hint="eastAsia" w:ascii="仿宋_GB2312" w:hAnsi="Calibri" w:eastAsia="仿宋_GB2312" w:cs="仿宋_GB2312"/>
          <w:color w:val="000000"/>
          <w:kern w:val="0"/>
          <w:sz w:val="32"/>
          <w:szCs w:val="32"/>
          <w:lang w:val="en-US" w:eastAsia="zh-CN" w:bidi="ar"/>
        </w:rPr>
        <w:t>，</w:t>
      </w:r>
      <w:r>
        <w:rPr>
          <w:rFonts w:hint="eastAsia" w:ascii="仿宋_GB2312" w:hAnsi="Calibri" w:eastAsia="仿宋_GB2312" w:cs="仿宋_GB2312"/>
          <w:kern w:val="2"/>
          <w:sz w:val="32"/>
          <w:szCs w:val="32"/>
          <w:shd w:val="clear" w:color="auto" w:fill="FFFFFF"/>
          <w:lang w:val="en-US" w:eastAsia="zh-CN" w:bidi="ar"/>
        </w:rPr>
        <w:t>组织协调运输车辆转移抗灾救灾人员、应急物资等转移工作。</w:t>
      </w:r>
      <w:r>
        <w:rPr>
          <w:rFonts w:hint="eastAsia" w:ascii="仿宋_GB2312" w:hAnsi="Calibri" w:eastAsia="仿宋_GB2312" w:cs="仿宋_GB2312"/>
          <w:color w:val="000000"/>
          <w:kern w:val="0"/>
          <w:sz w:val="32"/>
          <w:szCs w:val="32"/>
          <w:lang w:val="en-US" w:eastAsia="zh-CN" w:bidi="ar"/>
        </w:rPr>
        <w:t>对因自然灾害造成损毁或交通中断的道路，应迅速设置防护设施，会同县公安局确定绕道线路通告，并报告委员会。组织力量对本部门管养的道路进行抢修和树木清障。</w:t>
      </w:r>
      <w:r>
        <w:rPr>
          <w:rFonts w:hint="eastAsia" w:ascii="仿宋_GB2312" w:hAnsi="Calibri" w:eastAsia="仿宋_GB2312" w:cs="仿宋_GB2312"/>
          <w:kern w:val="2"/>
          <w:sz w:val="32"/>
          <w:szCs w:val="32"/>
          <w:shd w:val="clear" w:color="auto" w:fill="FFFFFF"/>
          <w:lang w:val="en-US" w:eastAsia="zh-CN" w:bidi="ar"/>
        </w:rPr>
        <w:t>组织灾区中断的乡、村村通公路和桥梁抢险修复，指导各乡镇（农场）恢复乡村公路和桥梁；协助相关部门做好水上交通安全和救助工作；负责灾民疏散、救灾物资、救灾人员运输的通行路线抢通工作；及时统计报告全县乡、村道路交通因灾毁损情况；负责指导全县道路交通灾后恢复重建工作。</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cs="仿宋_GB2312"/>
          <w:spacing w:val="-28"/>
          <w:kern w:val="2"/>
          <w:sz w:val="32"/>
          <w:szCs w:val="32"/>
          <w:shd w:val="clear" w:color="auto" w:fill="FFFFFF"/>
          <w:lang w:val="en-US" w:eastAsia="zh-CN" w:bidi="ar"/>
        </w:rPr>
      </w:pPr>
      <w:r>
        <w:rPr>
          <w:rFonts w:hint="eastAsia" w:ascii="仿宋_GB2312" w:cs="仿宋_GB2312"/>
          <w:kern w:val="2"/>
          <w:sz w:val="32"/>
          <w:szCs w:val="32"/>
          <w:shd w:val="clear" w:color="auto" w:fill="FFFFFF"/>
          <w:lang w:val="en-US" w:eastAsia="zh-CN" w:bidi="ar"/>
        </w:rPr>
        <w:t>（18）</w:t>
      </w:r>
      <w:r>
        <w:rPr>
          <w:rFonts w:hint="eastAsia" w:ascii="仿宋_GB2312" w:hAnsi="Calibri" w:eastAsia="仿宋_GB2312" w:cs="仿宋_GB2312"/>
          <w:color w:val="000000"/>
          <w:kern w:val="2"/>
          <w:sz w:val="32"/>
          <w:szCs w:val="32"/>
          <w:lang w:val="en-US" w:eastAsia="zh-CN" w:bidi="ar"/>
        </w:rPr>
        <w:t>县住房城乡建设局：</w:t>
      </w:r>
      <w:r>
        <w:rPr>
          <w:rFonts w:hint="eastAsia" w:ascii="仿宋_GB2312" w:hAnsi="Calibri" w:eastAsia="仿宋_GB2312" w:cs="仿宋_GB2312"/>
          <w:color w:val="000000"/>
          <w:kern w:val="0"/>
          <w:sz w:val="32"/>
          <w:szCs w:val="32"/>
          <w:lang w:val="en-US" w:eastAsia="zh-CN" w:bidi="ar"/>
        </w:rPr>
        <w:t>负责在建建筑工地的检查，做好建设工地塔吊、深基坑、脚手架等设施的加固或拆除，同时做好工地高边坡、高堆土的安全防护，组织做好建筑施工机械设备及场地的安全防护工作，指导事发地乡镇政府做好低洼地人员、临时工棚人员和建筑施工人员安全转移，确保人民生命安全。负责指导住宅小区的防涝排涝工作；协助调用挖掘机、大型铲车等抢险救灾设备。负责燃气工程安全监控和处置。</w:t>
      </w:r>
      <w:r>
        <w:rPr>
          <w:rFonts w:hint="eastAsia" w:ascii="仿宋_GB2312" w:hAnsi="Calibri" w:eastAsia="仿宋_GB2312" w:cs="仿宋_GB2312"/>
          <w:kern w:val="2"/>
          <w:sz w:val="32"/>
          <w:szCs w:val="32"/>
          <w:shd w:val="clear" w:color="auto" w:fill="FFFFFF"/>
          <w:lang w:val="en-US" w:eastAsia="zh-CN" w:bidi="ar"/>
        </w:rPr>
        <w:t>负责指导灾区开展房屋建筑、管辖的基础设施建设抢修和恢复，开展因自然灾害损害应急评估，指导房屋建筑、基础设施可能产生的次生灾害防范和处置。负责做好灾后城区园林绿化建设、维护工作。负责指导灾区开展因灾毁损房屋和市</w:t>
      </w:r>
      <w:r>
        <w:rPr>
          <w:rFonts w:hint="eastAsia" w:ascii="仿宋_GB2312" w:hAnsi="Calibri" w:eastAsia="仿宋_GB2312" w:cs="仿宋_GB2312"/>
          <w:spacing w:val="-28"/>
          <w:kern w:val="2"/>
          <w:sz w:val="32"/>
          <w:szCs w:val="32"/>
          <w:shd w:val="clear" w:color="auto" w:fill="FFFFFF"/>
          <w:lang w:val="en-US" w:eastAsia="zh-CN" w:bidi="ar"/>
        </w:rPr>
        <w:t>政基础设施的安全鉴定、修复、重建等工作</w:t>
      </w:r>
      <w:r>
        <w:rPr>
          <w:rFonts w:hint="eastAsia" w:ascii="仿宋_GB2312" w:cs="仿宋_GB2312"/>
          <w:spacing w:val="-28"/>
          <w:kern w:val="2"/>
          <w:sz w:val="32"/>
          <w:szCs w:val="32"/>
          <w:shd w:val="clear" w:color="auto" w:fill="FFFFFF"/>
          <w:lang w:val="en-US" w:eastAsia="zh-CN" w:bidi="ar"/>
        </w:rPr>
        <w:t>。</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color w:val="000000"/>
          <w:kern w:val="0"/>
          <w:sz w:val="32"/>
          <w:szCs w:val="32"/>
          <w:lang w:val="en-US" w:eastAsia="zh-CN" w:bidi="ar"/>
        </w:rPr>
      </w:pPr>
      <w:r>
        <w:rPr>
          <w:rFonts w:hint="eastAsia" w:ascii="仿宋_GB2312" w:cs="仿宋_GB2312"/>
          <w:kern w:val="2"/>
          <w:sz w:val="32"/>
          <w:szCs w:val="32"/>
          <w:shd w:val="clear" w:color="auto" w:fill="FFFFFF"/>
          <w:lang w:val="en-US" w:eastAsia="zh-CN" w:bidi="ar"/>
        </w:rPr>
        <w:t>（19）</w:t>
      </w:r>
      <w:r>
        <w:rPr>
          <w:rFonts w:hint="eastAsia" w:ascii="仿宋_GB2312" w:hAnsi="Calibri" w:eastAsia="仿宋_GB2312" w:cs="仿宋_GB2312"/>
          <w:color w:val="000000"/>
          <w:kern w:val="2"/>
          <w:sz w:val="32"/>
          <w:szCs w:val="32"/>
          <w:lang w:val="en-US" w:eastAsia="zh-CN" w:bidi="ar"/>
        </w:rPr>
        <w:t>县水务局：</w:t>
      </w:r>
      <w:r>
        <w:rPr>
          <w:rFonts w:hint="eastAsia" w:ascii="仿宋_GB2312" w:hAnsi="Calibri" w:eastAsia="仿宋_GB2312" w:cs="仿宋_GB2312"/>
          <w:color w:val="000000"/>
          <w:kern w:val="0"/>
          <w:sz w:val="32"/>
          <w:szCs w:val="32"/>
          <w:lang w:val="en-US" w:eastAsia="zh-CN" w:bidi="ar"/>
        </w:rPr>
        <w:t>负责江河、水库水情监测预报预警，及时向委员会报告水情信息。制定、落实水利工程安全度汛措施，加强水利工程巡查，发现险情及时组织抢险；做好重要水工程调度，负责处置一般事故险情，为委员会处置重大事故险情提供技术支撑；负责河道管理和河道清障；负责水利工程水毁抢险修复工作；编制水利工程防洪预案和防旱预案；负责水库防汛抢险救灾物资的储备；做好应急备用水源规划工作，加强用水节水管理、制定供用水方案，确保城镇生活供水和工农业生产用水。</w:t>
      </w:r>
      <w:r>
        <w:rPr>
          <w:rFonts w:hint="eastAsia" w:ascii="仿宋_GB2312" w:hAnsi="Calibri" w:eastAsia="仿宋_GB2312" w:cs="仿宋_GB2312"/>
          <w:kern w:val="2"/>
          <w:sz w:val="32"/>
          <w:szCs w:val="32"/>
          <w:shd w:val="clear" w:color="auto" w:fill="FFFFFF"/>
          <w:lang w:val="en-US" w:eastAsia="zh-CN" w:bidi="ar"/>
        </w:rPr>
        <w:t>负责指导检查灾区饮用水源安全，保障灾区供水安全；负责会同有关部门组织因次生灾害导致的水利系统基础设施的破坏进行修复抢</w:t>
      </w:r>
      <w:r>
        <w:rPr>
          <w:rFonts w:hint="eastAsia" w:ascii="仿宋_GB2312" w:hAnsi="Calibri" w:eastAsia="仿宋_GB2312" w:cs="仿宋_GB2312"/>
          <w:color w:val="000000"/>
          <w:kern w:val="0"/>
          <w:sz w:val="32"/>
          <w:szCs w:val="32"/>
          <w:lang w:val="en-US" w:eastAsia="zh-CN" w:bidi="ar"/>
        </w:rPr>
        <w:t>修。负责组织协调全县水利设施排险除险工作，按职责对江河、湖泊、水库、泵站等工程设施的防御洪水抗御旱灾及应急水量调度，按程序报批并组织实施；承担防御洪水应急抢险的技术支撑工作；负责做好受灾地区生活、生产经营和生态环境用水的统筹和保障；及时统计上报全县水利基础设施因灾毁损情况；做好因灾毁损水利基础设施恢复重建工作。</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shd w:val="clear" w:color="auto" w:fill="FFFFFF"/>
          <w:lang w:val="en-US" w:eastAsia="zh-CN" w:bidi="ar"/>
        </w:rPr>
      </w:pPr>
      <w:r>
        <w:rPr>
          <w:rFonts w:hint="eastAsia" w:ascii="仿宋_GB2312" w:cs="仿宋_GB2312"/>
          <w:color w:val="000000"/>
          <w:kern w:val="0"/>
          <w:sz w:val="32"/>
          <w:szCs w:val="32"/>
          <w:lang w:val="en-US" w:eastAsia="zh-CN" w:bidi="ar"/>
        </w:rPr>
        <w:t>（20）</w:t>
      </w:r>
      <w:r>
        <w:rPr>
          <w:rFonts w:hint="eastAsia" w:ascii="仿宋_GB2312" w:hAnsi="Calibri" w:eastAsia="仿宋_GB2312" w:cs="仿宋_GB2312"/>
          <w:color w:val="000000"/>
          <w:kern w:val="2"/>
          <w:sz w:val="32"/>
          <w:szCs w:val="32"/>
          <w:lang w:val="en-US" w:eastAsia="zh-CN" w:bidi="ar"/>
        </w:rPr>
        <w:t>县应急管理局（地震局）：</w:t>
      </w:r>
      <w:r>
        <w:rPr>
          <w:rFonts w:hint="eastAsia" w:ascii="仿宋_GB2312" w:hAnsi="Calibri" w:eastAsia="仿宋_GB2312" w:cs="仿宋_GB2312"/>
          <w:color w:val="000000"/>
          <w:kern w:val="0"/>
          <w:sz w:val="32"/>
          <w:szCs w:val="32"/>
          <w:lang w:val="en-US" w:eastAsia="zh-CN" w:bidi="ar"/>
        </w:rPr>
        <w:t>负责指导全县应急救援工作，统一协调指挥全县各类应急救援队伍，衔接驻县军警、预备役部队参与抢险救援和应急处置工作；负责县救灾款物的管理、分配和监督使用；组织指导开放应急避难场所。</w:t>
      </w:r>
      <w:r>
        <w:rPr>
          <w:rFonts w:hint="eastAsia" w:ascii="仿宋_GB2312" w:hAnsi="Calibri" w:eastAsia="仿宋_GB2312" w:cs="仿宋_GB2312"/>
          <w:kern w:val="2"/>
          <w:sz w:val="32"/>
          <w:szCs w:val="32"/>
          <w:lang w:val="en-US" w:eastAsia="zh-CN" w:bidi="ar"/>
        </w:rPr>
        <w:t>协助县委、县政府组织森林火灾应急处置工作；督促指导森林消防专业队伍建设，组织、协调、指导各乡镇和相关部门开展森林防火工作；指导森林火灾应急预案体系建设，组织编制县级森林火灾应急预案；发布森林火险、火灾信息。</w:t>
      </w:r>
      <w:r>
        <w:rPr>
          <w:rFonts w:hint="eastAsia" w:ascii="仿宋_GB2312" w:hAnsi="Calibri" w:eastAsia="仿宋_GB2312" w:cs="仿宋_GB2312"/>
          <w:kern w:val="2"/>
          <w:sz w:val="32"/>
          <w:szCs w:val="32"/>
          <w:shd w:val="clear" w:color="auto" w:fill="FFFFFF"/>
          <w:lang w:val="en-US" w:eastAsia="zh-CN" w:bidi="ar"/>
        </w:rPr>
        <w:t>积极开展全县群测群防、防震减灾、应急科普宣教、预案管理、应急体系建设等应急管理工作；负责灾情信息收集、汇总、评估和上报工作；负责上传下达上级决策、命令及指示。组织和动员全县应急救援力量参与抗灾救灾救援；会同县财政局、县发改委、县商务局、县交通运输局下拨应急救灾物资；核定和评估受灾群众生活救助信息，指导各乡镇（农场）做好灾区群众基本生活救助、灾后善后处置工作。制定全</w:t>
      </w:r>
      <w:r>
        <w:rPr>
          <w:rFonts w:hint="eastAsia" w:ascii="仿宋_GB2312" w:hAnsi="Calibri" w:eastAsia="仿宋_GB2312" w:cs="仿宋_GB2312"/>
          <w:kern w:val="2"/>
          <w:sz w:val="32"/>
          <w:szCs w:val="32"/>
          <w:lang w:val="en-US" w:eastAsia="zh-CN" w:bidi="ar"/>
        </w:rPr>
        <w:t>县</w:t>
      </w:r>
      <w:r>
        <w:rPr>
          <w:rFonts w:hint="eastAsia" w:ascii="仿宋_GB2312" w:hAnsi="Calibri" w:eastAsia="仿宋_GB2312" w:cs="仿宋_GB2312"/>
          <w:kern w:val="2"/>
          <w:sz w:val="32"/>
          <w:szCs w:val="32"/>
          <w:shd w:val="clear" w:color="auto" w:fill="FFFFFF"/>
          <w:lang w:val="en-US" w:eastAsia="zh-CN" w:bidi="ar"/>
        </w:rPr>
        <w:t>应急物资储备和应急救援装备规划并组织实施；会同</w:t>
      </w:r>
      <w:r>
        <w:rPr>
          <w:rFonts w:hint="eastAsia" w:ascii="仿宋_GB2312" w:hAnsi="Calibri" w:eastAsia="仿宋_GB2312" w:cs="仿宋_GB2312"/>
          <w:kern w:val="2"/>
          <w:sz w:val="32"/>
          <w:szCs w:val="32"/>
          <w:lang w:val="en-US" w:eastAsia="zh-CN" w:bidi="ar"/>
        </w:rPr>
        <w:t>县</w:t>
      </w:r>
      <w:r>
        <w:rPr>
          <w:rFonts w:hint="eastAsia" w:ascii="仿宋_GB2312" w:hAnsi="Calibri" w:eastAsia="仿宋_GB2312" w:cs="仿宋_GB2312"/>
          <w:kern w:val="2"/>
          <w:sz w:val="32"/>
          <w:szCs w:val="32"/>
          <w:shd w:val="clear" w:color="auto" w:fill="FFFFFF"/>
          <w:lang w:val="en-US" w:eastAsia="zh-CN" w:bidi="ar"/>
        </w:rPr>
        <w:t>粮食和物资储备等部门建立健全应急物资信息平台和调拨制度，在应急时统一调度。负责做好救灾应急物资的收储、轮换、日常管理和调运工作。负责传达灾害监测预报工作，组织自然灾害趋势判定、灾害现场调查、灾害损失评估等工作；负责监督管理县内建设工程抗震设防安全评估工作；参与制定灾区重建规划；负责开展防震减灾知识宣传和演练工作。</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shd w:val="clear" w:color="auto" w:fill="FFFFFF"/>
          <w:lang w:val="en-US" w:eastAsia="zh-CN" w:bidi="ar"/>
        </w:rPr>
      </w:pPr>
      <w:r>
        <w:rPr>
          <w:rFonts w:hint="eastAsia" w:ascii="仿宋_GB2312" w:cs="仿宋_GB2312"/>
          <w:kern w:val="2"/>
          <w:sz w:val="32"/>
          <w:szCs w:val="32"/>
          <w:shd w:val="clear" w:color="auto" w:fill="FFFFFF"/>
          <w:lang w:val="en-US" w:eastAsia="zh-CN" w:bidi="ar"/>
        </w:rPr>
        <w:t>（21）</w:t>
      </w:r>
      <w:r>
        <w:rPr>
          <w:rFonts w:hint="eastAsia" w:ascii="仿宋_GB2312" w:hAnsi="Calibri" w:eastAsia="仿宋_GB2312" w:cs="仿宋_GB2312"/>
          <w:color w:val="000000"/>
          <w:kern w:val="2"/>
          <w:sz w:val="32"/>
          <w:szCs w:val="32"/>
          <w:lang w:val="en-US" w:eastAsia="zh-CN" w:bidi="ar"/>
        </w:rPr>
        <w:t>县统计局：指导防灾减灾救灾统计工作。</w:t>
      </w:r>
      <w:r>
        <w:rPr>
          <w:rFonts w:hint="eastAsia" w:ascii="仿宋_GB2312" w:hAnsi="Calibri" w:eastAsia="仿宋_GB2312" w:cs="仿宋_GB2312"/>
          <w:kern w:val="2"/>
          <w:sz w:val="32"/>
          <w:szCs w:val="32"/>
          <w:shd w:val="clear" w:color="auto" w:fill="FFFFFF"/>
          <w:lang w:val="en-US" w:eastAsia="zh-CN" w:bidi="ar"/>
        </w:rPr>
        <w:t>配合相关部门科学设定应急管理考核指标。</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color w:val="000000"/>
          <w:kern w:val="2"/>
          <w:sz w:val="32"/>
          <w:szCs w:val="32"/>
        </w:rPr>
      </w:pPr>
      <w:r>
        <w:rPr>
          <w:rFonts w:hint="eastAsia" w:ascii="仿宋_GB2312" w:cs="仿宋_GB2312"/>
          <w:kern w:val="2"/>
          <w:sz w:val="32"/>
          <w:szCs w:val="32"/>
          <w:shd w:val="clear" w:color="auto" w:fill="FFFFFF"/>
          <w:lang w:val="en-US" w:eastAsia="zh-CN" w:bidi="ar"/>
        </w:rPr>
        <w:t>（22）</w:t>
      </w:r>
      <w:r>
        <w:rPr>
          <w:rFonts w:hint="eastAsia" w:ascii="仿宋_GB2312" w:eastAsia="仿宋_GB2312" w:cs="仿宋_GB2312"/>
          <w:color w:val="000000"/>
          <w:kern w:val="2"/>
          <w:sz w:val="32"/>
          <w:szCs w:val="32"/>
        </w:rPr>
        <w:t>县市场监管局：负责灾害期间全县食品、药品安全监管、市场价格监督工作。负责提供救灾物资及捐赠物资的产品质量检测技术服务，对本县企业生产的救灾物资产品质量进行监督，并依法组织查处假冒伪劣违法行为。负责做好受灾害影响期间生活必需品、生活服务业、交通、能源、商业零售等行业领域的监督检查，依法查处受灾地区假冒伪劣违法行为。</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0"/>
          <w:sz w:val="32"/>
          <w:szCs w:val="32"/>
          <w:lang w:val="en-US" w:eastAsia="zh-CN" w:bidi="ar"/>
        </w:rPr>
      </w:pPr>
      <w:r>
        <w:rPr>
          <w:rFonts w:hint="eastAsia" w:ascii="仿宋_GB2312" w:cs="仿宋_GB2312"/>
          <w:color w:val="000000"/>
          <w:kern w:val="2"/>
          <w:sz w:val="32"/>
          <w:szCs w:val="32"/>
          <w:lang w:eastAsia="zh-CN"/>
        </w:rPr>
        <w:t>（</w:t>
      </w:r>
      <w:r>
        <w:rPr>
          <w:rFonts w:hint="eastAsia" w:ascii="仿宋_GB2312" w:cs="仿宋_GB2312"/>
          <w:color w:val="000000"/>
          <w:kern w:val="2"/>
          <w:sz w:val="32"/>
          <w:szCs w:val="32"/>
          <w:lang w:val="en-US" w:eastAsia="zh-CN"/>
        </w:rPr>
        <w:t>23</w:t>
      </w:r>
      <w:r>
        <w:rPr>
          <w:rFonts w:hint="eastAsia" w:ascii="仿宋_GB2312" w:cs="仿宋_GB2312"/>
          <w:color w:val="000000"/>
          <w:kern w:val="2"/>
          <w:sz w:val="32"/>
          <w:szCs w:val="32"/>
          <w:lang w:eastAsia="zh-CN"/>
        </w:rPr>
        <w:t>）</w:t>
      </w:r>
      <w:r>
        <w:rPr>
          <w:rFonts w:hint="eastAsia" w:ascii="仿宋_GB2312" w:hAnsi="Calibri" w:eastAsia="仿宋_GB2312" w:cs="仿宋_GB2312"/>
          <w:color w:val="000000"/>
          <w:kern w:val="0"/>
          <w:sz w:val="32"/>
          <w:szCs w:val="32"/>
          <w:lang w:val="en-US" w:eastAsia="zh-CN" w:bidi="ar"/>
        </w:rPr>
        <w:t>县林业局：组织协调、指导监督全县林业防汛防风防旱工作，指导全县防风林种植工作；负责抗灾林木种子的储备和区域性应急调用安排；</w:t>
      </w:r>
      <w:r>
        <w:rPr>
          <w:rFonts w:hint="eastAsia" w:ascii="仿宋_GB2312" w:hAnsi="Calibri" w:eastAsia="仿宋_GB2312" w:cs="仿宋_GB2312"/>
          <w:kern w:val="0"/>
          <w:sz w:val="32"/>
          <w:szCs w:val="32"/>
          <w:lang w:val="en-US" w:eastAsia="zh-CN" w:bidi="ar"/>
        </w:rPr>
        <w:t>协助做好林业灾情统计工作，</w:t>
      </w:r>
      <w:r>
        <w:rPr>
          <w:rFonts w:hint="eastAsia" w:ascii="仿宋_GB2312" w:hAnsi="Calibri" w:eastAsia="仿宋_GB2312" w:cs="仿宋_GB2312"/>
          <w:color w:val="000000"/>
          <w:kern w:val="0"/>
          <w:sz w:val="32"/>
          <w:szCs w:val="32"/>
          <w:lang w:val="en-US" w:eastAsia="zh-CN" w:bidi="ar"/>
        </w:rPr>
        <w:t>负责林业灾情调查核实，指导和组织灾区林业资源和林业生态的修复。履行森林防火工作行业管理责任，</w:t>
      </w:r>
      <w:r>
        <w:rPr>
          <w:rFonts w:hint="eastAsia" w:ascii="仿宋_GB2312" w:hAnsi="Calibri" w:eastAsia="仿宋_GB2312" w:cs="仿宋_GB2312"/>
          <w:kern w:val="0"/>
          <w:sz w:val="32"/>
          <w:szCs w:val="32"/>
          <w:lang w:val="en-US" w:eastAsia="zh-CN" w:bidi="ar"/>
        </w:rPr>
        <w:t>具体负责森林火灾预防相关工作，</w:t>
      </w:r>
      <w:r>
        <w:rPr>
          <w:rFonts w:hint="eastAsia" w:ascii="仿宋_GB2312" w:hAnsi="Calibri" w:eastAsia="仿宋_GB2312" w:cs="仿宋_GB2312"/>
          <w:color w:val="000000"/>
          <w:kern w:val="0"/>
          <w:sz w:val="32"/>
          <w:szCs w:val="32"/>
          <w:lang w:val="en-US" w:eastAsia="zh-CN" w:bidi="ar"/>
        </w:rPr>
        <w:t>组织、指导各乡镇和相关单位开展森林防火巡护、火源管理、宣传教育、预警监测、森林防火设施建设等工作；负责落实国家省综合防灾减灾规划有关要求，组织编制全县森林火灾防治规划并指导实施；负责森林火情旱情早期处理；协助相关部门开展调查评</w:t>
      </w:r>
      <w:r>
        <w:rPr>
          <w:rFonts w:hint="eastAsia" w:ascii="仿宋_GB2312" w:hAnsi="Calibri" w:eastAsia="仿宋_GB2312" w:cs="仿宋_GB2312"/>
          <w:i w:val="0"/>
          <w:iCs w:val="0"/>
          <w:caps w:val="0"/>
          <w:color w:val="333333"/>
          <w:spacing w:val="0"/>
          <w:kern w:val="2"/>
          <w:sz w:val="32"/>
          <w:szCs w:val="32"/>
          <w:shd w:val="clear" w:color="auto" w:fill="FFFFFF"/>
          <w:lang w:val="en-US" w:eastAsia="zh-CN" w:bidi="ar"/>
        </w:rPr>
        <w:t>估</w:t>
      </w:r>
      <w:r>
        <w:rPr>
          <w:rFonts w:hint="eastAsia" w:ascii="仿宋_GB2312" w:hAnsi="Calibri" w:eastAsia="仿宋_GB2312" w:cs="仿宋_GB2312"/>
          <w:kern w:val="0"/>
          <w:sz w:val="32"/>
          <w:szCs w:val="32"/>
          <w:lang w:val="en-US" w:eastAsia="zh-CN" w:bidi="ar"/>
        </w:rPr>
        <w:t>一般、较大森林火灾，形成调研报告后报送委员会。</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color w:val="000000"/>
          <w:kern w:val="0"/>
          <w:sz w:val="32"/>
          <w:szCs w:val="32"/>
        </w:rPr>
      </w:pPr>
      <w:r>
        <w:rPr>
          <w:rFonts w:hint="eastAsia" w:ascii="仿宋_GB2312" w:cs="仿宋_GB2312"/>
          <w:kern w:val="0"/>
          <w:sz w:val="32"/>
          <w:szCs w:val="32"/>
          <w:lang w:val="en-US" w:eastAsia="zh-CN" w:bidi="ar"/>
        </w:rPr>
        <w:t>（24）</w:t>
      </w:r>
      <w:r>
        <w:rPr>
          <w:rFonts w:hint="eastAsia" w:ascii="仿宋_GB2312" w:eastAsia="仿宋_GB2312" w:cs="仿宋_GB2312"/>
          <w:color w:val="000000"/>
          <w:kern w:val="2"/>
          <w:sz w:val="32"/>
          <w:szCs w:val="32"/>
        </w:rPr>
        <w:t>县综合行政执法局：</w:t>
      </w:r>
      <w:r>
        <w:rPr>
          <w:rFonts w:hint="eastAsia" w:ascii="仿宋_GB2312" w:eastAsia="仿宋_GB2312" w:cs="仿宋_GB2312"/>
          <w:color w:val="000000"/>
          <w:kern w:val="0"/>
          <w:sz w:val="32"/>
          <w:szCs w:val="32"/>
        </w:rPr>
        <w:t>负责配合相关部门及乡镇进行安全隐患排查执法工作。执行委员会在灾时的应急指令。协助森林公安分局开展森林火灾调查评估。</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kern w:val="2"/>
          <w:sz w:val="32"/>
          <w:szCs w:val="32"/>
        </w:rPr>
      </w:pPr>
      <w:r>
        <w:rPr>
          <w:rFonts w:hint="eastAsia" w:ascii="仿宋_GB2312" w:cs="仿宋_GB2312"/>
          <w:color w:val="000000"/>
          <w:kern w:val="0"/>
          <w:sz w:val="32"/>
          <w:szCs w:val="32"/>
          <w:lang w:eastAsia="zh-CN"/>
        </w:rPr>
        <w:t>（</w:t>
      </w:r>
      <w:r>
        <w:rPr>
          <w:rFonts w:hint="eastAsia" w:ascii="仿宋_GB2312" w:cs="仿宋_GB2312"/>
          <w:color w:val="000000"/>
          <w:kern w:val="0"/>
          <w:sz w:val="32"/>
          <w:szCs w:val="32"/>
          <w:lang w:val="en-US" w:eastAsia="zh-CN"/>
        </w:rPr>
        <w:t>25</w:t>
      </w:r>
      <w:r>
        <w:rPr>
          <w:rFonts w:hint="eastAsia" w:ascii="仿宋_GB2312" w:cs="仿宋_GB2312"/>
          <w:color w:val="000000"/>
          <w:kern w:val="0"/>
          <w:sz w:val="32"/>
          <w:szCs w:val="32"/>
          <w:lang w:eastAsia="zh-CN"/>
        </w:rPr>
        <w:t>）</w:t>
      </w:r>
      <w:r>
        <w:rPr>
          <w:rFonts w:hint="eastAsia" w:ascii="仿宋_GB2312" w:eastAsia="仿宋_GB2312" w:cs="仿宋_GB2312"/>
          <w:color w:val="000000"/>
          <w:kern w:val="2"/>
          <w:sz w:val="32"/>
          <w:szCs w:val="32"/>
        </w:rPr>
        <w:t>县总工会：负责</w:t>
      </w:r>
      <w:r>
        <w:rPr>
          <w:rFonts w:hint="eastAsia" w:ascii="仿宋_GB2312" w:eastAsia="仿宋_GB2312" w:cs="仿宋_GB2312"/>
          <w:kern w:val="2"/>
          <w:sz w:val="32"/>
          <w:szCs w:val="32"/>
        </w:rPr>
        <w:t>建立保障救助服务体系，及时统计和了解受灾职工人数、受灾情况、职工需求，看望慰问坚守一线的职工，走访因灾陷入困境的职工家庭，激励广大职工和工会干部投身救灾善后工作，组织和指导受灾职工开展灾后重建和生产自救工作。负责对在抗灾救灾一线为抢救人民生命财产、安置受灾群众、维护社会稳定作出突出贡献的先进集体、先进职工和优秀工会干部进行表彰。</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shd w:val="clear" w:color="auto" w:fill="FFFFFF"/>
          <w:lang w:val="en-US" w:eastAsia="zh-CN" w:bidi="ar"/>
        </w:rPr>
      </w:pPr>
      <w:r>
        <w:rPr>
          <w:rFonts w:hint="eastAsia" w:ascii="仿宋_GB2312" w:cs="仿宋_GB2312"/>
          <w:kern w:val="2"/>
          <w:sz w:val="32"/>
          <w:szCs w:val="32"/>
          <w:lang w:eastAsia="zh-CN"/>
        </w:rPr>
        <w:t>（</w:t>
      </w:r>
      <w:r>
        <w:rPr>
          <w:rFonts w:hint="eastAsia" w:ascii="仿宋_GB2312" w:cs="仿宋_GB2312"/>
          <w:kern w:val="2"/>
          <w:sz w:val="32"/>
          <w:szCs w:val="32"/>
          <w:lang w:val="en-US" w:eastAsia="zh-CN"/>
        </w:rPr>
        <w:t>26</w:t>
      </w:r>
      <w:r>
        <w:rPr>
          <w:rFonts w:hint="eastAsia" w:ascii="仿宋_GB2312" w:cs="仿宋_GB2312"/>
          <w:kern w:val="2"/>
          <w:sz w:val="32"/>
          <w:szCs w:val="32"/>
          <w:lang w:eastAsia="zh-CN"/>
        </w:rPr>
        <w:t>）</w:t>
      </w:r>
      <w:r>
        <w:rPr>
          <w:rFonts w:hint="eastAsia" w:ascii="仿宋_GB2312" w:hAnsi="Calibri" w:eastAsia="仿宋_GB2312" w:cs="仿宋_GB2312"/>
          <w:color w:val="000000"/>
          <w:kern w:val="2"/>
          <w:sz w:val="32"/>
          <w:szCs w:val="32"/>
          <w:lang w:val="en-US" w:eastAsia="zh-CN" w:bidi="ar"/>
        </w:rPr>
        <w:t>县红十字会：</w:t>
      </w:r>
      <w:r>
        <w:rPr>
          <w:rFonts w:hint="eastAsia" w:ascii="仿宋_GB2312" w:hAnsi="Calibri" w:eastAsia="仿宋_GB2312" w:cs="仿宋_GB2312"/>
          <w:kern w:val="2"/>
          <w:sz w:val="32"/>
          <w:szCs w:val="32"/>
          <w:shd w:val="clear" w:color="auto" w:fill="FFFFFF"/>
          <w:lang w:val="en-US" w:eastAsia="zh-CN" w:bidi="ar"/>
        </w:rPr>
        <w:t>组织红十字救援队伍、装备设施和志愿者等参与抢险救灾和现场救护工作；</w:t>
      </w:r>
      <w:r>
        <w:rPr>
          <w:rFonts w:hint="eastAsia" w:ascii="仿宋_GB2312" w:hAnsi="Calibri" w:eastAsia="仿宋_GB2312" w:cs="仿宋_GB2312"/>
          <w:color w:val="000000"/>
          <w:kern w:val="0"/>
          <w:sz w:val="32"/>
          <w:szCs w:val="32"/>
          <w:lang w:val="en-US" w:eastAsia="zh-CN" w:bidi="ar"/>
        </w:rPr>
        <w:t>动员社会各方力量参与应急抢险救灾、</w:t>
      </w:r>
      <w:r>
        <w:rPr>
          <w:rFonts w:hint="eastAsia" w:ascii="仿宋_GB2312" w:hAnsi="Calibri" w:eastAsia="仿宋_GB2312" w:cs="仿宋_GB2312"/>
          <w:kern w:val="2"/>
          <w:sz w:val="32"/>
          <w:szCs w:val="32"/>
          <w:shd w:val="clear" w:color="auto" w:fill="FFFFFF"/>
          <w:lang w:val="en-US" w:eastAsia="zh-CN" w:bidi="ar"/>
        </w:rPr>
        <w:t>灾后重建</w:t>
      </w:r>
      <w:r>
        <w:rPr>
          <w:rFonts w:hint="eastAsia" w:ascii="仿宋_GB2312" w:hAnsi="Calibri" w:eastAsia="仿宋_GB2312" w:cs="仿宋_GB2312"/>
          <w:color w:val="000000"/>
          <w:kern w:val="0"/>
          <w:sz w:val="32"/>
          <w:szCs w:val="32"/>
          <w:lang w:val="en-US" w:eastAsia="zh-CN" w:bidi="ar"/>
        </w:rPr>
        <w:t>工作。</w:t>
      </w:r>
      <w:r>
        <w:rPr>
          <w:rFonts w:hint="eastAsia" w:ascii="仿宋_GB2312" w:hAnsi="Calibri" w:eastAsia="仿宋_GB2312" w:cs="仿宋_GB2312"/>
          <w:kern w:val="2"/>
          <w:sz w:val="32"/>
          <w:szCs w:val="32"/>
          <w:shd w:val="clear" w:color="auto" w:fill="FFFFFF"/>
          <w:lang w:val="en-US" w:eastAsia="zh-CN" w:bidi="ar"/>
        </w:rPr>
        <w:t>负责协助开展救灾救济工作，根据情况，通过上级红十字会向国内发出救助呼吁，依法开展社会募捐，管理、接收捐赠款物，并调拨救灾资金物资支持灾区抗灾救灾工作，协助灾区开展紧急人道救助，及时向社会公布使用情况。</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color w:val="000000"/>
          <w:kern w:val="2"/>
          <w:sz w:val="32"/>
          <w:szCs w:val="32"/>
        </w:rPr>
      </w:pPr>
      <w:r>
        <w:rPr>
          <w:rFonts w:hint="eastAsia" w:ascii="仿宋_GB2312" w:cs="仿宋_GB2312"/>
          <w:kern w:val="2"/>
          <w:sz w:val="32"/>
          <w:szCs w:val="32"/>
          <w:shd w:val="clear" w:color="auto" w:fill="FFFFFF"/>
          <w:lang w:val="en-US" w:eastAsia="zh-CN" w:bidi="ar"/>
        </w:rPr>
        <w:t>（27）</w:t>
      </w:r>
      <w:r>
        <w:rPr>
          <w:rFonts w:hint="eastAsia" w:ascii="仿宋_GB2312" w:eastAsia="仿宋_GB2312" w:cs="仿宋_GB2312"/>
          <w:color w:val="000000"/>
          <w:kern w:val="2"/>
          <w:sz w:val="32"/>
          <w:szCs w:val="32"/>
        </w:rPr>
        <w:t>县融媒体中心：配合做好防灾减灾救灾宣传报道工作，负责播放由气象部门提供的森林火险、台风天气预报，播映防灾减灾救灾公益广告、标语等。</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kern w:val="2"/>
          <w:sz w:val="32"/>
          <w:szCs w:val="32"/>
          <w:shd w:val="clear" w:color="auto" w:fill="FFFFFF"/>
        </w:rPr>
      </w:pPr>
      <w:r>
        <w:rPr>
          <w:rFonts w:hint="eastAsia" w:ascii="仿宋_GB2312" w:cs="仿宋_GB2312"/>
          <w:color w:val="000000"/>
          <w:kern w:val="2"/>
          <w:sz w:val="32"/>
          <w:szCs w:val="32"/>
          <w:lang w:eastAsia="zh-CN"/>
        </w:rPr>
        <w:t>（</w:t>
      </w:r>
      <w:r>
        <w:rPr>
          <w:rFonts w:hint="eastAsia" w:ascii="仿宋_GB2312" w:cs="仿宋_GB2312"/>
          <w:color w:val="000000"/>
          <w:kern w:val="2"/>
          <w:sz w:val="32"/>
          <w:szCs w:val="32"/>
          <w:lang w:val="en-US" w:eastAsia="zh-CN"/>
        </w:rPr>
        <w:t>28</w:t>
      </w:r>
      <w:r>
        <w:rPr>
          <w:rFonts w:hint="eastAsia" w:ascii="仿宋_GB2312" w:cs="仿宋_GB2312"/>
          <w:color w:val="000000"/>
          <w:kern w:val="2"/>
          <w:sz w:val="32"/>
          <w:szCs w:val="32"/>
          <w:lang w:eastAsia="zh-CN"/>
        </w:rPr>
        <w:t>）</w:t>
      </w:r>
      <w:r>
        <w:rPr>
          <w:rFonts w:hint="eastAsia" w:ascii="仿宋_GB2312" w:eastAsia="仿宋_GB2312" w:cs="仿宋_GB2312"/>
          <w:color w:val="000000"/>
          <w:kern w:val="2"/>
          <w:sz w:val="32"/>
          <w:szCs w:val="32"/>
        </w:rPr>
        <w:t>县国有资产事务中心：</w:t>
      </w:r>
      <w:r>
        <w:rPr>
          <w:rFonts w:hint="eastAsia" w:ascii="仿宋_GB2312" w:eastAsia="仿宋_GB2312" w:cs="仿宋_GB2312"/>
          <w:kern w:val="2"/>
          <w:sz w:val="32"/>
          <w:szCs w:val="32"/>
          <w:shd w:val="clear" w:color="auto" w:fill="FFFFFF"/>
        </w:rPr>
        <w:t>负责组织指导所属企业开展安全防范及应急处置工作，建立完善防灾减灾救灾组织体系和预案体系并定期组织演练，在重点行业领域建立应急救援队伍。</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shd w:val="clear" w:color="auto" w:fill="FFFFFF"/>
          <w:lang w:val="en-US" w:eastAsia="zh-CN" w:bidi="ar"/>
        </w:rPr>
      </w:pPr>
      <w:r>
        <w:rPr>
          <w:rFonts w:hint="eastAsia" w:ascii="仿宋_GB2312" w:cs="仿宋_GB2312"/>
          <w:kern w:val="2"/>
          <w:sz w:val="32"/>
          <w:szCs w:val="32"/>
          <w:shd w:val="clear" w:color="auto" w:fill="FFFFFF"/>
          <w:lang w:eastAsia="zh-CN"/>
        </w:rPr>
        <w:t>（</w:t>
      </w:r>
      <w:r>
        <w:rPr>
          <w:rFonts w:hint="eastAsia" w:ascii="仿宋_GB2312" w:cs="仿宋_GB2312"/>
          <w:kern w:val="2"/>
          <w:sz w:val="32"/>
          <w:szCs w:val="32"/>
          <w:shd w:val="clear" w:color="auto" w:fill="FFFFFF"/>
          <w:lang w:val="en-US" w:eastAsia="zh-CN"/>
        </w:rPr>
        <w:t>29</w:t>
      </w:r>
      <w:r>
        <w:rPr>
          <w:rFonts w:hint="eastAsia" w:ascii="仿宋_GB2312" w:cs="仿宋_GB2312"/>
          <w:kern w:val="2"/>
          <w:sz w:val="32"/>
          <w:szCs w:val="32"/>
          <w:shd w:val="clear" w:color="auto" w:fill="FFFFFF"/>
          <w:lang w:eastAsia="zh-CN"/>
        </w:rPr>
        <w:t>）</w:t>
      </w:r>
      <w:r>
        <w:rPr>
          <w:rFonts w:hint="eastAsia" w:ascii="仿宋_GB2312" w:hAnsi="Calibri" w:eastAsia="仿宋_GB2312" w:cs="仿宋_GB2312"/>
          <w:color w:val="000000"/>
          <w:kern w:val="2"/>
          <w:sz w:val="32"/>
          <w:szCs w:val="32"/>
          <w:lang w:val="en-US" w:eastAsia="zh-CN" w:bidi="ar"/>
        </w:rPr>
        <w:t>白沙供电局：</w:t>
      </w:r>
      <w:r>
        <w:rPr>
          <w:rFonts w:hint="eastAsia" w:ascii="仿宋_GB2312" w:hAnsi="Calibri" w:eastAsia="仿宋_GB2312" w:cs="仿宋_GB2312"/>
          <w:color w:val="000000"/>
          <w:kern w:val="0"/>
          <w:sz w:val="32"/>
          <w:szCs w:val="32"/>
          <w:lang w:val="en-US" w:eastAsia="zh-CN" w:bidi="ar"/>
        </w:rPr>
        <w:t>开展供电线路走廊的清障工作，加强电网的建设和维护，提高防灾能力。自然灾害发生后，</w:t>
      </w:r>
      <w:r>
        <w:rPr>
          <w:rFonts w:hint="eastAsia" w:ascii="仿宋_GB2312" w:hAnsi="Calibri" w:eastAsia="仿宋_GB2312" w:cs="仿宋_GB2312"/>
          <w:kern w:val="2"/>
          <w:sz w:val="32"/>
          <w:szCs w:val="32"/>
          <w:lang w:val="en-US" w:eastAsia="zh-CN" w:bidi="ar"/>
        </w:rPr>
        <w:t>负责灾害期间的供电保障，</w:t>
      </w:r>
      <w:r>
        <w:rPr>
          <w:rFonts w:hint="eastAsia" w:ascii="仿宋_GB2312" w:hAnsi="Calibri" w:eastAsia="仿宋_GB2312" w:cs="仿宋_GB2312"/>
          <w:color w:val="000000"/>
          <w:kern w:val="0"/>
          <w:sz w:val="32"/>
          <w:szCs w:val="32"/>
          <w:lang w:val="en-US" w:eastAsia="zh-CN" w:bidi="ar"/>
        </w:rPr>
        <w:t>及时组织抢修被损坏的供电设施和设备，迅速恢复委员会</w:t>
      </w:r>
      <w:r>
        <w:rPr>
          <w:rFonts w:hint="eastAsia" w:ascii="仿宋_GB2312" w:hAnsi="Calibri" w:eastAsia="仿宋_GB2312" w:cs="仿宋_GB2312"/>
          <w:kern w:val="2"/>
          <w:sz w:val="32"/>
          <w:szCs w:val="32"/>
          <w:shd w:val="clear" w:color="auto" w:fill="FFFFFF"/>
          <w:lang w:val="en-US" w:eastAsia="zh-CN" w:bidi="ar"/>
        </w:rPr>
        <w:t>指挥场所、医疗救治场所、压埋人员营救场所和受灾群众安置点保障临时电源等</w:t>
      </w:r>
      <w:r>
        <w:rPr>
          <w:rFonts w:hint="eastAsia" w:ascii="仿宋_GB2312" w:hAnsi="Calibri" w:eastAsia="仿宋_GB2312" w:cs="仿宋_GB2312"/>
          <w:color w:val="000000"/>
          <w:kern w:val="0"/>
          <w:sz w:val="32"/>
          <w:szCs w:val="32"/>
          <w:lang w:val="en-US" w:eastAsia="zh-CN" w:bidi="ar"/>
        </w:rPr>
        <w:t>区域供电，保障救灾工作用电。</w:t>
      </w:r>
      <w:r>
        <w:rPr>
          <w:rFonts w:hint="eastAsia" w:ascii="仿宋_GB2312" w:hAnsi="Calibri" w:eastAsia="仿宋_GB2312" w:cs="仿宋_GB2312"/>
          <w:kern w:val="2"/>
          <w:sz w:val="32"/>
          <w:szCs w:val="32"/>
          <w:shd w:val="clear" w:color="auto" w:fill="FFFFFF"/>
          <w:lang w:val="en-US" w:eastAsia="zh-CN" w:bidi="ar"/>
        </w:rPr>
        <w:t>负责全县电力设施灾后重建工作，核报电力系统灾害损失。</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lang w:val="en-US" w:eastAsia="zh-CN" w:bidi="ar"/>
        </w:rPr>
      </w:pPr>
      <w:r>
        <w:rPr>
          <w:rFonts w:hint="eastAsia" w:ascii="仿宋_GB2312" w:cs="仿宋_GB2312"/>
          <w:kern w:val="2"/>
          <w:sz w:val="32"/>
          <w:szCs w:val="32"/>
          <w:shd w:val="clear" w:color="auto" w:fill="FFFFFF"/>
          <w:lang w:val="en-US" w:eastAsia="zh-CN" w:bidi="ar"/>
        </w:rPr>
        <w:t>（30）</w:t>
      </w:r>
      <w:r>
        <w:rPr>
          <w:rFonts w:hint="eastAsia" w:ascii="仿宋_GB2312" w:hAnsi="Calibri" w:eastAsia="仿宋_GB2312" w:cs="仿宋_GB2312"/>
          <w:color w:val="000000"/>
          <w:kern w:val="2"/>
          <w:sz w:val="32"/>
          <w:szCs w:val="32"/>
          <w:lang w:val="en-US" w:eastAsia="zh-CN" w:bidi="ar"/>
        </w:rPr>
        <w:t>白沙气象局：</w:t>
      </w:r>
      <w:r>
        <w:rPr>
          <w:rFonts w:hint="eastAsia" w:ascii="仿宋_GB2312" w:hAnsi="Calibri" w:eastAsia="仿宋_GB2312" w:cs="仿宋_GB2312"/>
          <w:kern w:val="0"/>
          <w:sz w:val="32"/>
          <w:szCs w:val="32"/>
          <w:lang w:val="en-US" w:eastAsia="zh-CN" w:bidi="ar"/>
        </w:rPr>
        <w:t>负责建立健全气象灾害监测预报预警联动机制，及时向各有关地区和部门提供气象灾害监测、预报、预警及气象灾害风险评估等信息。</w:t>
      </w:r>
      <w:r>
        <w:rPr>
          <w:rFonts w:hint="eastAsia" w:ascii="仿宋_GB2312" w:hAnsi="Calibri" w:eastAsia="仿宋_GB2312" w:cs="仿宋_GB2312"/>
          <w:color w:val="000000"/>
          <w:kern w:val="0"/>
          <w:sz w:val="32"/>
          <w:szCs w:val="32"/>
          <w:lang w:val="en-US" w:eastAsia="zh-CN" w:bidi="ar"/>
        </w:rPr>
        <w:t>灾后组织对重大气象灾害的调查、评估工作。通过“县突发事件预警信息发布中心”对外发布防灾减灾救灾预警信息；</w:t>
      </w:r>
      <w:r>
        <w:rPr>
          <w:rFonts w:hint="eastAsia" w:ascii="仿宋_GB2312" w:hAnsi="Calibri" w:eastAsia="仿宋_GB2312" w:cs="仿宋_GB2312"/>
          <w:kern w:val="2"/>
          <w:sz w:val="32"/>
          <w:szCs w:val="32"/>
          <w:lang w:val="en-US" w:eastAsia="zh-CN" w:bidi="ar"/>
        </w:rPr>
        <w:t>负责提供气象监测产品，发布森林火险气象等级预报并提供火场天气服务；适时实施人工影响天气作业。</w:t>
      </w:r>
      <w:r>
        <w:rPr>
          <w:rFonts w:hint="eastAsia" w:ascii="仿宋_GB2312" w:hAnsi="Calibri" w:eastAsia="仿宋_GB2312" w:cs="仿宋_GB2312"/>
          <w:kern w:val="2"/>
          <w:sz w:val="32"/>
          <w:szCs w:val="32"/>
          <w:shd w:val="clear" w:color="auto" w:fill="FFFFFF"/>
          <w:lang w:val="en-US" w:eastAsia="zh-CN" w:bidi="ar"/>
        </w:rPr>
        <w:t>负责提供灾区气象监测数据，及时发布灾区灾害性天气预报预警；负责为抗灾救灾提供气象服务保障。</w:t>
      </w:r>
      <w:r>
        <w:rPr>
          <w:rFonts w:hint="eastAsia" w:ascii="仿宋_GB2312" w:hAnsi="Calibri" w:eastAsia="仿宋_GB2312" w:cs="仿宋_GB2312"/>
          <w:kern w:val="2"/>
          <w:sz w:val="32"/>
          <w:szCs w:val="32"/>
          <w:lang w:val="en-US" w:eastAsia="zh-CN" w:bidi="ar"/>
        </w:rPr>
        <w:t>负责雷电灾害防御工作的组织管理，开展雷电灾害调查鉴定和防雷科普宣传，划分雷电易发区域及其防范等级并及时向社会公布。</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color w:val="000000"/>
          <w:kern w:val="0"/>
          <w:sz w:val="32"/>
          <w:szCs w:val="32"/>
        </w:rPr>
      </w:pPr>
      <w:r>
        <w:rPr>
          <w:rFonts w:hint="eastAsia" w:ascii="仿宋_GB2312" w:cs="仿宋_GB2312"/>
          <w:kern w:val="2"/>
          <w:sz w:val="32"/>
          <w:szCs w:val="32"/>
          <w:lang w:val="en-US" w:eastAsia="zh-CN" w:bidi="ar"/>
        </w:rPr>
        <w:t>（31）</w:t>
      </w:r>
      <w:r>
        <w:rPr>
          <w:rFonts w:hint="eastAsia" w:ascii="仿宋_GB2312" w:eastAsia="仿宋_GB2312" w:cs="仿宋_GB2312"/>
          <w:color w:val="000000"/>
          <w:kern w:val="2"/>
          <w:sz w:val="32"/>
          <w:szCs w:val="32"/>
        </w:rPr>
        <w:t>白沙公路分局：</w:t>
      </w:r>
      <w:r>
        <w:rPr>
          <w:rFonts w:hint="eastAsia" w:ascii="仿宋_GB2312" w:eastAsia="仿宋_GB2312" w:cs="仿宋_GB2312"/>
          <w:color w:val="000000"/>
          <w:kern w:val="0"/>
          <w:sz w:val="32"/>
          <w:szCs w:val="32"/>
        </w:rPr>
        <w:t>负责国、省干线公路路网运行监测与应急抢险工作。对因灾造成损毁或交通中断的公路，应迅速设置防护设施，做好漫水桥（路）、高边坡、涵洞等安全风险管控。组织力量对本部门管养的公路及时进行道路抢修和树木清障，同时，会同县公安局确定绕道线路通告，并报告委员会。</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color w:val="000000"/>
          <w:kern w:val="2"/>
          <w:sz w:val="32"/>
          <w:szCs w:val="32"/>
        </w:rPr>
      </w:pPr>
      <w:r>
        <w:rPr>
          <w:rFonts w:hint="eastAsia" w:ascii="仿宋_GB2312" w:cs="仿宋_GB2312"/>
          <w:color w:val="000000"/>
          <w:kern w:val="0"/>
          <w:sz w:val="32"/>
          <w:szCs w:val="32"/>
          <w:lang w:eastAsia="zh-CN"/>
        </w:rPr>
        <w:t>（</w:t>
      </w:r>
      <w:r>
        <w:rPr>
          <w:rFonts w:hint="eastAsia" w:ascii="仿宋_GB2312" w:cs="仿宋_GB2312"/>
          <w:color w:val="000000"/>
          <w:kern w:val="0"/>
          <w:sz w:val="32"/>
          <w:szCs w:val="32"/>
          <w:lang w:val="en-US" w:eastAsia="zh-CN"/>
        </w:rPr>
        <w:t>32</w:t>
      </w:r>
      <w:r>
        <w:rPr>
          <w:rFonts w:hint="eastAsia" w:ascii="仿宋_GB2312" w:cs="仿宋_GB2312"/>
          <w:color w:val="000000"/>
          <w:kern w:val="0"/>
          <w:sz w:val="32"/>
          <w:szCs w:val="32"/>
          <w:lang w:eastAsia="zh-CN"/>
        </w:rPr>
        <w:t>）</w:t>
      </w:r>
      <w:r>
        <w:rPr>
          <w:rFonts w:hint="eastAsia" w:ascii="仿宋_GB2312" w:eastAsia="仿宋_GB2312" w:cs="仿宋_GB2312"/>
          <w:color w:val="000000"/>
          <w:kern w:val="2"/>
          <w:sz w:val="32"/>
          <w:szCs w:val="32"/>
        </w:rPr>
        <w:t>白沙金融监管支局：督促并指导保险公司加强对投保单位的防灾减灾工作，做好灾后理赔服务工作。负责统计银行、保险等机构因自然灾害造成的间接经济损失。</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hAnsi="Calibri" w:eastAsia="仿宋_GB2312" w:cs="仿宋_GB2312"/>
          <w:kern w:val="2"/>
          <w:sz w:val="32"/>
          <w:szCs w:val="32"/>
          <w:lang w:val="en-US" w:eastAsia="zh-CN" w:bidi="ar"/>
        </w:rPr>
      </w:pPr>
      <w:r>
        <w:rPr>
          <w:rFonts w:hint="eastAsia" w:ascii="仿宋_GB2312" w:cs="仿宋_GB2312"/>
          <w:color w:val="000000"/>
          <w:kern w:val="2"/>
          <w:sz w:val="32"/>
          <w:szCs w:val="32"/>
          <w:lang w:eastAsia="zh-CN"/>
        </w:rPr>
        <w:t>（</w:t>
      </w:r>
      <w:r>
        <w:rPr>
          <w:rFonts w:hint="eastAsia" w:ascii="仿宋_GB2312" w:cs="仿宋_GB2312"/>
          <w:color w:val="000000"/>
          <w:kern w:val="2"/>
          <w:sz w:val="32"/>
          <w:szCs w:val="32"/>
          <w:lang w:val="en-US" w:eastAsia="zh-CN"/>
        </w:rPr>
        <w:t>33</w:t>
      </w:r>
      <w:r>
        <w:rPr>
          <w:rFonts w:hint="eastAsia" w:ascii="仿宋_GB2312" w:cs="仿宋_GB2312"/>
          <w:color w:val="000000"/>
          <w:kern w:val="2"/>
          <w:sz w:val="32"/>
          <w:szCs w:val="32"/>
          <w:lang w:eastAsia="zh-CN"/>
        </w:rPr>
        <w:t>）</w:t>
      </w:r>
      <w:r>
        <w:rPr>
          <w:rFonts w:hint="eastAsia" w:ascii="仿宋_GB2312" w:hAnsi="Calibri" w:eastAsia="仿宋_GB2312" w:cs="仿宋_GB2312"/>
          <w:color w:val="000000"/>
          <w:kern w:val="2"/>
          <w:sz w:val="32"/>
          <w:szCs w:val="32"/>
          <w:lang w:val="en-US" w:eastAsia="zh-CN" w:bidi="ar"/>
        </w:rPr>
        <w:t>县消防救援大队：</w:t>
      </w:r>
      <w:r>
        <w:rPr>
          <w:rFonts w:hint="eastAsia" w:ascii="仿宋_GB2312" w:hAnsi="Calibri" w:eastAsia="仿宋_GB2312" w:cs="仿宋_GB2312"/>
          <w:color w:val="000000"/>
          <w:kern w:val="0"/>
          <w:sz w:val="32"/>
          <w:szCs w:val="32"/>
          <w:lang w:val="en-US" w:eastAsia="zh-CN" w:bidi="ar"/>
        </w:rPr>
        <w:t>自然灾害发生后，根据委员会的统一部署，组织消防指战员和装备投入抢险救灾工作。</w:t>
      </w:r>
      <w:r>
        <w:rPr>
          <w:rFonts w:hint="eastAsia" w:ascii="仿宋_GB2312" w:hAnsi="Calibri" w:eastAsia="仿宋_GB2312" w:cs="仿宋_GB2312"/>
          <w:kern w:val="2"/>
          <w:sz w:val="32"/>
          <w:szCs w:val="32"/>
          <w:lang w:val="en-US" w:eastAsia="zh-CN" w:bidi="ar"/>
        </w:rPr>
        <w:t>负责组织消防救援力量参加以抢救人员生命为主的灾害救援和抢险救灾工作。</w:t>
      </w:r>
      <w:r>
        <w:rPr>
          <w:rFonts w:hint="eastAsia" w:ascii="仿宋_GB2312" w:hAnsi="Calibri" w:eastAsia="仿宋_GB2312" w:cs="仿宋_GB2312"/>
          <w:kern w:val="2"/>
          <w:sz w:val="32"/>
          <w:szCs w:val="32"/>
          <w:shd w:val="clear" w:color="auto" w:fill="FFFFFF"/>
          <w:lang w:val="en-US" w:eastAsia="zh-CN" w:bidi="ar"/>
        </w:rPr>
        <w:t>负责全县消防灭火、危化品泄漏、原生、次生灾害防范等应急处置工</w:t>
      </w:r>
      <w:r>
        <w:rPr>
          <w:rFonts w:hint="eastAsia" w:ascii="仿宋_GB2312" w:hAnsi="Calibri" w:eastAsia="仿宋_GB2312" w:cs="仿宋_GB2312"/>
          <w:kern w:val="2"/>
          <w:sz w:val="32"/>
          <w:szCs w:val="32"/>
          <w:lang w:val="en-US" w:eastAsia="zh-CN" w:bidi="ar"/>
        </w:rPr>
        <w:t>作。组织开展消防知识宣传教育。</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仿宋_GB2312" w:eastAsia="仿宋_GB2312" w:cs="仿宋_GB2312"/>
          <w:color w:val="000000"/>
          <w:kern w:val="0"/>
          <w:sz w:val="32"/>
          <w:szCs w:val="32"/>
        </w:rPr>
      </w:pPr>
      <w:r>
        <w:rPr>
          <w:rFonts w:hint="eastAsia" w:ascii="仿宋_GB2312" w:cs="仿宋_GB2312"/>
          <w:kern w:val="2"/>
          <w:sz w:val="32"/>
          <w:szCs w:val="32"/>
          <w:lang w:val="en-US" w:eastAsia="zh-CN" w:bidi="ar"/>
        </w:rPr>
        <w:t>（34）</w:t>
      </w:r>
      <w:r>
        <w:rPr>
          <w:rFonts w:hint="eastAsia" w:ascii="仿宋_GB2312" w:eastAsia="仿宋_GB2312" w:cs="仿宋_GB2312"/>
          <w:color w:val="000000"/>
          <w:kern w:val="2"/>
          <w:sz w:val="32"/>
          <w:szCs w:val="32"/>
        </w:rPr>
        <w:t>白沙通管办：</w:t>
      </w:r>
      <w:r>
        <w:rPr>
          <w:rFonts w:hint="eastAsia" w:ascii="仿宋_GB2312" w:eastAsia="仿宋_GB2312" w:cs="仿宋_GB2312"/>
          <w:color w:val="000000"/>
          <w:kern w:val="0"/>
          <w:sz w:val="32"/>
          <w:szCs w:val="32"/>
        </w:rPr>
        <w:t>加强对电信运营企业网络安全防护、安全运行和应急处置工作的检查指导。做好自然灾害期间白沙县域通信保障工作。组织实施电信基础设施保护和赔补工作，对因自然灾害损毁的通信设施经济损失进行测算、核定，并向委员会报告灾情损失。</w:t>
      </w:r>
    </w:p>
    <w:p>
      <w:pPr>
        <w:pStyle w:val="4"/>
        <w:keepNext w:val="0"/>
        <w:keepLines w:val="0"/>
        <w:widowControl w:val="0"/>
        <w:numPr>
          <w:ilvl w:val="0"/>
          <w:numId w:val="0"/>
        </w:numPr>
        <w:suppressLineNumbers w:val="0"/>
        <w:autoSpaceDE w:val="0"/>
        <w:autoSpaceDN/>
        <w:spacing w:before="0" w:beforeLines="0" w:beforeAutospacing="0" w:after="0" w:afterLines="0" w:afterAutospacing="0" w:line="560" w:lineRule="exact"/>
        <w:ind w:right="0" w:rightChars="0" w:firstLine="640" w:firstLineChars="200"/>
        <w:rPr>
          <w:rFonts w:hint="eastAsia" w:ascii="楷体_GB2312" w:hAnsi="楷体_GB2312" w:eastAsia="楷体_GB2312" w:cs="楷体_GB2312"/>
          <w:b w:val="0"/>
          <w:bCs w:val="0"/>
          <w:color w:val="auto"/>
          <w:sz w:val="32"/>
          <w:szCs w:val="32"/>
          <w:shd w:val="clear" w:color="auto" w:fill="FFFFFF"/>
          <w:lang w:bidi="ar"/>
        </w:rPr>
      </w:pPr>
      <w:r>
        <w:rPr>
          <w:rFonts w:hint="eastAsia" w:ascii="仿宋_GB2312" w:cs="仿宋_GB2312"/>
          <w:color w:val="000000"/>
          <w:kern w:val="0"/>
          <w:sz w:val="32"/>
          <w:szCs w:val="32"/>
          <w:lang w:eastAsia="zh-CN"/>
        </w:rPr>
        <w:t>（</w:t>
      </w:r>
      <w:r>
        <w:rPr>
          <w:rFonts w:hint="eastAsia" w:ascii="仿宋_GB2312" w:cs="仿宋_GB2312"/>
          <w:color w:val="000000"/>
          <w:kern w:val="0"/>
          <w:sz w:val="32"/>
          <w:szCs w:val="32"/>
          <w:lang w:val="en-US" w:eastAsia="zh-CN"/>
        </w:rPr>
        <w:t>35</w:t>
      </w:r>
      <w:r>
        <w:rPr>
          <w:rFonts w:hint="eastAsia" w:ascii="仿宋_GB2312" w:cs="仿宋_GB2312"/>
          <w:color w:val="000000"/>
          <w:kern w:val="0"/>
          <w:sz w:val="32"/>
          <w:szCs w:val="32"/>
          <w:lang w:eastAsia="zh-CN"/>
        </w:rPr>
        <w:t>）</w:t>
      </w:r>
      <w:r>
        <w:rPr>
          <w:rFonts w:hint="eastAsia" w:ascii="仿宋_GB2312" w:eastAsia="仿宋_GB2312" w:cs="仿宋_GB2312"/>
          <w:color w:val="000000"/>
          <w:kern w:val="2"/>
          <w:sz w:val="32"/>
          <w:szCs w:val="32"/>
        </w:rPr>
        <w:t>中石化白沙分公司：</w:t>
      </w:r>
      <w:r>
        <w:rPr>
          <w:rFonts w:hint="eastAsia" w:ascii="仿宋_GB2312" w:eastAsia="仿宋_GB2312" w:cs="仿宋_GB2312"/>
          <w:color w:val="000000"/>
          <w:kern w:val="0"/>
          <w:sz w:val="32"/>
          <w:szCs w:val="32"/>
        </w:rPr>
        <w:t>负责处置加油（气）站自然灾害防治工作，提供灾害抢险救灾油料供应。</w:t>
      </w:r>
      <w:bookmarkEnd w:id="112"/>
      <w:bookmarkStart w:id="113" w:name="_Toc8017"/>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1"/>
        <w:rPr>
          <w:rFonts w:hint="eastAsia" w:ascii="黑体" w:hAnsi="黑体" w:eastAsia="黑体" w:cs="黑体"/>
          <w:b w:val="0"/>
          <w:bCs w:val="0"/>
          <w:color w:val="auto"/>
          <w:sz w:val="32"/>
          <w:szCs w:val="32"/>
          <w:shd w:val="clear" w:color="auto" w:fill="FFFFFF"/>
          <w:lang w:val="en-US" w:eastAsia="zh-CN" w:bidi="ar"/>
        </w:rPr>
      </w:pPr>
      <w:r>
        <w:rPr>
          <w:rFonts w:hint="eastAsia" w:ascii="黑体" w:hAnsi="黑体" w:eastAsia="黑体" w:cs="黑体"/>
          <w:b w:val="0"/>
          <w:bCs w:val="0"/>
          <w:color w:val="auto"/>
          <w:sz w:val="32"/>
          <w:szCs w:val="32"/>
          <w:shd w:val="clear" w:color="auto" w:fill="FFFFFF"/>
          <w:lang w:bidi="ar"/>
        </w:rPr>
        <w:t>附件</w:t>
      </w:r>
      <w:r>
        <w:rPr>
          <w:rFonts w:hint="eastAsia" w:ascii="黑体" w:hAnsi="黑体" w:eastAsia="黑体" w:cs="黑体"/>
          <w:b w:val="0"/>
          <w:bCs w:val="0"/>
          <w:color w:val="auto"/>
          <w:sz w:val="32"/>
          <w:szCs w:val="32"/>
          <w:shd w:val="clear" w:color="auto" w:fill="FFFFFF"/>
          <w:lang w:val="en-US" w:eastAsia="zh-CN" w:bidi="ar"/>
        </w:rPr>
        <w:t>2</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 w:val="0"/>
          <w:bCs w:val="0"/>
          <w:color w:val="auto"/>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outlineLvl w:val="1"/>
        <w:rPr>
          <w:rFonts w:hint="eastAsia" w:ascii="方正小标宋简体" w:hAnsi="方正小标宋简体" w:eastAsia="方正小标宋简体" w:cs="方正小标宋简体"/>
          <w:b w:val="0"/>
          <w:bCs w:val="0"/>
          <w:color w:val="auto"/>
          <w:sz w:val="44"/>
          <w:szCs w:val="44"/>
          <w:shd w:val="clear" w:color="auto" w:fill="FFFFFF"/>
          <w:lang w:bidi="ar"/>
        </w:rPr>
      </w:pPr>
      <w:r>
        <w:rPr>
          <w:rFonts w:hint="eastAsia" w:ascii="方正小标宋简体" w:hAnsi="方正小标宋简体" w:eastAsia="方正小标宋简体" w:cs="方正小标宋简体"/>
          <w:b w:val="0"/>
          <w:bCs w:val="0"/>
          <w:color w:val="auto"/>
          <w:sz w:val="44"/>
          <w:szCs w:val="44"/>
          <w:shd w:val="clear" w:color="auto" w:fill="FFFFFF"/>
          <w:lang w:bidi="ar"/>
        </w:rPr>
        <w:t>中国地震烈度表（简表）</w:t>
      </w:r>
      <w:bookmarkEnd w:id="113"/>
    </w:p>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outlineLvl w:val="1"/>
        <w:rPr>
          <w:rFonts w:hint="eastAsia" w:ascii="方正小标宋简体" w:hAnsi="方正小标宋简体" w:eastAsia="方正小标宋简体" w:cs="方正小标宋简体"/>
          <w:b w:val="0"/>
          <w:bCs w:val="0"/>
          <w:color w:val="auto"/>
          <w:sz w:val="44"/>
          <w:szCs w:val="44"/>
          <w:shd w:val="clear" w:color="auto" w:fill="FFFFFF"/>
          <w:lang w:bidi="ar"/>
        </w:rPr>
      </w:pPr>
    </w:p>
    <w:tbl>
      <w:tblPr>
        <w:tblStyle w:val="14"/>
        <w:tblW w:w="9060"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498"/>
        <w:gridCol w:w="728"/>
        <w:gridCol w:w="783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30" w:hRule="atLeast"/>
          <w:jc w:val="center"/>
        </w:trPr>
        <w:tc>
          <w:tcPr>
            <w:tcW w:w="12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275" w:firstLineChars="98"/>
              <w:textAlignment w:val="auto"/>
              <w:outlineLvl w:val="9"/>
              <w:rPr>
                <w:rFonts w:hint="default" w:ascii="仿宋_GB2312" w:eastAsia="仿宋_GB2312" w:cs="仿宋_GB2312"/>
                <w:b/>
                <w:color w:val="auto"/>
                <w:sz w:val="28"/>
                <w:szCs w:val="28"/>
              </w:rPr>
            </w:pPr>
            <w:r>
              <w:rPr>
                <w:rFonts w:hint="eastAsia" w:ascii="仿宋_GB2312" w:hAnsi="Calibri" w:eastAsia="仿宋_GB2312" w:cs="仿宋_GB2312"/>
                <w:b/>
                <w:color w:val="auto"/>
                <w:sz w:val="28"/>
                <w:szCs w:val="28"/>
                <w:lang w:bidi="ar"/>
              </w:rPr>
              <w:t>烈度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仿宋_GB2312"/>
                <w:b/>
                <w:color w:val="auto"/>
                <w:sz w:val="28"/>
                <w:szCs w:val="28"/>
                <w:lang w:bidi="ar"/>
              </w:rPr>
              <w:t>损坏与感觉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09" w:hRule="atLeast"/>
          <w:jc w:val="center"/>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宋体"/>
                <w:b/>
                <w:color w:val="auto"/>
                <w:sz w:val="28"/>
                <w:szCs w:val="28"/>
                <w:lang w:bidi="ar"/>
              </w:rPr>
              <w:t>Ⅰ</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1度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eastAsia" w:ascii="仿宋_GB2312" w:eastAsia="仿宋_GB2312" w:cs="仿宋_GB2312"/>
                <w:color w:val="auto"/>
                <w:sz w:val="28"/>
                <w:szCs w:val="28"/>
                <w:lang w:eastAsia="zh-CN"/>
              </w:rPr>
            </w:pPr>
            <w:r>
              <w:rPr>
                <w:rFonts w:hint="eastAsia" w:ascii="仿宋_GB2312" w:hAnsi="Calibri" w:eastAsia="仿宋_GB2312" w:cs="仿宋_GB2312"/>
                <w:color w:val="auto"/>
                <w:sz w:val="28"/>
                <w:szCs w:val="28"/>
                <w:lang w:bidi="ar"/>
              </w:rPr>
              <w:t>无感—仅仪器能记录到</w:t>
            </w:r>
            <w:r>
              <w:rPr>
                <w:rFonts w:hint="eastAsia" w:ascii="仿宋_GB2312" w:hAnsi="Calibri" w:eastAsia="仿宋_GB2312" w:cs="仿宋_GB2312"/>
                <w:color w:val="auto"/>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89" w:hRule="atLeast"/>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无损坏，无感觉。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宋体"/>
                <w:b/>
                <w:color w:val="auto"/>
                <w:sz w:val="28"/>
                <w:szCs w:val="28"/>
                <w:lang w:bidi="ar"/>
              </w:rPr>
              <w:t>Ⅱ</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2度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eastAsia" w:ascii="仿宋_GB2312" w:eastAsia="仿宋_GB2312" w:cs="仿宋_GB2312"/>
                <w:color w:val="auto"/>
                <w:sz w:val="28"/>
                <w:szCs w:val="28"/>
                <w:lang w:eastAsia="zh-CN"/>
              </w:rPr>
            </w:pPr>
            <w:r>
              <w:rPr>
                <w:rFonts w:hint="eastAsia" w:ascii="仿宋_GB2312" w:hAnsi="Calibri" w:eastAsia="仿宋_GB2312" w:cs="仿宋_GB2312"/>
                <w:color w:val="auto"/>
                <w:sz w:val="28"/>
                <w:szCs w:val="28"/>
                <w:lang w:bidi="ar"/>
              </w:rPr>
              <w:t>微有感—个别敏感的人在完全静止中有感</w:t>
            </w:r>
            <w:r>
              <w:rPr>
                <w:rFonts w:hint="eastAsia" w:ascii="仿宋_GB2312" w:hAnsi="Calibri" w:eastAsia="仿宋_GB2312" w:cs="仿宋_GB2312"/>
                <w:color w:val="auto"/>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65" w:hRule="atLeast"/>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无损坏，基本无感觉。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宋体"/>
                <w:b/>
                <w:color w:val="auto"/>
                <w:sz w:val="28"/>
                <w:szCs w:val="28"/>
                <w:lang w:bidi="ar"/>
              </w:rPr>
              <w:t>Ⅲ</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3度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eastAsia" w:ascii="仿宋_GB2312" w:eastAsia="仿宋_GB2312" w:cs="仿宋_GB2312"/>
                <w:color w:val="auto"/>
                <w:sz w:val="28"/>
                <w:szCs w:val="28"/>
                <w:lang w:eastAsia="zh-CN"/>
              </w:rPr>
            </w:pPr>
            <w:r>
              <w:rPr>
                <w:rFonts w:hint="eastAsia" w:ascii="仿宋_GB2312" w:hAnsi="Calibri" w:eastAsia="仿宋_GB2312" w:cs="仿宋_GB2312"/>
                <w:color w:val="auto"/>
                <w:sz w:val="28"/>
                <w:szCs w:val="28"/>
                <w:lang w:bidi="ar"/>
              </w:rPr>
              <w:t>少有感—室内少数人在静止中有感，悬挂物轻微摆动</w:t>
            </w:r>
            <w:r>
              <w:rPr>
                <w:rFonts w:hint="eastAsia" w:ascii="仿宋_GB2312" w:hAnsi="Calibri" w:eastAsia="仿宋_GB2312" w:cs="仿宋_GB2312"/>
                <w:color w:val="auto"/>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无损坏，有载重车驶过的感觉，悬挂物微摇。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宋体"/>
                <w:b/>
                <w:color w:val="auto"/>
                <w:sz w:val="28"/>
                <w:szCs w:val="28"/>
                <w:lang w:bidi="ar"/>
              </w:rPr>
              <w:t>Ⅳ</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4度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eastAsia" w:ascii="仿宋_GB2312" w:eastAsia="仿宋_GB2312" w:cs="仿宋_GB2312"/>
                <w:color w:val="auto"/>
                <w:sz w:val="28"/>
                <w:szCs w:val="28"/>
                <w:lang w:eastAsia="zh-CN"/>
              </w:rPr>
            </w:pPr>
            <w:r>
              <w:rPr>
                <w:rFonts w:hint="eastAsia" w:ascii="仿宋_GB2312" w:hAnsi="Calibri" w:eastAsia="仿宋_GB2312" w:cs="仿宋_GB2312"/>
                <w:color w:val="auto"/>
                <w:sz w:val="28"/>
                <w:szCs w:val="28"/>
                <w:lang w:bidi="ar"/>
              </w:rPr>
              <w:t>多有感—室内大多数人，室外少数人有感，悬挂物摆动，不稳器皿作响</w:t>
            </w:r>
            <w:r>
              <w:rPr>
                <w:rFonts w:hint="eastAsia" w:ascii="仿宋_GB2312" w:hAnsi="Calibri" w:eastAsia="仿宋_GB2312" w:cs="仿宋_GB2312"/>
                <w:color w:val="auto"/>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无损坏，多数人有感觉，悬挂物轻摇。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宋体"/>
                <w:b/>
                <w:color w:val="auto"/>
                <w:sz w:val="28"/>
                <w:szCs w:val="28"/>
                <w:lang w:bidi="ar"/>
              </w:rPr>
              <w:t>Ⅴ</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5度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eastAsia" w:ascii="仿宋_GB2312" w:eastAsia="仿宋_GB2312" w:cs="仿宋_GB2312"/>
                <w:color w:val="auto"/>
                <w:sz w:val="28"/>
                <w:szCs w:val="28"/>
                <w:lang w:eastAsia="zh-CN"/>
              </w:rPr>
            </w:pPr>
            <w:r>
              <w:rPr>
                <w:rFonts w:hint="eastAsia" w:ascii="仿宋_GB2312" w:hAnsi="Calibri" w:eastAsia="仿宋_GB2312" w:cs="仿宋_GB2312"/>
                <w:color w:val="auto"/>
                <w:sz w:val="28"/>
                <w:szCs w:val="28"/>
                <w:lang w:bidi="ar"/>
              </w:rPr>
              <w:t>惊醒—室外大多数人有感，家畜不宁，门窗作响，墙壁表面出现裂纹</w:t>
            </w:r>
            <w:r>
              <w:rPr>
                <w:rFonts w:hint="eastAsia" w:ascii="仿宋_GB2312" w:hAnsi="Calibri" w:eastAsia="仿宋_GB2312" w:cs="仿宋_GB2312"/>
                <w:color w:val="auto"/>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无损坏，所有人有感觉，悬挂物明显摇摆。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宋体"/>
                <w:b/>
                <w:color w:val="auto"/>
                <w:sz w:val="28"/>
                <w:szCs w:val="28"/>
                <w:lang w:bidi="ar"/>
              </w:rPr>
              <w:t>Ⅵ</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6度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eastAsia" w:ascii="仿宋_GB2312" w:eastAsia="仿宋_GB2312" w:cs="仿宋_GB2312"/>
                <w:color w:val="auto"/>
                <w:sz w:val="28"/>
                <w:szCs w:val="28"/>
                <w:lang w:eastAsia="zh-CN"/>
              </w:rPr>
            </w:pPr>
            <w:r>
              <w:rPr>
                <w:rFonts w:hint="eastAsia" w:ascii="仿宋_GB2312" w:hAnsi="Calibri" w:eastAsia="仿宋_GB2312" w:cs="仿宋_GB2312"/>
                <w:color w:val="auto"/>
                <w:sz w:val="28"/>
                <w:szCs w:val="28"/>
                <w:lang w:bidi="ar"/>
              </w:rPr>
              <w:t>惊慌—人站立不稳，家畜外逃，器皿翻落，简陋棚舍损坏，陡坡滑坡</w:t>
            </w:r>
            <w:r>
              <w:rPr>
                <w:rFonts w:hint="eastAsia" w:ascii="仿宋_GB2312" w:hAnsi="Calibri" w:eastAsia="仿宋_GB2312" w:cs="仿宋_GB2312"/>
                <w:color w:val="auto"/>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房屋有损坏，很差的房子破坏。人行动不稳，物品坠落，家具移动。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宋体"/>
                <w:b/>
                <w:color w:val="auto"/>
                <w:sz w:val="28"/>
                <w:szCs w:val="28"/>
                <w:lang w:bidi="ar"/>
              </w:rPr>
              <w:t>Ⅶ</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7度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eastAsia" w:ascii="仿宋_GB2312" w:eastAsia="仿宋_GB2312" w:cs="仿宋_GB2312"/>
                <w:color w:val="auto"/>
                <w:sz w:val="28"/>
                <w:szCs w:val="28"/>
                <w:lang w:eastAsia="zh-CN"/>
              </w:rPr>
            </w:pPr>
            <w:r>
              <w:rPr>
                <w:rFonts w:hint="eastAsia" w:ascii="仿宋_GB2312" w:hAnsi="Calibri" w:eastAsia="仿宋_GB2312" w:cs="仿宋_GB2312"/>
                <w:color w:val="auto"/>
                <w:sz w:val="28"/>
                <w:szCs w:val="28"/>
                <w:lang w:bidi="ar"/>
              </w:rPr>
              <w:t>房屋损坏—房屋轻微损坏，牌坊，烟囱损坏，地表出现裂缝及喷砂冒水</w:t>
            </w:r>
            <w:r>
              <w:rPr>
                <w:rFonts w:hint="eastAsia" w:ascii="仿宋_GB2312" w:hAnsi="Calibri" w:eastAsia="仿宋_GB2312" w:cs="仿宋_GB2312"/>
                <w:color w:val="auto"/>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房屋大多损坏，少数破坏，也有倾倒。发生陡坡滑坡。人从室内仓皇逃出，悬挂物强烈摇摆。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宋体"/>
                <w:b/>
                <w:color w:val="auto"/>
                <w:sz w:val="28"/>
                <w:szCs w:val="28"/>
                <w:lang w:bidi="ar"/>
              </w:rPr>
              <w:t>Ⅷ</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8度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eastAsia" w:ascii="仿宋_GB2312" w:eastAsia="仿宋_GB2312" w:cs="仿宋_GB2312"/>
                <w:color w:val="auto"/>
                <w:sz w:val="28"/>
                <w:szCs w:val="28"/>
                <w:lang w:eastAsia="zh-CN"/>
              </w:rPr>
            </w:pPr>
            <w:r>
              <w:rPr>
                <w:rFonts w:hint="eastAsia" w:ascii="仿宋_GB2312" w:hAnsi="Calibri" w:eastAsia="仿宋_GB2312" w:cs="仿宋_GB2312"/>
                <w:color w:val="auto"/>
                <w:spacing w:val="-17"/>
                <w:sz w:val="28"/>
                <w:szCs w:val="28"/>
                <w:lang w:bidi="ar"/>
              </w:rPr>
              <w:t>建筑物破坏—房屋多有损坏，少数破坏，路基塌方，地下管道破裂</w:t>
            </w:r>
            <w:r>
              <w:rPr>
                <w:rFonts w:hint="eastAsia" w:ascii="仿宋_GB2312" w:hAnsi="Calibri" w:eastAsia="仿宋_GB2312" w:cs="仿宋_GB2312"/>
                <w:color w:val="auto"/>
                <w:spacing w:val="-17"/>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pacing w:val="-17"/>
                <w:sz w:val="28"/>
                <w:szCs w:val="28"/>
                <w:lang w:bidi="ar"/>
              </w:rPr>
              <w:t>房屋许多破坏，少数倾倒；地上有裂缝，常发生相当大的土石散落、滑坡和山崩，人很难站得住；家具移动，并有一部分翻倒。</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宋体"/>
                <w:b/>
                <w:color w:val="auto"/>
                <w:sz w:val="28"/>
                <w:szCs w:val="28"/>
                <w:lang w:bidi="ar"/>
              </w:rPr>
              <w:t>Ⅸ</w:t>
            </w:r>
          </w:p>
        </w:tc>
        <w:tc>
          <w:tcPr>
            <w:tcW w:w="72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9度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eastAsia" w:ascii="仿宋_GB2312" w:eastAsia="仿宋_GB2312" w:cs="仿宋_GB2312"/>
                <w:color w:val="auto"/>
                <w:sz w:val="28"/>
                <w:szCs w:val="28"/>
                <w:lang w:eastAsia="zh-CN"/>
              </w:rPr>
            </w:pPr>
            <w:r>
              <w:rPr>
                <w:rFonts w:hint="eastAsia" w:ascii="仿宋_GB2312" w:hAnsi="Calibri" w:eastAsia="仿宋_GB2312" w:cs="仿宋_GB2312"/>
                <w:color w:val="auto"/>
                <w:sz w:val="28"/>
                <w:szCs w:val="28"/>
                <w:lang w:bidi="ar"/>
              </w:rPr>
              <w:t>建筑物普遍破坏—房屋大多数破坏，少数倾倒，牌坊，烟囱等崩塌，铁轨弯曲</w:t>
            </w:r>
            <w:r>
              <w:rPr>
                <w:rFonts w:hint="eastAsia" w:ascii="仿宋_GB2312" w:hAnsi="Calibri" w:eastAsia="仿宋_GB2312" w:cs="仿宋_GB2312"/>
                <w:color w:val="auto"/>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p>
        </w:tc>
        <w:tc>
          <w:tcPr>
            <w:tcW w:w="72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房屋许多倾倒，道路上有裂缝。有时路基毁坏。地上裂缝很多，宽达10厘米以上，很多滑坡和土石散落、山崩；房屋倒塌，造成人畜伤亡。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宋体"/>
                <w:b/>
                <w:color w:val="auto"/>
                <w:sz w:val="28"/>
                <w:szCs w:val="28"/>
                <w:lang w:bidi="ar"/>
              </w:rPr>
              <w:t>Ⅹ</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10度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eastAsia" w:ascii="仿宋_GB2312" w:eastAsia="仿宋_GB2312" w:cs="仿宋_GB2312"/>
                <w:color w:val="auto"/>
                <w:sz w:val="28"/>
                <w:szCs w:val="28"/>
                <w:lang w:eastAsia="zh-CN"/>
              </w:rPr>
            </w:pPr>
            <w:r>
              <w:rPr>
                <w:rFonts w:hint="eastAsia" w:ascii="仿宋_GB2312" w:hAnsi="Calibri" w:eastAsia="仿宋_GB2312" w:cs="仿宋_GB2312"/>
                <w:color w:val="auto"/>
                <w:sz w:val="28"/>
                <w:szCs w:val="28"/>
                <w:lang w:bidi="ar"/>
              </w:rPr>
              <w:t>建筑物普遍摧毁—房屋倾倒，道路毁坏，山石大量崩塌，水面大浪扑岸</w:t>
            </w:r>
            <w:r>
              <w:rPr>
                <w:rFonts w:hint="eastAsia" w:ascii="仿宋_GB2312" w:hAnsi="Calibri" w:eastAsia="仿宋_GB2312" w:cs="仿宋_GB2312"/>
                <w:color w:val="auto"/>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大多数房屋倾倒，地上裂缝宽几十厘米，个别情况下达1米以上。山区和岸边的悬崖崩塌，房屋倒塌，造成人畜死伤。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宋体"/>
                <w:b/>
                <w:color w:val="auto"/>
                <w:sz w:val="28"/>
                <w:szCs w:val="28"/>
                <w:lang w:bidi="ar"/>
              </w:rPr>
              <w:t>Ⅺ</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11度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eastAsia" w:ascii="仿宋_GB2312" w:eastAsia="仿宋_GB2312" w:cs="仿宋_GB2312"/>
                <w:color w:val="auto"/>
                <w:sz w:val="28"/>
                <w:szCs w:val="28"/>
                <w:lang w:eastAsia="zh-CN"/>
              </w:rPr>
            </w:pPr>
            <w:r>
              <w:rPr>
                <w:rFonts w:hint="eastAsia" w:ascii="仿宋_GB2312" w:hAnsi="Calibri" w:eastAsia="仿宋_GB2312" w:cs="仿宋_GB2312"/>
                <w:color w:val="auto"/>
                <w:sz w:val="28"/>
                <w:szCs w:val="28"/>
                <w:lang w:bidi="ar"/>
              </w:rPr>
              <w:t>毁灭—房屋大量倒塌，路基堤岸大段崩毁，地表产生很大变化</w:t>
            </w:r>
            <w:r>
              <w:rPr>
                <w:rFonts w:hint="eastAsia" w:ascii="仿宋_GB2312" w:hAnsi="Calibri" w:eastAsia="仿宋_GB2312" w:cs="仿宋_GB2312"/>
                <w:color w:val="auto"/>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屋普遍毁坏，路基和土堤等毁坏，大段铁轨弯曲；地下管道完全不能使用，地面形成许多宽大裂缝，大规模的滑坡、裂缝和崩塌，地表产生大量垂直和水平断裂；地表水和地下水位剧烈变化。由于房屋倒塌，压死大量人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b/>
                <w:color w:val="auto"/>
                <w:sz w:val="28"/>
                <w:szCs w:val="28"/>
              </w:rPr>
            </w:pPr>
            <w:r>
              <w:rPr>
                <w:rFonts w:hint="eastAsia" w:ascii="仿宋_GB2312" w:hAnsi="Calibri" w:eastAsia="仿宋_GB2312" w:cs="宋体"/>
                <w:b/>
                <w:color w:val="auto"/>
                <w:sz w:val="28"/>
                <w:szCs w:val="28"/>
                <w:lang w:bidi="ar"/>
              </w:rPr>
              <w:t>Ⅻ</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12度</w:t>
            </w: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山川易景—切建筑物普遍毁坏，地形剧烈变化动植物遭毁灭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380" w:hRule="atLeast"/>
          <w:jc w:val="center"/>
        </w:trPr>
        <w:tc>
          <w:tcPr>
            <w:tcW w:w="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outlineLvl w:val="9"/>
              <w:rPr>
                <w:rFonts w:hint="default" w:ascii="宋体"/>
                <w:color w:val="auto"/>
                <w:sz w:val="24"/>
              </w:rPr>
            </w:pPr>
          </w:p>
        </w:tc>
        <w:tc>
          <w:tcPr>
            <w:tcW w:w="7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auto"/>
              <w:outlineLvl w:val="9"/>
              <w:rPr>
                <w:rFonts w:hint="default" w:ascii="仿宋_GB2312" w:eastAsia="仿宋_GB2312" w:cs="仿宋_GB2312"/>
                <w:color w:val="auto"/>
                <w:sz w:val="28"/>
                <w:szCs w:val="28"/>
              </w:rPr>
            </w:pPr>
            <w:r>
              <w:rPr>
                <w:rFonts w:hint="eastAsia" w:ascii="仿宋_GB2312" w:hAnsi="Calibri" w:eastAsia="仿宋_GB2312" w:cs="仿宋_GB2312"/>
                <w:color w:val="auto"/>
                <w:sz w:val="28"/>
                <w:szCs w:val="28"/>
                <w:lang w:bidi="ar"/>
              </w:rPr>
              <w:t>广大地区内房屋建筑设施普遍毁坏，广大地区内地形有剧烈的变化；由于江河湖海涌浪及山区内崩塌和土石散落的影响，人和动、植物遭到毁灭性破坏。</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color w:val="auto"/>
          <w:sz w:val="32"/>
          <w:szCs w:val="32"/>
        </w:rPr>
      </w:pPr>
      <w:bookmarkStart w:id="114" w:name="_Toc24334"/>
      <w:bookmarkStart w:id="115" w:name="_Toc11041"/>
      <w:bookmarkStart w:id="116" w:name="_Toc23800"/>
      <w:bookmarkStart w:id="117" w:name="_Toc21425"/>
      <w:bookmarkStart w:id="118" w:name="_Toc20697"/>
      <w:r>
        <w:rPr>
          <w:rFonts w:hint="eastAsia" w:ascii="仿宋" w:hAnsi="仿宋" w:eastAsia="仿宋" w:cs="仿宋"/>
          <w:b/>
          <w:bCs/>
          <w:color w:val="auto"/>
          <w:sz w:val="32"/>
          <w:szCs w:val="32"/>
        </w:rPr>
        <w:br w:type="page"/>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黑体" w:hAnsi="黑体" w:eastAsia="黑体" w:cs="黑体"/>
          <w:b w:val="0"/>
          <w:bCs w:val="0"/>
          <w:color w:val="auto"/>
          <w:sz w:val="32"/>
          <w:szCs w:val="32"/>
          <w:shd w:val="clear" w:color="auto" w:fill="FFFFFF"/>
          <w:lang w:val="en-US" w:eastAsia="zh-CN" w:bidi="ar"/>
        </w:rPr>
      </w:pPr>
      <w:bookmarkStart w:id="119" w:name="_Toc22445"/>
      <w:r>
        <w:rPr>
          <w:rFonts w:hint="eastAsia" w:ascii="黑体" w:hAnsi="黑体" w:eastAsia="黑体" w:cs="黑体"/>
          <w:b w:val="0"/>
          <w:bCs w:val="0"/>
          <w:color w:val="auto"/>
          <w:sz w:val="32"/>
          <w:szCs w:val="32"/>
          <w:shd w:val="clear" w:color="auto" w:fill="FFFFFF"/>
          <w:lang w:bidi="ar"/>
        </w:rPr>
        <w:t>附件</w:t>
      </w:r>
      <w:r>
        <w:rPr>
          <w:rFonts w:hint="eastAsia" w:ascii="黑体" w:hAnsi="黑体" w:eastAsia="黑体" w:cs="黑体"/>
          <w:b w:val="0"/>
          <w:bCs w:val="0"/>
          <w:color w:val="auto"/>
          <w:sz w:val="32"/>
          <w:szCs w:val="32"/>
          <w:shd w:val="clear" w:color="auto" w:fill="FFFFFF"/>
          <w:lang w:val="en-US" w:eastAsia="zh-CN" w:bidi="ar"/>
        </w:rPr>
        <w:t>3</w:t>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楷体_GB2312" w:hAnsi="楷体_GB2312" w:eastAsia="楷体_GB2312" w:cs="楷体_GB2312"/>
          <w:b w:val="0"/>
          <w:bCs w:val="0"/>
          <w:color w:val="auto"/>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hint="eastAsia" w:ascii="方正小标宋简体" w:hAnsi="方正小标宋简体" w:eastAsia="方正小标宋简体" w:cs="方正小标宋简体"/>
          <w:b w:val="0"/>
          <w:bCs w:val="0"/>
          <w:color w:val="auto"/>
          <w:sz w:val="44"/>
          <w:szCs w:val="44"/>
          <w:shd w:val="clear" w:color="auto" w:fill="FFFFFF"/>
          <w:lang w:bidi="ar"/>
        </w:rPr>
      </w:pPr>
      <w:r>
        <w:rPr>
          <w:rFonts w:hint="eastAsia" w:ascii="方正小标宋简体" w:hAnsi="方正小标宋简体" w:eastAsia="方正小标宋简体" w:cs="方正小标宋简体"/>
          <w:b w:val="0"/>
          <w:bCs w:val="0"/>
          <w:color w:val="auto"/>
          <w:sz w:val="44"/>
          <w:szCs w:val="44"/>
          <w:shd w:val="clear" w:color="auto" w:fill="FFFFFF"/>
          <w:lang w:val="en-US" w:eastAsia="zh-CN" w:bidi="ar"/>
        </w:rPr>
        <w:t>白沙黎族自治</w:t>
      </w:r>
      <w:r>
        <w:rPr>
          <w:rFonts w:hint="eastAsia" w:ascii="方正小标宋简体" w:hAnsi="方正小标宋简体" w:eastAsia="方正小标宋简体" w:cs="方正小标宋简体"/>
          <w:b w:val="0"/>
          <w:bCs w:val="0"/>
          <w:color w:val="auto"/>
          <w:sz w:val="44"/>
          <w:szCs w:val="44"/>
          <w:shd w:val="clear" w:color="auto" w:fill="FFFFFF"/>
          <w:lang w:bidi="ar"/>
        </w:rPr>
        <w:t>县紧急避难场所统计</w:t>
      </w:r>
      <w:bookmarkEnd w:id="114"/>
      <w:bookmarkEnd w:id="115"/>
      <w:bookmarkEnd w:id="116"/>
      <w:bookmarkEnd w:id="117"/>
      <w:bookmarkEnd w:id="118"/>
      <w:r>
        <w:rPr>
          <w:rFonts w:hint="eastAsia" w:ascii="方正小标宋简体" w:hAnsi="方正小标宋简体" w:eastAsia="方正小标宋简体" w:cs="方正小标宋简体"/>
          <w:b w:val="0"/>
          <w:bCs w:val="0"/>
          <w:color w:val="auto"/>
          <w:sz w:val="44"/>
          <w:szCs w:val="44"/>
          <w:shd w:val="clear" w:color="auto" w:fill="FFFFFF"/>
          <w:lang w:bidi="ar"/>
        </w:rPr>
        <w:t>表</w:t>
      </w:r>
      <w:bookmarkEnd w:id="119"/>
    </w:p>
    <w:tbl>
      <w:tblPr>
        <w:tblStyle w:val="14"/>
        <w:tblpPr w:leftFromText="180" w:rightFromText="180" w:vertAnchor="text" w:horzAnchor="page" w:tblpX="1316" w:tblpY="551"/>
        <w:tblOverlap w:val="never"/>
        <w:tblW w:w="10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235"/>
        <w:gridCol w:w="3450"/>
        <w:gridCol w:w="147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default" w:ascii="宋体" w:hAnsi="宋体" w:eastAsia="宋体" w:cs="宋体"/>
                <w:b/>
                <w:bCs/>
                <w:color w:val="auto"/>
                <w:kern w:val="0"/>
                <w:sz w:val="28"/>
                <w:szCs w:val="28"/>
              </w:rPr>
            </w:pPr>
            <w:r>
              <w:rPr>
                <w:rFonts w:hint="eastAsia" w:ascii="宋体" w:hAnsi="宋体" w:eastAsia="宋体" w:cs="宋体"/>
                <w:b/>
                <w:bCs/>
                <w:color w:val="auto"/>
                <w:kern w:val="0"/>
                <w:sz w:val="28"/>
                <w:szCs w:val="28"/>
              </w:rPr>
              <w:t>序号</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default" w:ascii="宋体" w:hAnsi="宋体" w:eastAsia="宋体" w:cs="宋体"/>
                <w:b/>
                <w:bCs/>
                <w:color w:val="auto"/>
                <w:kern w:val="0"/>
                <w:sz w:val="28"/>
                <w:szCs w:val="28"/>
              </w:rPr>
            </w:pPr>
            <w:r>
              <w:rPr>
                <w:rFonts w:hint="eastAsia" w:ascii="宋体" w:hAnsi="宋体" w:eastAsia="宋体" w:cs="宋体"/>
                <w:b/>
                <w:bCs/>
                <w:color w:val="auto"/>
                <w:kern w:val="0"/>
                <w:sz w:val="28"/>
                <w:szCs w:val="28"/>
              </w:rPr>
              <w:t>避难场所名称</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default" w:ascii="宋体" w:hAnsi="宋体" w:eastAsia="宋体" w:cs="宋体"/>
                <w:b/>
                <w:bCs/>
                <w:color w:val="auto"/>
                <w:kern w:val="0"/>
                <w:sz w:val="28"/>
                <w:szCs w:val="28"/>
              </w:rPr>
            </w:pPr>
            <w:r>
              <w:rPr>
                <w:rFonts w:hint="eastAsia" w:ascii="宋体" w:hAnsi="宋体" w:eastAsia="宋体" w:cs="宋体"/>
                <w:b/>
                <w:bCs/>
                <w:color w:val="auto"/>
                <w:kern w:val="0"/>
                <w:sz w:val="28"/>
                <w:szCs w:val="28"/>
              </w:rPr>
              <w:t>具体位置</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default" w:ascii="宋体" w:hAnsi="宋体" w:eastAsia="宋体" w:cs="宋体"/>
                <w:b/>
                <w:bCs/>
                <w:color w:val="auto"/>
                <w:kern w:val="0"/>
                <w:sz w:val="28"/>
                <w:szCs w:val="28"/>
              </w:rPr>
            </w:pPr>
            <w:r>
              <w:rPr>
                <w:rFonts w:hint="eastAsia" w:ascii="宋体" w:hAnsi="宋体" w:eastAsia="宋体" w:cs="宋体"/>
                <w:b/>
                <w:bCs/>
                <w:color w:val="auto"/>
                <w:kern w:val="0"/>
                <w:sz w:val="28"/>
                <w:szCs w:val="28"/>
              </w:rPr>
              <w:t>面积/万m</w:t>
            </w:r>
            <w:r>
              <w:rPr>
                <w:rFonts w:hint="eastAsia" w:ascii="宋体" w:hAnsi="宋体" w:eastAsia="宋体" w:cs="宋体"/>
                <w:b/>
                <w:bCs/>
                <w:color w:val="auto"/>
                <w:kern w:val="0"/>
                <w:sz w:val="28"/>
                <w:szCs w:val="28"/>
                <w:vertAlign w:val="superscript"/>
              </w:rPr>
              <w:t>2</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default" w:ascii="宋体" w:hAnsi="宋体" w:eastAsia="宋体" w:cs="宋体"/>
                <w:b/>
                <w:bCs/>
                <w:color w:val="auto"/>
                <w:kern w:val="0"/>
                <w:sz w:val="28"/>
                <w:szCs w:val="28"/>
              </w:rPr>
            </w:pPr>
            <w:r>
              <w:rPr>
                <w:rFonts w:hint="eastAsia" w:ascii="宋体" w:hAnsi="宋体" w:eastAsia="宋体" w:cs="宋体"/>
                <w:b/>
                <w:bCs/>
                <w:color w:val="auto"/>
                <w:kern w:val="0"/>
                <w:sz w:val="28"/>
                <w:szCs w:val="28"/>
              </w:rPr>
              <w:t>容纳人数/万人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default" w:ascii="宋体" w:hAnsi="宋体" w:eastAsia="宋体" w:cs="宋体"/>
                <w:color w:val="auto"/>
                <w:kern w:val="0"/>
                <w:sz w:val="24"/>
              </w:rPr>
            </w:pPr>
            <w:r>
              <w:rPr>
                <w:rFonts w:hint="eastAsia" w:ascii="宋体" w:hAnsi="宋体" w:eastAsia="宋体" w:cs="宋体"/>
                <w:color w:val="auto"/>
                <w:kern w:val="0"/>
                <w:sz w:val="24"/>
              </w:rPr>
              <w:t>1</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白沙黎族自治县文化公园</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白沙黎族自治县翠园路</w:t>
            </w:r>
          </w:p>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北纬19°13′13″</w:t>
            </w:r>
          </w:p>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东经109°26′34″</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77938㎡</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5万人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default" w:ascii="宋体" w:hAnsi="宋体" w:eastAsia="宋体" w:cs="宋体"/>
                <w:color w:val="auto"/>
                <w:kern w:val="0"/>
                <w:sz w:val="24"/>
              </w:rPr>
            </w:pPr>
            <w:r>
              <w:rPr>
                <w:rFonts w:hint="eastAsia" w:ascii="宋体" w:hAnsi="宋体" w:eastAsia="宋体" w:cs="宋体"/>
                <w:color w:val="auto"/>
                <w:kern w:val="0"/>
                <w:sz w:val="24"/>
              </w:rPr>
              <w:t>2</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lang w:val="en-US" w:eastAsia="zh-CN" w:bidi="ar"/>
              </w:rPr>
              <w:t>白沙黎族自治县文化体育运动中心</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白沙黎族自治县金沙东路东50米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北纬19.22229767</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lang w:val="en-US" w:eastAsia="zh-CN" w:bidi="ar"/>
              </w:rPr>
              <w:t>东经109.45738792</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kern w:val="0"/>
                <w:sz w:val="32"/>
                <w:szCs w:val="32"/>
                <w:lang w:val="en-US" w:eastAsia="zh-CN" w:bidi="ar"/>
              </w:rPr>
              <w:t>19000㎡</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lang w:val="en-US" w:eastAsia="zh-CN" w:bidi="ar"/>
              </w:rPr>
              <w:t>5万人</w:t>
            </w:r>
          </w:p>
        </w:tc>
      </w:tr>
    </w:tbl>
    <w:p>
      <w:pPr>
        <w:keepNext w:val="0"/>
        <w:keepLines w:val="0"/>
        <w:pageBreakBefore w:val="0"/>
        <w:kinsoku/>
        <w:wordWrap/>
        <w:overflowPunct/>
        <w:topLinePunct w:val="0"/>
        <w:bidi w:val="0"/>
        <w:outlineLvl w:val="9"/>
        <w:rPr>
          <w:color w:val="auto"/>
        </w:rPr>
      </w:pPr>
    </w:p>
    <w:sectPr>
      <w:footerReference r:id="rId3" w:type="default"/>
      <w:pgSz w:w="11905" w:h="16838"/>
      <w:pgMar w:top="2098" w:right="1474" w:bottom="1984" w:left="1587" w:header="850" w:footer="1417" w:gutter="0"/>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853D23"/>
    <w:multiLevelType w:val="singleLevel"/>
    <w:tmpl w:val="E8853D23"/>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lNWIwYWYyNjEwNDk3MGE3Nzk5MmFhMDNkZDQ3ODEifQ=="/>
  </w:docVars>
  <w:rsids>
    <w:rsidRoot w:val="5F590C2C"/>
    <w:rsid w:val="000035D8"/>
    <w:rsid w:val="0004219B"/>
    <w:rsid w:val="00155978"/>
    <w:rsid w:val="001625F8"/>
    <w:rsid w:val="001E7AA2"/>
    <w:rsid w:val="00200684"/>
    <w:rsid w:val="00223281"/>
    <w:rsid w:val="002329F7"/>
    <w:rsid w:val="00236FA3"/>
    <w:rsid w:val="002D4806"/>
    <w:rsid w:val="002F5020"/>
    <w:rsid w:val="00313701"/>
    <w:rsid w:val="003F27EC"/>
    <w:rsid w:val="004C3546"/>
    <w:rsid w:val="00687DF3"/>
    <w:rsid w:val="006E5580"/>
    <w:rsid w:val="007906F7"/>
    <w:rsid w:val="00791AB4"/>
    <w:rsid w:val="007A3896"/>
    <w:rsid w:val="007A4841"/>
    <w:rsid w:val="00A6499E"/>
    <w:rsid w:val="00A66703"/>
    <w:rsid w:val="00A84216"/>
    <w:rsid w:val="00AC430C"/>
    <w:rsid w:val="00BE1DDC"/>
    <w:rsid w:val="00C375D8"/>
    <w:rsid w:val="00C84A2A"/>
    <w:rsid w:val="00CE7834"/>
    <w:rsid w:val="00D13401"/>
    <w:rsid w:val="00D14578"/>
    <w:rsid w:val="00E27026"/>
    <w:rsid w:val="00F95C8A"/>
    <w:rsid w:val="00FB3ECA"/>
    <w:rsid w:val="00FF2F30"/>
    <w:rsid w:val="00FF67B6"/>
    <w:rsid w:val="014A712A"/>
    <w:rsid w:val="015B2E19"/>
    <w:rsid w:val="01730582"/>
    <w:rsid w:val="01A05629"/>
    <w:rsid w:val="01A63B2D"/>
    <w:rsid w:val="01C64DBD"/>
    <w:rsid w:val="021239D8"/>
    <w:rsid w:val="02DF7DDE"/>
    <w:rsid w:val="03574C32"/>
    <w:rsid w:val="04556D28"/>
    <w:rsid w:val="04DF287E"/>
    <w:rsid w:val="06975226"/>
    <w:rsid w:val="06C50463"/>
    <w:rsid w:val="06F359B0"/>
    <w:rsid w:val="075D2E00"/>
    <w:rsid w:val="076B1CFB"/>
    <w:rsid w:val="079D1DF1"/>
    <w:rsid w:val="07C65DB1"/>
    <w:rsid w:val="07E75CC6"/>
    <w:rsid w:val="081D2EF6"/>
    <w:rsid w:val="08C00F48"/>
    <w:rsid w:val="0A4669B5"/>
    <w:rsid w:val="0A59733A"/>
    <w:rsid w:val="0A9B3861"/>
    <w:rsid w:val="0AAA6E1E"/>
    <w:rsid w:val="0ACE3C25"/>
    <w:rsid w:val="0B133E4D"/>
    <w:rsid w:val="0B601B3C"/>
    <w:rsid w:val="0C1E692D"/>
    <w:rsid w:val="0C700CC6"/>
    <w:rsid w:val="0CDD5A68"/>
    <w:rsid w:val="0D1336AF"/>
    <w:rsid w:val="0D477F70"/>
    <w:rsid w:val="0D4B560D"/>
    <w:rsid w:val="0DCE4608"/>
    <w:rsid w:val="0E630E2A"/>
    <w:rsid w:val="0ED969F3"/>
    <w:rsid w:val="0F9F779E"/>
    <w:rsid w:val="0FA670F2"/>
    <w:rsid w:val="110262C2"/>
    <w:rsid w:val="116917F9"/>
    <w:rsid w:val="116F2F0E"/>
    <w:rsid w:val="11BF3C9B"/>
    <w:rsid w:val="11D83AF0"/>
    <w:rsid w:val="1213410E"/>
    <w:rsid w:val="128D7FB0"/>
    <w:rsid w:val="135E67E9"/>
    <w:rsid w:val="154514C0"/>
    <w:rsid w:val="155E5EDE"/>
    <w:rsid w:val="15607E29"/>
    <w:rsid w:val="15CD5168"/>
    <w:rsid w:val="15E7733D"/>
    <w:rsid w:val="160D7B2E"/>
    <w:rsid w:val="16AD7C38"/>
    <w:rsid w:val="16AF3382"/>
    <w:rsid w:val="172C1297"/>
    <w:rsid w:val="185C461C"/>
    <w:rsid w:val="187E39BE"/>
    <w:rsid w:val="19766A09"/>
    <w:rsid w:val="1998392C"/>
    <w:rsid w:val="19A81503"/>
    <w:rsid w:val="1A796476"/>
    <w:rsid w:val="1AED6854"/>
    <w:rsid w:val="1B3E491B"/>
    <w:rsid w:val="1B3E4969"/>
    <w:rsid w:val="1BED3750"/>
    <w:rsid w:val="1BF37655"/>
    <w:rsid w:val="1C8A1295"/>
    <w:rsid w:val="1D7B012B"/>
    <w:rsid w:val="1D832989"/>
    <w:rsid w:val="1E3A3F2B"/>
    <w:rsid w:val="1EFB3E78"/>
    <w:rsid w:val="1FD66671"/>
    <w:rsid w:val="2064533D"/>
    <w:rsid w:val="208E050D"/>
    <w:rsid w:val="210341D7"/>
    <w:rsid w:val="22644E31"/>
    <w:rsid w:val="226A35B2"/>
    <w:rsid w:val="22B5618C"/>
    <w:rsid w:val="233824E2"/>
    <w:rsid w:val="23834AD2"/>
    <w:rsid w:val="239E5AEB"/>
    <w:rsid w:val="242A2574"/>
    <w:rsid w:val="24C47939"/>
    <w:rsid w:val="24CB257E"/>
    <w:rsid w:val="254B5F2C"/>
    <w:rsid w:val="25C67C51"/>
    <w:rsid w:val="25ED5B57"/>
    <w:rsid w:val="26334863"/>
    <w:rsid w:val="267F38AF"/>
    <w:rsid w:val="27A35A03"/>
    <w:rsid w:val="27E175E8"/>
    <w:rsid w:val="27F51714"/>
    <w:rsid w:val="27FE0D41"/>
    <w:rsid w:val="27FF0201"/>
    <w:rsid w:val="289246A3"/>
    <w:rsid w:val="2A95280D"/>
    <w:rsid w:val="2A9C78F5"/>
    <w:rsid w:val="2AB707F6"/>
    <w:rsid w:val="2AC46EBD"/>
    <w:rsid w:val="2C631850"/>
    <w:rsid w:val="2CF860A5"/>
    <w:rsid w:val="2DC33FD2"/>
    <w:rsid w:val="2DEF02C1"/>
    <w:rsid w:val="2E2E2E3D"/>
    <w:rsid w:val="2EC44F82"/>
    <w:rsid w:val="2EC9527C"/>
    <w:rsid w:val="2ED944E8"/>
    <w:rsid w:val="2EED3B65"/>
    <w:rsid w:val="2F007D76"/>
    <w:rsid w:val="2F0470E3"/>
    <w:rsid w:val="2F2659D9"/>
    <w:rsid w:val="309042CE"/>
    <w:rsid w:val="30DD5B23"/>
    <w:rsid w:val="311D69E5"/>
    <w:rsid w:val="3174549E"/>
    <w:rsid w:val="320E766C"/>
    <w:rsid w:val="32844534"/>
    <w:rsid w:val="330A26F5"/>
    <w:rsid w:val="33464878"/>
    <w:rsid w:val="334702B8"/>
    <w:rsid w:val="33567198"/>
    <w:rsid w:val="33597D6E"/>
    <w:rsid w:val="34163709"/>
    <w:rsid w:val="34423CDB"/>
    <w:rsid w:val="350F2A4E"/>
    <w:rsid w:val="355F46DB"/>
    <w:rsid w:val="35A202A1"/>
    <w:rsid w:val="35B63F9D"/>
    <w:rsid w:val="35DF6AED"/>
    <w:rsid w:val="365D59DD"/>
    <w:rsid w:val="36FC6E8C"/>
    <w:rsid w:val="37454C29"/>
    <w:rsid w:val="37663ACF"/>
    <w:rsid w:val="3794081D"/>
    <w:rsid w:val="379FECF1"/>
    <w:rsid w:val="38956E9E"/>
    <w:rsid w:val="38CF1BF9"/>
    <w:rsid w:val="38FD1CFF"/>
    <w:rsid w:val="39934616"/>
    <w:rsid w:val="39A9392E"/>
    <w:rsid w:val="3A6430DE"/>
    <w:rsid w:val="3AC47346"/>
    <w:rsid w:val="3B466FE9"/>
    <w:rsid w:val="3B705BA2"/>
    <w:rsid w:val="3C0534B0"/>
    <w:rsid w:val="3C3A5916"/>
    <w:rsid w:val="3CBD6462"/>
    <w:rsid w:val="3CD94B8F"/>
    <w:rsid w:val="3CE35757"/>
    <w:rsid w:val="3D2A6C2D"/>
    <w:rsid w:val="3D315E2B"/>
    <w:rsid w:val="3D872062"/>
    <w:rsid w:val="3D980772"/>
    <w:rsid w:val="3DDC2B39"/>
    <w:rsid w:val="3E6B2899"/>
    <w:rsid w:val="3E9C50E6"/>
    <w:rsid w:val="3EB40DD8"/>
    <w:rsid w:val="3ED07DFC"/>
    <w:rsid w:val="3F3E0311"/>
    <w:rsid w:val="3FB53EF3"/>
    <w:rsid w:val="3FE067BC"/>
    <w:rsid w:val="40483F68"/>
    <w:rsid w:val="41100343"/>
    <w:rsid w:val="415B23DC"/>
    <w:rsid w:val="417807C5"/>
    <w:rsid w:val="417A5DA5"/>
    <w:rsid w:val="426027EA"/>
    <w:rsid w:val="42887FA4"/>
    <w:rsid w:val="42A577FE"/>
    <w:rsid w:val="42D74277"/>
    <w:rsid w:val="432B4C89"/>
    <w:rsid w:val="438363A9"/>
    <w:rsid w:val="43882DF2"/>
    <w:rsid w:val="441B0907"/>
    <w:rsid w:val="44850D61"/>
    <w:rsid w:val="44B43D50"/>
    <w:rsid w:val="44E636BD"/>
    <w:rsid w:val="44E952D8"/>
    <w:rsid w:val="45055DA0"/>
    <w:rsid w:val="45062DF2"/>
    <w:rsid w:val="453B739C"/>
    <w:rsid w:val="458958E2"/>
    <w:rsid w:val="45963CE8"/>
    <w:rsid w:val="45BA3093"/>
    <w:rsid w:val="46AD0B64"/>
    <w:rsid w:val="46FE1004"/>
    <w:rsid w:val="48193043"/>
    <w:rsid w:val="482605BB"/>
    <w:rsid w:val="48EC5C19"/>
    <w:rsid w:val="494511F3"/>
    <w:rsid w:val="496D4A31"/>
    <w:rsid w:val="4A071917"/>
    <w:rsid w:val="4A101219"/>
    <w:rsid w:val="4A5F5E51"/>
    <w:rsid w:val="4A6127DB"/>
    <w:rsid w:val="4A7D2474"/>
    <w:rsid w:val="4B2C205B"/>
    <w:rsid w:val="4B716DD1"/>
    <w:rsid w:val="4CD15501"/>
    <w:rsid w:val="4D41253F"/>
    <w:rsid w:val="4D966208"/>
    <w:rsid w:val="4DCD4134"/>
    <w:rsid w:val="4DE90BB1"/>
    <w:rsid w:val="4E047EF9"/>
    <w:rsid w:val="4E85035F"/>
    <w:rsid w:val="4EA313E9"/>
    <w:rsid w:val="4EF621A0"/>
    <w:rsid w:val="4F214005"/>
    <w:rsid w:val="4F4A1C25"/>
    <w:rsid w:val="4F8C0BD0"/>
    <w:rsid w:val="4FB379FD"/>
    <w:rsid w:val="4FB75458"/>
    <w:rsid w:val="50172F43"/>
    <w:rsid w:val="50AC0594"/>
    <w:rsid w:val="50CB2251"/>
    <w:rsid w:val="50E30901"/>
    <w:rsid w:val="50F54E03"/>
    <w:rsid w:val="510F3429"/>
    <w:rsid w:val="514A085E"/>
    <w:rsid w:val="517A6436"/>
    <w:rsid w:val="521F74C4"/>
    <w:rsid w:val="523432A9"/>
    <w:rsid w:val="529B4307"/>
    <w:rsid w:val="52CF1569"/>
    <w:rsid w:val="53F2057B"/>
    <w:rsid w:val="54492049"/>
    <w:rsid w:val="54705828"/>
    <w:rsid w:val="54F6398A"/>
    <w:rsid w:val="56096503"/>
    <w:rsid w:val="56114C5A"/>
    <w:rsid w:val="5645585E"/>
    <w:rsid w:val="569F0F4B"/>
    <w:rsid w:val="576218EB"/>
    <w:rsid w:val="57853A46"/>
    <w:rsid w:val="57FB635E"/>
    <w:rsid w:val="57FD039B"/>
    <w:rsid w:val="581A346C"/>
    <w:rsid w:val="590A16C3"/>
    <w:rsid w:val="593E54F9"/>
    <w:rsid w:val="593F0F77"/>
    <w:rsid w:val="59474AD2"/>
    <w:rsid w:val="59535BBD"/>
    <w:rsid w:val="59850A3F"/>
    <w:rsid w:val="5A370E01"/>
    <w:rsid w:val="5A4B7509"/>
    <w:rsid w:val="5AAE54B7"/>
    <w:rsid w:val="5B1F0120"/>
    <w:rsid w:val="5C723932"/>
    <w:rsid w:val="5D647DC2"/>
    <w:rsid w:val="5DFA67E9"/>
    <w:rsid w:val="5E1B1A43"/>
    <w:rsid w:val="5E911EB4"/>
    <w:rsid w:val="5F482B61"/>
    <w:rsid w:val="5F590C2C"/>
    <w:rsid w:val="5FAE0C38"/>
    <w:rsid w:val="5FB40A48"/>
    <w:rsid w:val="600F3043"/>
    <w:rsid w:val="60457A7E"/>
    <w:rsid w:val="605B2FAF"/>
    <w:rsid w:val="60607327"/>
    <w:rsid w:val="60D74694"/>
    <w:rsid w:val="610C52C0"/>
    <w:rsid w:val="618171C6"/>
    <w:rsid w:val="61911D4D"/>
    <w:rsid w:val="62072332"/>
    <w:rsid w:val="62B81037"/>
    <w:rsid w:val="6315732A"/>
    <w:rsid w:val="6377613F"/>
    <w:rsid w:val="64805AE2"/>
    <w:rsid w:val="64F72F26"/>
    <w:rsid w:val="651E1BAF"/>
    <w:rsid w:val="659B71B7"/>
    <w:rsid w:val="663F0A1E"/>
    <w:rsid w:val="66890278"/>
    <w:rsid w:val="66E1130E"/>
    <w:rsid w:val="66EA0CE7"/>
    <w:rsid w:val="670135FC"/>
    <w:rsid w:val="671C20DA"/>
    <w:rsid w:val="675253F5"/>
    <w:rsid w:val="68326A6F"/>
    <w:rsid w:val="68B608E0"/>
    <w:rsid w:val="69A007D8"/>
    <w:rsid w:val="69ED3D2D"/>
    <w:rsid w:val="6A0A58C6"/>
    <w:rsid w:val="6A2D5B3F"/>
    <w:rsid w:val="6A4B7742"/>
    <w:rsid w:val="6B7229A6"/>
    <w:rsid w:val="6BE02433"/>
    <w:rsid w:val="6C525B65"/>
    <w:rsid w:val="6C6E4860"/>
    <w:rsid w:val="6C875F57"/>
    <w:rsid w:val="6CC25E95"/>
    <w:rsid w:val="6D2D25E3"/>
    <w:rsid w:val="6D5F3E02"/>
    <w:rsid w:val="6D9D4EC3"/>
    <w:rsid w:val="6DF96927"/>
    <w:rsid w:val="6E376F21"/>
    <w:rsid w:val="6E473F4B"/>
    <w:rsid w:val="6E5449F6"/>
    <w:rsid w:val="6EA60900"/>
    <w:rsid w:val="6EB01FDE"/>
    <w:rsid w:val="6ECE2E25"/>
    <w:rsid w:val="6EE16BC0"/>
    <w:rsid w:val="6EF87B4E"/>
    <w:rsid w:val="6FA67067"/>
    <w:rsid w:val="6FD4DE3C"/>
    <w:rsid w:val="708C090A"/>
    <w:rsid w:val="70C963D7"/>
    <w:rsid w:val="7150215D"/>
    <w:rsid w:val="71B81FF4"/>
    <w:rsid w:val="71C54169"/>
    <w:rsid w:val="71D65436"/>
    <w:rsid w:val="72767AD5"/>
    <w:rsid w:val="729B59E7"/>
    <w:rsid w:val="72D362A8"/>
    <w:rsid w:val="72EF3BBD"/>
    <w:rsid w:val="730914C0"/>
    <w:rsid w:val="733275C4"/>
    <w:rsid w:val="737B21DC"/>
    <w:rsid w:val="73E1299F"/>
    <w:rsid w:val="74291329"/>
    <w:rsid w:val="745F3953"/>
    <w:rsid w:val="748B774D"/>
    <w:rsid w:val="74A844B7"/>
    <w:rsid w:val="74B25C81"/>
    <w:rsid w:val="75BA304A"/>
    <w:rsid w:val="77383CBE"/>
    <w:rsid w:val="777B38DA"/>
    <w:rsid w:val="787F0F42"/>
    <w:rsid w:val="79194190"/>
    <w:rsid w:val="795B04AF"/>
    <w:rsid w:val="795D0C52"/>
    <w:rsid w:val="79613724"/>
    <w:rsid w:val="79A44740"/>
    <w:rsid w:val="7A56204E"/>
    <w:rsid w:val="7BFF7DF9"/>
    <w:rsid w:val="7CAA1932"/>
    <w:rsid w:val="7D9C1196"/>
    <w:rsid w:val="7DDF42BB"/>
    <w:rsid w:val="7DE05D96"/>
    <w:rsid w:val="7EB60D4B"/>
    <w:rsid w:val="7F873E94"/>
    <w:rsid w:val="7FD249BB"/>
    <w:rsid w:val="7FD936A4"/>
    <w:rsid w:val="7FE80F7D"/>
    <w:rsid w:val="B7FD8A02"/>
    <w:rsid w:val="DE5B9B02"/>
    <w:rsid w:val="EBE79012"/>
    <w:rsid w:val="FC6B1C89"/>
    <w:rsid w:val="FF5FCC88"/>
    <w:rsid w:val="FFBEAD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jc w:val="left"/>
      <w:textAlignment w:val="top"/>
      <w:outlineLvl w:val="1"/>
    </w:pPr>
    <w:rPr>
      <w:rFonts w:ascii="微软雅黑" w:hAnsi="微软雅黑" w:eastAsia="微软雅黑" w:cs="Times New Roman"/>
      <w:color w:val="000000"/>
      <w:kern w:val="0"/>
      <w:sz w:val="33"/>
      <w:szCs w:val="33"/>
    </w:rPr>
  </w:style>
  <w:style w:type="paragraph" w:styleId="3">
    <w:name w:val="heading 3"/>
    <w:basedOn w:val="1"/>
    <w:next w:val="1"/>
    <w:unhideWhenUsed/>
    <w:qFormat/>
    <w:uiPriority w:val="0"/>
    <w:pPr>
      <w:keepNext/>
      <w:keepLines/>
      <w:spacing w:beforeLines="0" w:beforeAutospacing="0" w:afterLines="0" w:afterAutospacing="0" w:line="578" w:lineRule="exact"/>
      <w:outlineLvl w:val="2"/>
    </w:pPr>
    <w:rPr>
      <w:b/>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4">
    <w:name w:val="Body Text"/>
    <w:basedOn w:val="1"/>
    <w:qFormat/>
    <w:uiPriority w:val="0"/>
    <w:pPr>
      <w:keepNext w:val="0"/>
      <w:keepLines w:val="0"/>
      <w:widowControl w:val="0"/>
      <w:suppressLineNumbers w:val="0"/>
      <w:spacing w:beforeLines="0" w:beforeAutospacing="0" w:afterLines="0" w:afterAutospacing="0"/>
      <w:jc w:val="both"/>
    </w:pPr>
    <w:rPr>
      <w:rFonts w:hint="eastAsia" w:ascii="Calibri" w:hAnsi="Calibri" w:eastAsia="仿宋_GB2312" w:cs="Times New Roman"/>
      <w:kern w:val="2"/>
      <w:sz w:val="29"/>
      <w:szCs w:val="29"/>
      <w:lang w:val="en-US" w:eastAsia="zh-CN" w:bidi="ar"/>
    </w:rPr>
  </w:style>
  <w:style w:type="paragraph" w:styleId="5">
    <w:name w:val="Body Text Indent"/>
    <w:basedOn w:val="1"/>
    <w:qFormat/>
    <w:uiPriority w:val="0"/>
    <w:pPr>
      <w:widowControl/>
      <w:spacing w:line="500" w:lineRule="exact"/>
      <w:ind w:firstLine="480" w:firstLineChars="200"/>
    </w:pPr>
    <w:rPr>
      <w:rFonts w:ascii="仿宋_GB2312" w:hAnsi="宋体" w:eastAsia="仿宋_GB2312" w:cs="Times New Roman"/>
      <w:kern w:val="0"/>
      <w:sz w:val="24"/>
    </w:rPr>
  </w:style>
  <w:style w:type="paragraph" w:styleId="6">
    <w:name w:val="Block Text"/>
    <w:basedOn w:val="1"/>
    <w:qFormat/>
    <w:uiPriority w:val="0"/>
    <w:pPr>
      <w:spacing w:line="440" w:lineRule="exact"/>
      <w:ind w:left="-42" w:leftChars="-20" w:right="-42" w:rightChars="-20"/>
      <w:jc w:val="center"/>
    </w:pPr>
    <w:rPr>
      <w:rFonts w:ascii="??_GB2312" w:hAnsi="??_GB2312" w:eastAsia="宋体" w:cs="Times New Roman"/>
      <w:spacing w:val="-20"/>
      <w:sz w:val="24"/>
      <w:szCs w:val="30"/>
    </w:rPr>
  </w:style>
  <w:style w:type="paragraph" w:styleId="7">
    <w:name w:val="Body Text Indent 2"/>
    <w:basedOn w:val="1"/>
    <w:qFormat/>
    <w:uiPriority w:val="0"/>
    <w:pPr>
      <w:ind w:firstLine="630"/>
    </w:pPr>
    <w:rPr>
      <w:rFonts w:ascii="Calibri" w:hAnsi="Calibri" w:eastAsia="仿宋_GB2312" w:cs="Times New Roman"/>
      <w:b/>
      <w:bCs/>
      <w:kern w:val="0"/>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rFonts w:ascii="Calibri" w:hAnsi="Calibri" w:eastAsia="宋体" w:cs="Times New Roman"/>
      <w:kern w:val="0"/>
      <w:sz w:val="24"/>
    </w:rPr>
  </w:style>
  <w:style w:type="paragraph" w:styleId="13">
    <w:name w:val="Body Text First Indent 2"/>
    <w:basedOn w:val="5"/>
    <w:qFormat/>
    <w:uiPriority w:val="0"/>
    <w:pPr>
      <w:spacing w:after="120" w:line="240" w:lineRule="auto"/>
      <w:ind w:left="420" w:leftChars="200" w:firstLine="420"/>
    </w:pPr>
    <w:rPr>
      <w:sz w:val="21"/>
    </w:rPr>
  </w:style>
  <w:style w:type="table" w:styleId="15">
    <w:name w:val="Table Grid"/>
    <w:basedOn w:val="14"/>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rFonts w:cs="Times New Roman"/>
      <w:b/>
    </w:rPr>
  </w:style>
  <w:style w:type="character" w:styleId="18">
    <w:name w:val="FollowedHyperlink"/>
    <w:basedOn w:val="16"/>
    <w:qFormat/>
    <w:uiPriority w:val="0"/>
    <w:rPr>
      <w:color w:val="800080"/>
      <w:u w:val="none"/>
    </w:rPr>
  </w:style>
  <w:style w:type="character" w:styleId="19">
    <w:name w:val="Emphasis"/>
    <w:basedOn w:val="16"/>
    <w:qFormat/>
    <w:uiPriority w:val="0"/>
  </w:style>
  <w:style w:type="character" w:styleId="20">
    <w:name w:val="Hyperlink"/>
    <w:basedOn w:val="16"/>
    <w:qFormat/>
    <w:uiPriority w:val="0"/>
    <w:rPr>
      <w:color w:val="0000FF"/>
      <w:u w:val="none"/>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2">
    <w:name w:val="Char Char Char Char"/>
    <w:basedOn w:val="1"/>
    <w:qFormat/>
    <w:uiPriority w:val="0"/>
    <w:rPr>
      <w:rFonts w:eastAsia="宋体"/>
    </w:rPr>
  </w:style>
  <w:style w:type="character" w:customStyle="1" w:styleId="23">
    <w:name w:val="w178"/>
    <w:basedOn w:val="16"/>
    <w:qFormat/>
    <w:uiPriority w:val="0"/>
  </w:style>
  <w:style w:type="character" w:customStyle="1" w:styleId="24">
    <w:name w:val="hover18"/>
    <w:basedOn w:val="16"/>
    <w:qFormat/>
    <w:uiPriority w:val="0"/>
    <w:rPr>
      <w:u w:val="none"/>
    </w:rPr>
  </w:style>
  <w:style w:type="character" w:customStyle="1" w:styleId="25">
    <w:name w:val="hover19"/>
    <w:basedOn w:val="16"/>
    <w:qFormat/>
    <w:uiPriority w:val="0"/>
    <w:rPr>
      <w:u w:val="single"/>
    </w:rPr>
  </w:style>
  <w:style w:type="character" w:customStyle="1" w:styleId="26">
    <w:name w:val="first-child"/>
    <w:basedOn w:val="16"/>
    <w:qFormat/>
    <w:uiPriority w:val="0"/>
  </w:style>
  <w:style w:type="character" w:customStyle="1" w:styleId="27">
    <w:name w:val="w200"/>
    <w:basedOn w:val="16"/>
    <w:qFormat/>
    <w:uiPriority w:val="0"/>
  </w:style>
  <w:style w:type="character" w:customStyle="1" w:styleId="28">
    <w:name w:val="w105"/>
    <w:basedOn w:val="16"/>
    <w:qFormat/>
    <w:uiPriority w:val="0"/>
  </w:style>
  <w:style w:type="paragraph" w:customStyle="1" w:styleId="29">
    <w:name w:val="Normal (Web)_2aabb2a7-81f5-4f1a-ad9f-2b28b4b0ae54"/>
    <w:basedOn w:val="1"/>
    <w:qFormat/>
    <w:uiPriority w:val="0"/>
    <w:pPr>
      <w:jc w:val="left"/>
    </w:pPr>
    <w:rPr>
      <w:rFonts w:ascii="Times New Roman" w:hAnsi="Times New Roman" w:eastAsia="宋体" w:cs="Times New Roman"/>
      <w:kern w:val="0"/>
      <w:sz w:val="24"/>
    </w:rPr>
  </w:style>
  <w:style w:type="paragraph" w:customStyle="1" w:styleId="30">
    <w:name w:val="普通(网站)1"/>
    <w:basedOn w:val="1"/>
    <w:qFormat/>
    <w:uiPriority w:val="0"/>
    <w:pPr>
      <w:jc w:val="left"/>
    </w:pPr>
    <w:rPr>
      <w:rFonts w:ascii="Times New Roman" w:hAnsi="Times New Roman" w:eastAsia="宋体" w:cs="Times New Roman"/>
      <w:kern w:val="0"/>
      <w:sz w:val="24"/>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3">
    <w:name w:val="font11"/>
    <w:basedOn w:val="16"/>
    <w:qFormat/>
    <w:uiPriority w:val="0"/>
    <w:rPr>
      <w:rFonts w:hint="eastAsia" w:ascii="宋体" w:hAnsi="宋体" w:eastAsia="宋体" w:cs="宋体"/>
      <w:color w:val="000000"/>
      <w:sz w:val="24"/>
      <w:szCs w:val="24"/>
      <w:u w:val="none"/>
    </w:rPr>
  </w:style>
  <w:style w:type="paragraph" w:customStyle="1" w:styleId="34">
    <w:name w:val="Body text|1"/>
    <w:basedOn w:val="1"/>
    <w:qFormat/>
    <w:uiPriority w:val="0"/>
    <w:pPr>
      <w:spacing w:line="432" w:lineRule="auto"/>
      <w:ind w:firstLine="400"/>
    </w:pPr>
    <w:rPr>
      <w:rFonts w:ascii="MingLiU" w:hAnsi="MingLiU" w:eastAsia="MingLiU" w:cs="MingLiU"/>
      <w:sz w:val="20"/>
      <w:szCs w:val="20"/>
      <w:lang w:val="zh-TW" w:eastAsia="zh-TW" w:bidi="zh-TW"/>
    </w:rPr>
  </w:style>
  <w:style w:type="paragraph" w:customStyle="1" w:styleId="35">
    <w:name w:val="Heading #2|1"/>
    <w:basedOn w:val="1"/>
    <w:qFormat/>
    <w:uiPriority w:val="0"/>
    <w:pPr>
      <w:spacing w:line="561" w:lineRule="exact"/>
      <w:ind w:firstLine="640"/>
      <w:outlineLvl w:val="1"/>
    </w:pPr>
    <w:rPr>
      <w:rFonts w:ascii="宋体" w:hAnsi="宋体" w:eastAsia="宋体" w:cs="宋体"/>
      <w:b/>
      <w:bCs/>
      <w:sz w:val="30"/>
      <w:szCs w:val="30"/>
      <w:lang w:val="zh-TW" w:eastAsia="zh-TW" w:bidi="zh-TW"/>
    </w:rPr>
  </w:style>
  <w:style w:type="character" w:customStyle="1" w:styleId="36">
    <w:name w:val="font151"/>
    <w:basedOn w:val="16"/>
    <w:qFormat/>
    <w:uiPriority w:val="0"/>
    <w:rPr>
      <w:rFonts w:hint="eastAsia" w:ascii="仿宋" w:hAnsi="仿宋" w:eastAsia="仿宋" w:cs="仿宋"/>
      <w:color w:val="000000"/>
      <w:sz w:val="24"/>
      <w:szCs w:val="24"/>
      <w:u w:val="none"/>
    </w:rPr>
  </w:style>
  <w:style w:type="character" w:customStyle="1" w:styleId="37">
    <w:name w:val="font112"/>
    <w:basedOn w:val="16"/>
    <w:qFormat/>
    <w:uiPriority w:val="0"/>
    <w:rPr>
      <w:rFonts w:hint="eastAsia" w:ascii="仿宋" w:hAnsi="仿宋" w:eastAsia="仿宋" w:cs="仿宋"/>
      <w:color w:val="000000"/>
      <w:sz w:val="24"/>
      <w:szCs w:val="24"/>
      <w:u w:val="none"/>
    </w:rPr>
  </w:style>
  <w:style w:type="character" w:customStyle="1" w:styleId="38">
    <w:name w:val="font121"/>
    <w:basedOn w:val="16"/>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1557</Words>
  <Characters>1627</Characters>
  <Lines>126</Lines>
  <Paragraphs>86</Paragraphs>
  <TotalTime>7</TotalTime>
  <ScaleCrop>false</ScaleCrop>
  <LinksUpToDate>false</LinksUpToDate>
  <CharactersWithSpaces>1666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2021-03-20T09:29:00Z</dcterms:created>
  <dc:creator>asus-pc</dc:creator>
  <cp:lastModifiedBy>应急管理局收发员</cp:lastModifiedBy>
  <cp:lastPrinted>2021-07-21T16:35:00Z</cp:lastPrinted>
  <dcterms:modified xsi:type="dcterms:W3CDTF">2025-09-16T01:52:13Z</dcterms:modified>
  <dc:title>白沙黎族自治县破坏性地震应急预案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5518E2F8CBC14D468FA9918841C59280</vt:lpwstr>
  </property>
  <property fmtid="{D5CDD505-2E9C-101B-9397-08002B2CF9AE}" pid="4" name="KSOTemplateDocerSaveRecord">
    <vt:lpwstr>eyJoZGlkIjoiZWE4OWZiNWEwNjZlMzM0ZmI0NTQ0NGIxNTIzMDMwMTYiLCJ1c2VySWQiOiI2NjA0NDgxNzcifQ==</vt:lpwstr>
  </property>
</Properties>
</file>