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lang w:val="en-US" w:eastAsia="zh-CN"/>
        </w:rPr>
        <w:t>2020</w:t>
      </w:r>
      <w:r>
        <w:rPr>
          <w:rFonts w:hint="eastAsia"/>
          <w:sz w:val="84"/>
          <w:szCs w:val="84"/>
        </w:rPr>
        <w:t>年</w:t>
      </w:r>
      <w:r>
        <w:rPr>
          <w:rFonts w:hint="eastAsia"/>
          <w:sz w:val="84"/>
          <w:szCs w:val="84"/>
          <w:lang w:eastAsia="zh-CN"/>
        </w:rPr>
        <w:t>白沙县妇联</w:t>
      </w:r>
      <w:r>
        <w:rPr>
          <w:rFonts w:hint="eastAsia"/>
          <w:sz w:val="84"/>
          <w:szCs w:val="84"/>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白沙县妇联</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白沙县妇联</w:t>
      </w:r>
      <w:r>
        <w:rPr>
          <w:rFonts w:hint="eastAsia" w:ascii="黑体" w:hAnsi="黑体" w:eastAsia="黑体"/>
          <w:sz w:val="32"/>
          <w:szCs w:val="32"/>
          <w:lang w:val="en-US" w:eastAsia="zh-CN"/>
        </w:rPr>
        <w:t>2020</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部门支出明细表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3"/>
        </w:numPr>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市（县）级财力安排的专项转移支付预算表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白沙县妇联</w:t>
      </w:r>
      <w:r>
        <w:rPr>
          <w:rFonts w:hint="eastAsia" w:ascii="黑体" w:hAnsi="黑体" w:eastAsia="黑体" w:cs="黑体"/>
          <w:sz w:val="32"/>
          <w:szCs w:val="32"/>
          <w:lang w:val="en-US" w:eastAsia="zh-CN"/>
        </w:rPr>
        <w:t>2020</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0" w:leftChars="0" w:firstLine="0" w:firstLineChars="0"/>
        <w:jc w:val="left"/>
        <w:rPr>
          <w:rFonts w:ascii="黑体" w:hAnsi="黑体" w:eastAsia="黑体"/>
          <w:sz w:val="32"/>
          <w:szCs w:val="32"/>
        </w:rPr>
      </w:pPr>
    </w:p>
    <w:p>
      <w:pPr>
        <w:pStyle w:val="6"/>
        <w:keepNext w:val="0"/>
        <w:keepLines w:val="0"/>
        <w:pageBreakBefore w:val="0"/>
        <w:numPr>
          <w:ilvl w:val="0"/>
          <w:numId w:val="4"/>
        </w:numPr>
        <w:kinsoku/>
        <w:wordWrap/>
        <w:overflowPunct/>
        <w:topLinePunct w:val="0"/>
        <w:bidi w:val="0"/>
        <w:snapToGrid/>
        <w:spacing w:line="560" w:lineRule="exact"/>
        <w:ind w:firstLineChars="0"/>
        <w:jc w:val="center"/>
        <w:textAlignment w:val="auto"/>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白沙县妇联</w:t>
      </w:r>
      <w:r>
        <w:rPr>
          <w:rFonts w:hint="eastAsia" w:ascii="黑体" w:hAnsi="黑体" w:eastAsia="黑体"/>
          <w:sz w:val="32"/>
          <w:szCs w:val="32"/>
        </w:rPr>
        <w:t>概况</w:t>
      </w:r>
    </w:p>
    <w:p>
      <w:pPr>
        <w:keepNext w:val="0"/>
        <w:keepLines w:val="0"/>
        <w:pageBreakBefore w:val="0"/>
        <w:kinsoku/>
        <w:wordWrap/>
        <w:overflowPunct/>
        <w:topLinePunct w:val="0"/>
        <w:bidi w:val="0"/>
        <w:snapToGrid/>
        <w:spacing w:line="560" w:lineRule="exact"/>
        <w:jc w:val="left"/>
        <w:textAlignment w:val="auto"/>
        <w:rPr>
          <w:rFonts w:ascii="仿宋_GB2312" w:hAnsi="仿宋_GB2312" w:eastAsia="仿宋_GB2312" w:cs="仿宋_GB2312"/>
          <w:sz w:val="32"/>
          <w:szCs w:val="32"/>
        </w:rPr>
      </w:pPr>
    </w:p>
    <w:p>
      <w:pPr>
        <w:pStyle w:val="6"/>
        <w:keepNext w:val="0"/>
        <w:keepLines w:val="0"/>
        <w:pageBreakBefore w:val="0"/>
        <w:widowControl w:val="0"/>
        <w:numPr>
          <w:numId w:val="0"/>
        </w:numPr>
        <w:kinsoku/>
        <w:wordWrap/>
        <w:overflowPunct/>
        <w:topLinePunct w:val="0"/>
        <w:autoSpaceDE/>
        <w:autoSpaceDN/>
        <w:bidi w:val="0"/>
        <w:adjustRightInd/>
        <w:snapToGrid/>
        <w:spacing w:line="560" w:lineRule="exact"/>
        <w:ind w:left="720" w:leftChars="0"/>
        <w:jc w:val="left"/>
        <w:textAlignment w:val="auto"/>
        <w:rPr>
          <w:rFonts w:ascii="黑体" w:hAnsi="黑体" w:eastAsia="黑体" w:cs="仿宋_GB2312"/>
          <w:color w:val="auto"/>
          <w:sz w:val="32"/>
          <w:szCs w:val="32"/>
        </w:rPr>
      </w:pPr>
      <w:r>
        <w:rPr>
          <w:rFonts w:hint="eastAsia" w:ascii="黑体" w:hAnsi="黑体" w:eastAsia="黑体" w:cs="仿宋_GB2312"/>
          <w:color w:val="auto"/>
          <w:sz w:val="32"/>
          <w:szCs w:val="32"/>
          <w:lang w:eastAsia="zh-CN"/>
        </w:rPr>
        <w:t>一、</w:t>
      </w:r>
      <w:r>
        <w:rPr>
          <w:rFonts w:hint="eastAsia" w:ascii="黑体" w:hAnsi="黑体" w:eastAsia="黑体" w:cs="仿宋_GB2312"/>
          <w:color w:val="auto"/>
          <w:sz w:val="32"/>
          <w:szCs w:val="32"/>
        </w:rPr>
        <w:t>主要职能</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一）贯彻落实男女平等基本国策，按照党的中心任务和国家有关妇女儿童的法律法规、政策规划和妇女群众需求，确定妇联工作任务，依法代表和维护妇女合法权益，促进妇女发展；发挥妇联在协商民主中的作用；参与本县社会和公共事务的民主管理、民主监督、民主协商。 </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加强全县各级妇联组织建设、阵地建设、机制建设、队伍建设；切实加强家庭文明建设指导服务中心、妇女之家建设；采取多种形式拓展工作覆盖面、扩大组织影响力；整合资源更好地服务妇女儿童和家庭。 </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（三）组织开展宣传活动，教育和引导广大妇女增强自尊、自信、自立、自强的精神；通过评选先进典型，弘扬先进文化，注重培育和践行社会主义核心价值观，全面提高广大妇女综合素质，促进女性终身教育。 </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（四）广泛了解、收集妇情民意，反映妇女儿童的诉求，依法维护妇女儿童的权益。 </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（五）组织开展巾帼建功活动，引领妇女参与改革发展，促进女性创业就业；参与女性人才资源管理和女性人才培养、推荐和输送工作，促进女性人才成长。 </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（六）开展家庭文明建设，弘扬家庭美德，培养良好家风；开展家庭教育指导，提供相关家庭服务。 </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（七）加强网上妇联建设，依托网络平台开展网上宣传、网上服务、网上维权、网上活动。 </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（八）加强与各民主党派和民族宗教、社会团体、社会组织以及社会各界的联系；拓展同各地区妇女组织的友好交往，增加了解和友谊。 </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（九）联系、服务、指导团体会员，加强县妇联业务指导的社会团体、民办非企业单位等工作。 </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（十）承接县政府妇女儿童事务日常管理。 </w:t>
      </w:r>
    </w:p>
    <w:p>
      <w:pPr>
        <w:keepNext w:val="0"/>
        <w:keepLines w:val="0"/>
        <w:pageBreakBefore w:val="0"/>
        <w:kinsoku/>
        <w:wordWrap/>
        <w:overflowPunct/>
        <w:topLinePunct w:val="0"/>
        <w:bidi w:val="0"/>
        <w:adjustRightInd/>
        <w:snapToGrid/>
        <w:spacing w:line="560" w:lineRule="exact"/>
        <w:ind w:left="640" w:leftChars="305" w:firstLine="160" w:firstLineChars="50"/>
        <w:jc w:val="left"/>
        <w:textAlignment w:val="auto"/>
        <w:rPr>
          <w:rFonts w:ascii="仿宋_GB2312" w:hAnsi="黑体" w:eastAsia="仿宋_GB2312" w:cs="仿宋_GB2312"/>
          <w:color w:val="auto"/>
          <w:sz w:val="32"/>
          <w:szCs w:val="32"/>
        </w:rPr>
      </w:pPr>
      <w:r>
        <w:rPr>
          <w:rFonts w:hint="eastAsia" w:ascii="仿宋_GB2312" w:hAnsi="仿宋_GB2312" w:eastAsia="仿宋_GB2312" w:cs="仿宋_GB2312"/>
          <w:sz w:val="32"/>
          <w:szCs w:val="32"/>
        </w:rPr>
        <w:t xml:space="preserve">（十一）承担县委、县政府交办的其他事项。 </w:t>
      </w:r>
    </w:p>
    <w:p>
      <w:pPr>
        <w:pStyle w:val="6"/>
        <w:keepNext w:val="0"/>
        <w:keepLines w:val="0"/>
        <w:pageBreakBefore w:val="0"/>
        <w:numPr>
          <w:numId w:val="0"/>
        </w:numPr>
        <w:kinsoku/>
        <w:wordWrap/>
        <w:overflowPunct/>
        <w:topLinePunct w:val="0"/>
        <w:bidi w:val="0"/>
        <w:adjustRightInd/>
        <w:snapToGrid/>
        <w:spacing w:line="560" w:lineRule="exact"/>
        <w:ind w:leftChars="0" w:firstLine="640" w:firstLineChars="200"/>
        <w:jc w:val="left"/>
        <w:textAlignment w:val="auto"/>
        <w:rPr>
          <w:rFonts w:ascii="黑体" w:hAnsi="黑体" w:eastAsia="黑体" w:cs="仿宋_GB2312"/>
          <w:color w:val="auto"/>
          <w:sz w:val="32"/>
          <w:szCs w:val="32"/>
        </w:rPr>
      </w:pPr>
      <w:r>
        <w:rPr>
          <w:rFonts w:hint="eastAsia" w:ascii="黑体" w:hAnsi="黑体" w:eastAsia="黑体" w:cs="仿宋_GB2312"/>
          <w:color w:val="auto"/>
          <w:sz w:val="32"/>
          <w:szCs w:val="32"/>
          <w:lang w:eastAsia="zh-CN"/>
        </w:rPr>
        <w:t>二、</w:t>
      </w:r>
      <w:r>
        <w:rPr>
          <w:rFonts w:hint="eastAsia" w:ascii="黑体" w:hAnsi="黑体" w:eastAsia="黑体" w:cs="仿宋_GB2312"/>
          <w:color w:val="auto"/>
          <w:sz w:val="32"/>
          <w:szCs w:val="32"/>
        </w:rPr>
        <w:t>部门预算单位构成</w:t>
      </w:r>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纳入</w:t>
      </w:r>
      <w:r>
        <w:rPr>
          <w:rFonts w:hint="eastAsia" w:ascii="仿宋_GB2312" w:hAnsi="黑体" w:eastAsia="仿宋_GB2312" w:cs="仿宋_GB2312"/>
          <w:color w:val="auto"/>
          <w:sz w:val="32"/>
          <w:szCs w:val="32"/>
          <w:lang w:eastAsia="zh-CN"/>
        </w:rPr>
        <w:t>白沙县妇联</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s="仿宋_GB2312"/>
          <w:color w:val="auto"/>
          <w:sz w:val="32"/>
          <w:szCs w:val="32"/>
        </w:rPr>
        <w:t>年部门预算编制范围的二级预算单位包括：</w:t>
      </w:r>
    </w:p>
    <w:p>
      <w:pPr>
        <w:pStyle w:val="6"/>
        <w:keepNext w:val="0"/>
        <w:keepLines w:val="0"/>
        <w:pageBreakBefore w:val="0"/>
        <w:numPr>
          <w:numId w:val="0"/>
        </w:numPr>
        <w:kinsoku/>
        <w:wordWrap/>
        <w:overflowPunct/>
        <w:topLinePunct w:val="0"/>
        <w:bidi w:val="0"/>
        <w:adjustRightInd/>
        <w:snapToGrid/>
        <w:spacing w:line="560" w:lineRule="exact"/>
        <w:ind w:firstLine="640" w:firstLineChars="200"/>
        <w:jc w:val="left"/>
        <w:textAlignment w:val="auto"/>
        <w:rPr>
          <w:rFonts w:ascii="黑体" w:hAnsi="黑体" w:eastAsia="黑体"/>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白沙县妇女联合会</w:t>
      </w:r>
    </w:p>
    <w:p>
      <w:pPr>
        <w:pStyle w:val="6"/>
        <w:keepNext w:val="0"/>
        <w:keepLines w:val="0"/>
        <w:pageBreakBefore w:val="0"/>
        <w:numPr>
          <w:numId w:val="0"/>
        </w:numPr>
        <w:kinsoku/>
        <w:wordWrap/>
        <w:overflowPunct/>
        <w:topLinePunct w:val="0"/>
        <w:bidi w:val="0"/>
        <w:adjustRightInd/>
        <w:snapToGrid/>
        <w:spacing w:line="560" w:lineRule="exact"/>
        <w:ind w:firstLine="640" w:firstLineChars="200"/>
        <w:jc w:val="left"/>
        <w:textAlignment w:val="auto"/>
        <w:rPr>
          <w:rFonts w:ascii="黑体" w:hAnsi="黑体" w:eastAsia="黑体"/>
          <w:color w:val="auto"/>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白沙县人民政府妇女儿童工作委员会</w:t>
      </w:r>
    </w:p>
    <w:p>
      <w:pPr>
        <w:keepNext w:val="0"/>
        <w:keepLines w:val="0"/>
        <w:pageBreakBefore w:val="0"/>
        <w:kinsoku/>
        <w:wordWrap/>
        <w:overflowPunct/>
        <w:topLinePunct w:val="0"/>
        <w:bidi w:val="0"/>
        <w:snapToGrid/>
        <w:spacing w:line="560" w:lineRule="exact"/>
        <w:jc w:val="center"/>
        <w:textAlignment w:val="auto"/>
        <w:rPr>
          <w:rFonts w:hint="eastAsia" w:ascii="黑体" w:hAnsi="黑体" w:eastAsia="黑体"/>
          <w:sz w:val="32"/>
          <w:szCs w:val="32"/>
        </w:rPr>
      </w:pPr>
    </w:p>
    <w:p>
      <w:pPr>
        <w:keepNext w:val="0"/>
        <w:keepLines w:val="0"/>
        <w:pageBreakBefore w:val="0"/>
        <w:kinsoku/>
        <w:wordWrap/>
        <w:overflowPunct/>
        <w:topLinePunct w:val="0"/>
        <w:bidi w:val="0"/>
        <w:snapToGrid/>
        <w:spacing w:line="560" w:lineRule="exact"/>
        <w:jc w:val="center"/>
        <w:textAlignment w:val="auto"/>
        <w:rPr>
          <w:rFonts w:hint="eastAsia" w:ascii="黑体" w:hAnsi="黑体" w:eastAsia="黑体"/>
          <w:sz w:val="32"/>
          <w:szCs w:val="32"/>
        </w:rPr>
      </w:pPr>
    </w:p>
    <w:p>
      <w:pPr>
        <w:keepNext w:val="0"/>
        <w:keepLines w:val="0"/>
        <w:pageBreakBefore w:val="0"/>
        <w:kinsoku/>
        <w:wordWrap/>
        <w:overflowPunct/>
        <w:topLinePunct w:val="0"/>
        <w:bidi w:val="0"/>
        <w:snapToGrid/>
        <w:spacing w:line="560" w:lineRule="exact"/>
        <w:jc w:val="center"/>
        <w:textAlignment w:val="auto"/>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rPr>
        <w:t xml:space="preserve"> </w:t>
      </w:r>
      <w:r>
        <w:rPr>
          <w:rFonts w:hint="eastAsia" w:ascii="黑体" w:hAnsi="黑体" w:eastAsia="黑体" w:cs="黑体"/>
          <w:sz w:val="32"/>
          <w:szCs w:val="32"/>
          <w:lang w:eastAsia="zh-CN"/>
        </w:rPr>
        <w:t>白沙县妇联</w:t>
      </w:r>
      <w:r>
        <w:rPr>
          <w:rFonts w:hint="eastAsia" w:ascii="黑体" w:hAnsi="黑体" w:eastAsia="黑体" w:cs="黑体"/>
          <w:sz w:val="32"/>
          <w:szCs w:val="32"/>
          <w:lang w:val="en-US" w:eastAsia="zh-CN"/>
        </w:rPr>
        <w:t>2020</w:t>
      </w:r>
      <w:r>
        <w:rPr>
          <w:rFonts w:hint="eastAsia" w:ascii="黑体" w:hAnsi="黑体" w:eastAsia="黑体"/>
          <w:sz w:val="32"/>
          <w:szCs w:val="32"/>
        </w:rPr>
        <w:t>年部门预算情况说明</w:t>
      </w:r>
    </w:p>
    <w:p>
      <w:pPr>
        <w:keepNext w:val="0"/>
        <w:keepLines w:val="0"/>
        <w:pageBreakBefore w:val="0"/>
        <w:kinsoku/>
        <w:wordWrap/>
        <w:overflowPunct/>
        <w:topLinePunct w:val="0"/>
        <w:bidi w:val="0"/>
        <w:snapToGrid/>
        <w:spacing w:line="560" w:lineRule="exact"/>
        <w:jc w:val="center"/>
        <w:textAlignment w:val="auto"/>
        <w:rPr>
          <w:rFonts w:ascii="黑体" w:hAnsi="黑体" w:eastAsia="黑体"/>
          <w:sz w:val="32"/>
          <w:szCs w:val="32"/>
        </w:rPr>
      </w:pPr>
    </w:p>
    <w:p>
      <w:pPr>
        <w:keepNext w:val="0"/>
        <w:keepLines w:val="0"/>
        <w:pageBreakBefore w:val="0"/>
        <w:kinsoku/>
        <w:wordWrap/>
        <w:overflowPunct/>
        <w:topLinePunct w:val="0"/>
        <w:bidi w:val="0"/>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白沙县妇联</w:t>
      </w:r>
      <w:r>
        <w:rPr>
          <w:rFonts w:hint="eastAsia" w:ascii="黑体" w:hAnsi="黑体" w:eastAsia="黑体" w:cs="黑体"/>
          <w:sz w:val="32"/>
          <w:szCs w:val="32"/>
          <w:lang w:val="en-US" w:eastAsia="zh-CN"/>
        </w:rPr>
        <w:t>2020</w:t>
      </w:r>
      <w:r>
        <w:rPr>
          <w:rFonts w:hint="eastAsia" w:ascii="黑体" w:hAnsi="黑体" w:eastAsia="黑体"/>
          <w:sz w:val="32"/>
          <w:szCs w:val="32"/>
        </w:rPr>
        <w:t>年财政拨款收支预算情况的总体说明</w:t>
      </w:r>
    </w:p>
    <w:p>
      <w:pPr>
        <w:keepNext w:val="0"/>
        <w:keepLines w:val="0"/>
        <w:pageBreakBefore w:val="0"/>
        <w:kinsoku/>
        <w:wordWrap/>
        <w:overflowPunct/>
        <w:topLinePunct w:val="0"/>
        <w:bidi w:val="0"/>
        <w:snapToGrid/>
        <w:spacing w:line="560" w:lineRule="exact"/>
        <w:ind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lang w:eastAsia="zh-CN"/>
        </w:rPr>
        <w:t>白沙县妇联</w:t>
      </w:r>
      <w:r>
        <w:rPr>
          <w:rFonts w:hint="eastAsia" w:ascii="仿宋_GB2312" w:hAnsi="黑体" w:eastAsia="仿宋_GB2312"/>
          <w:sz w:val="32"/>
          <w:szCs w:val="32"/>
          <w:lang w:val="en-US" w:eastAsia="zh-CN"/>
        </w:rPr>
        <w:t>2020</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283.04万</w:t>
      </w:r>
      <w:r>
        <w:rPr>
          <w:rFonts w:hint="eastAsia" w:ascii="仿宋_GB2312" w:hAnsi="黑体" w:eastAsia="仿宋_GB2312"/>
          <w:sz w:val="32"/>
          <w:szCs w:val="32"/>
        </w:rPr>
        <w:t>元。其中，收入总计</w:t>
      </w:r>
      <w:r>
        <w:rPr>
          <w:rFonts w:hint="eastAsia" w:ascii="仿宋_GB2312" w:hAnsi="黑体" w:eastAsia="仿宋_GB2312" w:cs="仿宋_GB2312"/>
          <w:sz w:val="32"/>
          <w:szCs w:val="32"/>
          <w:lang w:val="en-US" w:eastAsia="zh-CN"/>
        </w:rPr>
        <w:t>283.04</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283.04</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283.04</w:t>
      </w:r>
      <w:r>
        <w:rPr>
          <w:rFonts w:hint="eastAsia" w:ascii="仿宋_GB2312" w:hAnsi="黑体" w:eastAsia="仿宋_GB2312"/>
          <w:sz w:val="32"/>
          <w:szCs w:val="32"/>
        </w:rPr>
        <w:t>万元，包括一般公共服务支出</w:t>
      </w:r>
      <w:r>
        <w:rPr>
          <w:rFonts w:hint="eastAsia" w:ascii="仿宋_GB2312" w:hAnsi="黑体" w:eastAsia="仿宋_GB2312"/>
          <w:sz w:val="32"/>
          <w:szCs w:val="32"/>
          <w:lang w:val="en-US" w:eastAsia="zh-CN"/>
        </w:rPr>
        <w:t>258.02</w:t>
      </w:r>
      <w:r>
        <w:rPr>
          <w:rFonts w:hint="eastAsia" w:ascii="仿宋_GB2312" w:hAnsi="黑体" w:eastAsia="仿宋_GB2312"/>
          <w:sz w:val="32"/>
          <w:szCs w:val="32"/>
        </w:rPr>
        <w:t>万元、</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lang w:val="en-US" w:eastAsia="zh-CN"/>
        </w:rPr>
        <w:t>8.09</w:t>
      </w:r>
      <w:r>
        <w:rPr>
          <w:rFonts w:hint="eastAsia" w:ascii="仿宋_GB2312" w:hAnsi="黑体" w:eastAsia="仿宋_GB2312"/>
          <w:sz w:val="32"/>
          <w:szCs w:val="32"/>
        </w:rPr>
        <w:t>万元、</w:t>
      </w:r>
      <w:r>
        <w:rPr>
          <w:rFonts w:hint="eastAsia" w:ascii="仿宋_GB2312" w:hAnsi="黑体" w:eastAsia="仿宋_GB2312"/>
          <w:sz w:val="32"/>
          <w:szCs w:val="32"/>
          <w:lang w:eastAsia="zh-CN"/>
        </w:rPr>
        <w:t>卫生健康支出</w:t>
      </w:r>
      <w:r>
        <w:rPr>
          <w:rFonts w:hint="eastAsia" w:ascii="仿宋_GB2312" w:hAnsi="黑体" w:eastAsia="仿宋_GB2312"/>
          <w:sz w:val="32"/>
          <w:szCs w:val="32"/>
          <w:lang w:val="en-US" w:eastAsia="zh-CN"/>
        </w:rPr>
        <w:t>10.04</w:t>
      </w:r>
      <w:r>
        <w:rPr>
          <w:rFonts w:hint="eastAsia" w:ascii="仿宋_GB2312" w:hAnsi="黑体" w:eastAsia="仿宋_GB2312"/>
          <w:sz w:val="32"/>
          <w:szCs w:val="32"/>
        </w:rPr>
        <w:t>万元、</w:t>
      </w:r>
      <w:r>
        <w:rPr>
          <w:rFonts w:hint="eastAsia" w:ascii="仿宋_GB2312" w:hAnsi="黑体" w:eastAsia="仿宋_GB2312"/>
          <w:sz w:val="32"/>
          <w:szCs w:val="32"/>
          <w:lang w:eastAsia="zh-CN"/>
        </w:rPr>
        <w:t>住房保障支出</w:t>
      </w:r>
      <w:r>
        <w:rPr>
          <w:rFonts w:hint="eastAsia" w:ascii="仿宋_GB2312" w:hAnsi="黑体" w:eastAsia="仿宋_GB2312"/>
          <w:sz w:val="32"/>
          <w:szCs w:val="32"/>
          <w:lang w:val="en-US" w:eastAsia="zh-CN"/>
        </w:rPr>
        <w:t>6.89万元</w:t>
      </w:r>
      <w:r>
        <w:rPr>
          <w:rFonts w:hint="eastAsia" w:ascii="仿宋_GB2312" w:hAnsi="黑体" w:eastAsia="仿宋_GB2312"/>
          <w:sz w:val="32"/>
          <w:szCs w:val="32"/>
        </w:rPr>
        <w:t>。</w:t>
      </w:r>
    </w:p>
    <w:p>
      <w:pPr>
        <w:keepNext w:val="0"/>
        <w:keepLines w:val="0"/>
        <w:pageBreakBefore w:val="0"/>
        <w:kinsoku/>
        <w:wordWrap/>
        <w:overflowPunct/>
        <w:topLinePunct w:val="0"/>
        <w:bidi w:val="0"/>
        <w:snapToGrid/>
        <w:spacing w:line="560" w:lineRule="exact"/>
        <w:ind w:firstLine="640"/>
        <w:jc w:val="left"/>
        <w:textAlignment w:val="auto"/>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白沙县妇联</w:t>
      </w:r>
      <w:r>
        <w:rPr>
          <w:rFonts w:hint="eastAsia" w:ascii="黑体" w:hAnsi="黑体" w:eastAsia="黑体" w:cs="黑体"/>
          <w:sz w:val="32"/>
          <w:szCs w:val="32"/>
          <w:lang w:val="en-US" w:eastAsia="zh-CN"/>
        </w:rPr>
        <w:t>2020</w:t>
      </w:r>
      <w:r>
        <w:rPr>
          <w:rFonts w:hint="eastAsia" w:ascii="黑体" w:hAnsi="黑体" w:eastAsia="黑体"/>
          <w:sz w:val="32"/>
          <w:szCs w:val="32"/>
        </w:rPr>
        <w:t>年一般公共预算当年拨款情况说明</w:t>
      </w:r>
    </w:p>
    <w:p>
      <w:pPr>
        <w:keepNext w:val="0"/>
        <w:keepLines w:val="0"/>
        <w:pageBreakBefore w:val="0"/>
        <w:kinsoku/>
        <w:wordWrap/>
        <w:overflowPunct/>
        <w:topLinePunct w:val="0"/>
        <w:bidi w:val="0"/>
        <w:snapToGrid/>
        <w:spacing w:line="560" w:lineRule="exact"/>
        <w:ind w:firstLine="640"/>
        <w:jc w:val="left"/>
        <w:textAlignment w:val="auto"/>
        <w:rPr>
          <w:rFonts w:ascii="楷体" w:hAnsi="楷体" w:eastAsia="楷体"/>
          <w:sz w:val="32"/>
          <w:szCs w:val="32"/>
        </w:rPr>
      </w:pPr>
      <w:r>
        <w:rPr>
          <w:rFonts w:hint="eastAsia" w:ascii="楷体" w:hAnsi="楷体" w:eastAsia="楷体"/>
          <w:sz w:val="32"/>
          <w:szCs w:val="32"/>
        </w:rPr>
        <w:t>（一）一般公共预算当年规模变化情况</w:t>
      </w:r>
    </w:p>
    <w:p>
      <w:pPr>
        <w:keepNext w:val="0"/>
        <w:keepLines w:val="0"/>
        <w:pageBreakBefore w:val="0"/>
        <w:kinsoku/>
        <w:wordWrap/>
        <w:overflowPunct/>
        <w:topLinePunct w:val="0"/>
        <w:bidi w:val="0"/>
        <w:snapToGrid/>
        <w:spacing w:line="560" w:lineRule="exact"/>
        <w:ind w:firstLine="640" w:firstLineChars="200"/>
        <w:textAlignment w:val="auto"/>
        <w:rPr>
          <w:rFonts w:hint="default" w:ascii="仿宋_GB2312" w:hAnsi="黑体" w:eastAsia="仿宋_GB2312"/>
          <w:color w:val="0B5FD1"/>
          <w:sz w:val="32"/>
          <w:szCs w:val="32"/>
          <w:lang w:val="en-US" w:eastAsia="zh-CN"/>
        </w:rPr>
      </w:pPr>
      <w:r>
        <w:rPr>
          <w:rFonts w:hint="eastAsia" w:ascii="仿宋_GB2312" w:hAnsi="黑体" w:eastAsia="仿宋_GB2312"/>
          <w:sz w:val="32"/>
          <w:szCs w:val="32"/>
          <w:lang w:eastAsia="zh-CN"/>
        </w:rPr>
        <w:t>白沙县妇联</w:t>
      </w:r>
      <w:r>
        <w:rPr>
          <w:rFonts w:hint="eastAsia" w:ascii="仿宋_GB2312" w:hAnsi="黑体" w:eastAsia="仿宋_GB2312"/>
          <w:sz w:val="32"/>
          <w:szCs w:val="32"/>
          <w:lang w:val="en-US" w:eastAsia="zh-CN"/>
        </w:rPr>
        <w:t>2020</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283.04</w:t>
      </w:r>
      <w:r>
        <w:rPr>
          <w:rFonts w:hint="eastAsia" w:ascii="仿宋_GB2312" w:hAnsi="黑体" w:eastAsia="仿宋_GB2312"/>
          <w:sz w:val="32"/>
          <w:szCs w:val="32"/>
        </w:rPr>
        <w:t>万元，</w:t>
      </w:r>
      <w:r>
        <w:rPr>
          <w:rFonts w:hint="eastAsia" w:ascii="仿宋_GB2312" w:hAnsi="黑体" w:eastAsia="仿宋_GB2312"/>
          <w:color w:val="auto"/>
          <w:sz w:val="32"/>
          <w:szCs w:val="32"/>
        </w:rPr>
        <w:t>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34.37</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因</w:t>
      </w:r>
      <w:r>
        <w:rPr>
          <w:rFonts w:hint="eastAsia" w:ascii="仿宋_GB2312" w:hAnsi="黑体" w:eastAsia="仿宋_GB2312"/>
          <w:color w:val="auto"/>
          <w:sz w:val="32"/>
          <w:szCs w:val="32"/>
          <w:lang w:val="en-US" w:eastAsia="zh-CN"/>
        </w:rPr>
        <w:t>2019年本会主席与一位副主席休产假，人手不足，导致年底经费未用完,2020年经费扣减。</w:t>
      </w:r>
    </w:p>
    <w:p>
      <w:pPr>
        <w:keepNext w:val="0"/>
        <w:keepLines w:val="0"/>
        <w:pageBreakBefore w:val="0"/>
        <w:kinsoku/>
        <w:wordWrap/>
        <w:overflowPunct/>
        <w:topLinePunct w:val="0"/>
        <w:bidi w:val="0"/>
        <w:snapToGrid/>
        <w:spacing w:line="560" w:lineRule="exact"/>
        <w:ind w:firstLine="640"/>
        <w:jc w:val="left"/>
        <w:textAlignment w:val="auto"/>
        <w:rPr>
          <w:rFonts w:ascii="楷体" w:hAnsi="楷体" w:eastAsia="楷体"/>
          <w:sz w:val="32"/>
          <w:szCs w:val="32"/>
        </w:rPr>
      </w:pPr>
      <w:r>
        <w:rPr>
          <w:rFonts w:hint="eastAsia" w:ascii="楷体" w:hAnsi="楷体" w:eastAsia="楷体"/>
          <w:sz w:val="32"/>
          <w:szCs w:val="32"/>
        </w:rPr>
        <w:t>（二）一般公共预算当年拨款结构情况</w:t>
      </w:r>
    </w:p>
    <w:p>
      <w:pPr>
        <w:keepNext w:val="0"/>
        <w:keepLines w:val="0"/>
        <w:pageBreakBefore w:val="0"/>
        <w:kinsoku/>
        <w:wordWrap/>
        <w:overflowPunct/>
        <w:topLinePunct w:val="0"/>
        <w:bidi w:val="0"/>
        <w:snapToGrid/>
        <w:spacing w:line="560" w:lineRule="exact"/>
        <w:ind w:firstLine="800" w:firstLineChars="250"/>
        <w:textAlignment w:val="auto"/>
        <w:rPr>
          <w:rFonts w:hint="eastAsia" w:ascii="仿宋_GB2312" w:hAnsi="黑体" w:eastAsia="仿宋_GB2312"/>
          <w:sz w:val="32"/>
          <w:szCs w:val="32"/>
          <w:lang w:eastAsia="zh-CN"/>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258.02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91.16</w:t>
      </w:r>
      <w:r>
        <w:rPr>
          <w:rFonts w:hint="eastAsia" w:ascii="仿宋_GB2312" w:hAnsi="黑体" w:eastAsia="仿宋_GB2312"/>
          <w:sz w:val="32"/>
          <w:szCs w:val="32"/>
        </w:rPr>
        <w:t>%；</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lang w:val="en-US" w:eastAsia="zh-CN"/>
        </w:rPr>
        <w:t>8.09</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2.86</w:t>
      </w:r>
      <w:r>
        <w:rPr>
          <w:rFonts w:hint="eastAsia" w:ascii="仿宋_GB2312" w:hAnsi="黑体" w:eastAsia="仿宋_GB2312"/>
          <w:sz w:val="32"/>
          <w:szCs w:val="32"/>
        </w:rPr>
        <w:t>%</w:t>
      </w:r>
      <w:r>
        <w:rPr>
          <w:rFonts w:hint="eastAsia" w:ascii="仿宋_GB2312" w:hAnsi="黑体" w:eastAsia="仿宋_GB2312"/>
          <w:sz w:val="32"/>
          <w:szCs w:val="32"/>
          <w:lang w:eastAsia="zh-CN"/>
        </w:rPr>
        <w:t>；卫生健康支出</w:t>
      </w:r>
      <w:r>
        <w:rPr>
          <w:rFonts w:hint="eastAsia" w:ascii="仿宋_GB2312" w:hAnsi="黑体" w:eastAsia="仿宋_GB2312"/>
          <w:sz w:val="32"/>
          <w:szCs w:val="32"/>
          <w:lang w:val="en-US" w:eastAsia="zh-CN"/>
        </w:rPr>
        <w:t>10.04</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占</w:t>
      </w:r>
      <w:r>
        <w:rPr>
          <w:rFonts w:hint="eastAsia" w:ascii="仿宋_GB2312" w:hAnsi="黑体" w:eastAsia="仿宋_GB2312"/>
          <w:sz w:val="32"/>
          <w:szCs w:val="32"/>
          <w:lang w:val="en-US" w:eastAsia="zh-CN"/>
        </w:rPr>
        <w:t>3.55</w:t>
      </w:r>
      <w:r>
        <w:rPr>
          <w:rFonts w:hint="eastAsia" w:ascii="仿宋_GB2312" w:hAnsi="黑体" w:eastAsia="仿宋_GB2312"/>
          <w:sz w:val="32"/>
          <w:szCs w:val="32"/>
        </w:rPr>
        <w:t>%</w:t>
      </w:r>
      <w:r>
        <w:rPr>
          <w:rFonts w:hint="eastAsia" w:ascii="仿宋_GB2312" w:hAnsi="黑体" w:eastAsia="仿宋_GB2312"/>
          <w:sz w:val="32"/>
          <w:szCs w:val="32"/>
          <w:lang w:eastAsia="zh-CN"/>
        </w:rPr>
        <w:t>；住房保障支出</w:t>
      </w:r>
      <w:r>
        <w:rPr>
          <w:rFonts w:hint="eastAsia" w:ascii="仿宋_GB2312" w:hAnsi="黑体" w:eastAsia="仿宋_GB2312"/>
          <w:sz w:val="32"/>
          <w:szCs w:val="32"/>
          <w:lang w:val="en-US" w:eastAsia="zh-CN"/>
        </w:rPr>
        <w:t>6.89万元，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2.43</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keepNext w:val="0"/>
        <w:keepLines w:val="0"/>
        <w:pageBreakBefore w:val="0"/>
        <w:kinsoku/>
        <w:wordWrap/>
        <w:overflowPunct/>
        <w:topLinePunct w:val="0"/>
        <w:bidi w:val="0"/>
        <w:snapToGrid/>
        <w:spacing w:line="560" w:lineRule="exact"/>
        <w:ind w:firstLine="640"/>
        <w:jc w:val="left"/>
        <w:textAlignment w:val="auto"/>
        <w:rPr>
          <w:rFonts w:ascii="楷体" w:hAnsi="楷体" w:eastAsia="楷体"/>
          <w:sz w:val="32"/>
          <w:szCs w:val="32"/>
        </w:rPr>
      </w:pPr>
      <w:r>
        <w:rPr>
          <w:rFonts w:hint="eastAsia" w:ascii="楷体" w:hAnsi="楷体" w:eastAsia="楷体"/>
          <w:sz w:val="32"/>
          <w:szCs w:val="32"/>
        </w:rPr>
        <w:t>（三）一般公共预算当年拨款具体使用情况</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黑体" w:eastAsia="仿宋_GB2312"/>
          <w:color w:val="auto"/>
          <w:sz w:val="32"/>
          <w:szCs w:val="32"/>
        </w:rPr>
      </w:pPr>
      <w:r>
        <w:rPr>
          <w:rFonts w:hint="eastAsia" w:ascii="仿宋_GB2312" w:hAnsi="黑体" w:eastAsia="仿宋_GB2312" w:cs="仿宋_GB2312"/>
          <w:color w:val="auto"/>
          <w:sz w:val="32"/>
          <w:szCs w:val="32"/>
        </w:rPr>
        <w:t>1.一般公共服务（类）</w:t>
      </w:r>
      <w:r>
        <w:rPr>
          <w:rFonts w:hint="eastAsia" w:ascii="仿宋_GB2312" w:hAnsi="黑体" w:eastAsia="仿宋_GB2312" w:cs="仿宋_GB2312"/>
          <w:color w:val="auto"/>
          <w:sz w:val="32"/>
          <w:szCs w:val="32"/>
          <w:lang w:eastAsia="zh-CN"/>
        </w:rPr>
        <w:t>群众团体事务</w:t>
      </w:r>
      <w:r>
        <w:rPr>
          <w:rFonts w:hint="eastAsia" w:ascii="仿宋_GB2312" w:hAnsi="黑体" w:eastAsia="仿宋_GB2312" w:cs="仿宋_GB2312"/>
          <w:color w:val="auto"/>
          <w:sz w:val="32"/>
          <w:szCs w:val="32"/>
        </w:rPr>
        <w:t>行政运行</w:t>
      </w:r>
      <w:r>
        <w:rPr>
          <w:rFonts w:hint="eastAsia" w:ascii="仿宋_GB2312" w:hAnsi="黑体" w:eastAsia="仿宋_GB2312" w:cs="仿宋_GB2312"/>
          <w:color w:val="auto"/>
          <w:sz w:val="32"/>
          <w:szCs w:val="32"/>
          <w:lang w:eastAsia="zh-CN"/>
        </w:rPr>
        <w:t>（群众团体）</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91.61</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21.26</w:t>
      </w:r>
      <w:r>
        <w:rPr>
          <w:rFonts w:hint="eastAsia" w:ascii="仿宋_GB2312" w:hAnsi="黑体" w:eastAsia="仿宋_GB2312"/>
          <w:color w:val="auto"/>
          <w:sz w:val="32"/>
          <w:szCs w:val="32"/>
        </w:rPr>
        <w:t>万元，</w:t>
      </w:r>
      <w:r>
        <w:rPr>
          <w:rFonts w:hint="eastAsia" w:ascii="仿宋" w:hAnsi="仿宋" w:eastAsia="仿宋" w:cs="仿宋"/>
          <w:color w:val="auto"/>
          <w:sz w:val="32"/>
          <w:szCs w:val="32"/>
          <w:lang w:eastAsia="zh-CN"/>
        </w:rPr>
        <w:t>主要是</w:t>
      </w:r>
      <w:r>
        <w:rPr>
          <w:rFonts w:hint="eastAsia" w:ascii="仿宋" w:hAnsi="仿宋" w:eastAsia="仿宋" w:cs="仿宋"/>
          <w:color w:val="auto"/>
          <w:sz w:val="32"/>
          <w:szCs w:val="32"/>
        </w:rPr>
        <w:t>是</w:t>
      </w:r>
      <w:r>
        <w:rPr>
          <w:rFonts w:hint="eastAsia" w:ascii="仿宋" w:hAnsi="仿宋" w:eastAsia="仿宋" w:cs="仿宋"/>
          <w:color w:val="auto"/>
          <w:sz w:val="32"/>
          <w:szCs w:val="32"/>
          <w:lang w:eastAsia="zh-CN"/>
        </w:rPr>
        <w:t>本单位</w:t>
      </w:r>
      <w:r>
        <w:rPr>
          <w:rFonts w:hint="eastAsia" w:ascii="仿宋" w:hAnsi="仿宋" w:eastAsia="仿宋" w:cs="仿宋"/>
          <w:color w:val="auto"/>
          <w:sz w:val="32"/>
          <w:szCs w:val="32"/>
        </w:rPr>
        <w:t>工资福利、人员管理经费等方面因政策调整有所减少</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2.</w:t>
      </w:r>
      <w:r>
        <w:rPr>
          <w:rFonts w:hint="eastAsia" w:ascii="仿宋_GB2312" w:hAnsi="黑体" w:eastAsia="仿宋_GB2312" w:cs="仿宋_GB2312"/>
          <w:color w:val="auto"/>
          <w:sz w:val="32"/>
          <w:szCs w:val="32"/>
        </w:rPr>
        <w:t xml:space="preserve"> 一般公共服务（类）</w:t>
      </w:r>
      <w:r>
        <w:rPr>
          <w:rFonts w:hint="eastAsia" w:ascii="仿宋_GB2312" w:hAnsi="黑体" w:eastAsia="仿宋_GB2312" w:cs="仿宋_GB2312"/>
          <w:color w:val="auto"/>
          <w:sz w:val="32"/>
          <w:szCs w:val="32"/>
          <w:lang w:eastAsia="zh-CN"/>
        </w:rPr>
        <w:t>群众团体事务</w:t>
      </w:r>
      <w:r>
        <w:rPr>
          <w:rFonts w:hint="eastAsia" w:ascii="仿宋_GB2312" w:hAnsi="黑体" w:eastAsia="仿宋_GB2312" w:cs="仿宋_GB2312"/>
          <w:color w:val="auto"/>
          <w:sz w:val="32"/>
          <w:szCs w:val="32"/>
        </w:rPr>
        <w:t>一般行政管理事务</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166.38</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11.64</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增加禁毒三年大会战、家家幸福安康工程等项目经费；</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黑体" w:eastAsia="仿宋_GB2312"/>
          <w:color w:val="auto"/>
          <w:sz w:val="32"/>
          <w:szCs w:val="32"/>
        </w:rPr>
      </w:pPr>
      <w:r>
        <w:rPr>
          <w:rFonts w:hint="eastAsia" w:ascii="仿宋_GB2312" w:hAnsi="黑体" w:eastAsia="仿宋_GB2312" w:cs="仿宋_GB2312"/>
          <w:color w:val="auto"/>
          <w:sz w:val="32"/>
          <w:szCs w:val="32"/>
          <w:lang w:val="en-US" w:eastAsia="zh-CN"/>
        </w:rPr>
        <w:t>3.</w:t>
      </w:r>
      <w:r>
        <w:rPr>
          <w:rFonts w:hint="eastAsia" w:ascii="仿宋_GB2312" w:hAnsi="黑体" w:eastAsia="仿宋_GB2312" w:cs="仿宋_GB2312"/>
          <w:color w:val="auto"/>
          <w:sz w:val="32"/>
          <w:szCs w:val="32"/>
          <w:lang w:eastAsia="zh-CN"/>
        </w:rPr>
        <w:t>社会保障和就业支出行政事业单位离退休机关事业单位基本养老保险缴费支出</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olor w:val="auto"/>
          <w:sz w:val="32"/>
          <w:szCs w:val="32"/>
        </w:rPr>
        <w:t>年预算数为</w:t>
      </w:r>
      <w:r>
        <w:rPr>
          <w:rFonts w:hint="eastAsia" w:ascii="仿宋_GB2312" w:hAnsi="黑体" w:eastAsia="仿宋_GB2312"/>
          <w:color w:val="auto"/>
          <w:sz w:val="32"/>
          <w:szCs w:val="32"/>
          <w:lang w:val="en-US" w:eastAsia="zh-CN"/>
        </w:rPr>
        <w:t>8.09</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比上年减少</w:t>
      </w:r>
      <w:r>
        <w:rPr>
          <w:rFonts w:hint="eastAsia" w:ascii="仿宋_GB2312" w:hAnsi="黑体" w:eastAsia="仿宋_GB2312"/>
          <w:color w:val="auto"/>
          <w:sz w:val="32"/>
          <w:szCs w:val="32"/>
          <w:lang w:val="en-US" w:eastAsia="zh-CN"/>
        </w:rPr>
        <w:t>1.88万元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退休人员工资移交到社保局发放</w:t>
      </w:r>
      <w:r>
        <w:rPr>
          <w:rFonts w:hint="eastAsia" w:ascii="仿宋_GB2312" w:hAnsi="黑体" w:eastAsia="仿宋_GB2312"/>
          <w:color w:val="auto"/>
          <w:sz w:val="32"/>
          <w:szCs w:val="32"/>
          <w:lang w:val="en-US" w:eastAsia="zh-CN"/>
        </w:rPr>
        <w:t>,2020年4月本单位退休1人。</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黑体" w:eastAsia="仿宋_GB2312"/>
          <w:color w:val="auto"/>
          <w:sz w:val="32"/>
          <w:szCs w:val="32"/>
        </w:rPr>
      </w:pPr>
      <w:r>
        <w:rPr>
          <w:rFonts w:hint="eastAsia" w:ascii="仿宋_GB2312" w:hAnsi="黑体" w:eastAsia="仿宋_GB2312" w:cs="仿宋_GB2312"/>
          <w:color w:val="auto"/>
          <w:sz w:val="32"/>
          <w:szCs w:val="32"/>
          <w:lang w:val="en-US" w:eastAsia="zh-CN"/>
        </w:rPr>
        <w:t>4.</w:t>
      </w:r>
      <w:r>
        <w:rPr>
          <w:rFonts w:hint="eastAsia" w:ascii="仿宋_GB2312" w:hAnsi="黑体" w:eastAsia="仿宋_GB2312" w:cs="仿宋_GB2312"/>
          <w:color w:val="auto"/>
          <w:sz w:val="32"/>
          <w:szCs w:val="32"/>
          <w:lang w:eastAsia="zh-CN"/>
        </w:rPr>
        <w:t>医疗卫生与计划生育支出行政事业单位医疗行政单位医疗</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olor w:val="auto"/>
          <w:sz w:val="32"/>
          <w:szCs w:val="32"/>
        </w:rPr>
        <w:t>年预算数为</w:t>
      </w:r>
      <w:r>
        <w:rPr>
          <w:rFonts w:hint="eastAsia" w:ascii="仿宋_GB2312" w:hAnsi="黑体" w:eastAsia="仿宋_GB2312"/>
          <w:color w:val="auto"/>
          <w:sz w:val="32"/>
          <w:szCs w:val="32"/>
          <w:lang w:val="en-US" w:eastAsia="zh-CN"/>
        </w:rPr>
        <w:t>4.30</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与上年增加</w:t>
      </w:r>
      <w:r>
        <w:rPr>
          <w:rFonts w:hint="eastAsia" w:ascii="仿宋_GB2312" w:hAnsi="黑体" w:eastAsia="仿宋_GB2312"/>
          <w:color w:val="auto"/>
          <w:sz w:val="32"/>
          <w:szCs w:val="32"/>
          <w:lang w:val="en-US" w:eastAsia="zh-CN"/>
        </w:rPr>
        <w:t>0.06万元，主要是缴费基数有所增加</w:t>
      </w:r>
      <w:r>
        <w:rPr>
          <w:rFonts w:hint="eastAsia" w:ascii="仿宋_GB2312" w:hAnsi="黑体" w:eastAsia="仿宋_GB2312"/>
          <w:color w:val="auto"/>
          <w:sz w:val="32"/>
          <w:szCs w:val="32"/>
          <w:lang w:eastAsia="zh-CN"/>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黑体" w:eastAsia="仿宋_GB2312"/>
          <w:color w:val="auto"/>
          <w:sz w:val="32"/>
          <w:szCs w:val="32"/>
        </w:rPr>
      </w:pPr>
      <w:r>
        <w:rPr>
          <w:rFonts w:hint="eastAsia" w:ascii="仿宋_GB2312" w:hAnsi="黑体" w:eastAsia="仿宋_GB2312" w:cs="仿宋_GB2312"/>
          <w:color w:val="auto"/>
          <w:sz w:val="32"/>
          <w:szCs w:val="32"/>
          <w:lang w:val="en-US" w:eastAsia="zh-CN"/>
        </w:rPr>
        <w:t>5.</w:t>
      </w:r>
      <w:r>
        <w:rPr>
          <w:rFonts w:hint="eastAsia" w:ascii="仿宋_GB2312" w:hAnsi="黑体" w:eastAsia="仿宋_GB2312" w:cs="仿宋_GB2312"/>
          <w:color w:val="auto"/>
          <w:sz w:val="32"/>
          <w:szCs w:val="32"/>
          <w:lang w:eastAsia="zh-CN"/>
        </w:rPr>
        <w:t>医疗卫生与计划生育支出行政事业单位医疗公务员医疗补助</w:t>
      </w:r>
      <w:r>
        <w:rPr>
          <w:rFonts w:hint="eastAsia" w:ascii="仿宋_GB2312" w:hAnsi="黑体" w:eastAsia="仿宋_GB2312" w:cs="仿宋_GB2312"/>
          <w:color w:val="auto"/>
          <w:sz w:val="32"/>
          <w:szCs w:val="32"/>
          <w:lang w:val="en-US" w:eastAsia="zh-CN"/>
        </w:rPr>
        <w:t>2018</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10.04</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2.65</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val="en-US" w:eastAsia="zh-CN"/>
        </w:rPr>
        <w:t>2020年工资有增长，缴费基数有所增加。</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黑体" w:eastAsia="仿宋_GB2312"/>
          <w:color w:val="FF0000"/>
          <w:sz w:val="32"/>
          <w:szCs w:val="32"/>
          <w:lang w:eastAsia="zh-CN"/>
        </w:rPr>
      </w:pPr>
      <w:r>
        <w:rPr>
          <w:rFonts w:hint="eastAsia" w:ascii="仿宋_GB2312" w:hAnsi="黑体" w:eastAsia="仿宋_GB2312" w:cs="仿宋_GB2312"/>
          <w:color w:val="auto"/>
          <w:sz w:val="32"/>
          <w:szCs w:val="32"/>
          <w:lang w:val="en-US" w:eastAsia="zh-CN"/>
        </w:rPr>
        <w:t>5.</w:t>
      </w:r>
      <w:r>
        <w:rPr>
          <w:rFonts w:hint="eastAsia" w:ascii="仿宋_GB2312" w:hAnsi="黑体" w:eastAsia="仿宋_GB2312" w:cs="仿宋_GB2312"/>
          <w:color w:val="auto"/>
          <w:sz w:val="32"/>
          <w:szCs w:val="32"/>
          <w:lang w:eastAsia="zh-CN"/>
        </w:rPr>
        <w:t>住房和保障支出住房公积金</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6.89</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比上面增加</w:t>
      </w:r>
      <w:r>
        <w:rPr>
          <w:rFonts w:hint="eastAsia" w:ascii="仿宋_GB2312" w:hAnsi="黑体" w:eastAsia="仿宋_GB2312"/>
          <w:color w:val="auto"/>
          <w:sz w:val="32"/>
          <w:szCs w:val="32"/>
          <w:lang w:val="en-US" w:eastAsia="zh-CN"/>
        </w:rPr>
        <w:t>0.91万元，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val="en-US" w:eastAsia="zh-CN"/>
        </w:rPr>
        <w:t>2020年工资有增长，缴费基数有所增加。</w:t>
      </w:r>
    </w:p>
    <w:p>
      <w:pPr>
        <w:keepNext w:val="0"/>
        <w:keepLines w:val="0"/>
        <w:pageBreakBefore w:val="0"/>
        <w:kinsoku/>
        <w:wordWrap/>
        <w:overflowPunct/>
        <w:topLinePunct w:val="0"/>
        <w:bidi w:val="0"/>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eastAsia="zh-CN"/>
        </w:rPr>
        <w:t>白沙县妇联</w:t>
      </w:r>
      <w:r>
        <w:rPr>
          <w:rFonts w:hint="eastAsia" w:ascii="黑体" w:hAnsi="黑体" w:eastAsia="黑体" w:cs="黑体"/>
          <w:sz w:val="32"/>
          <w:szCs w:val="32"/>
          <w:lang w:val="en-US" w:eastAsia="zh-CN"/>
        </w:rPr>
        <w:t>2020</w:t>
      </w:r>
      <w:r>
        <w:rPr>
          <w:rFonts w:hint="eastAsia" w:ascii="黑体" w:hAnsi="黑体" w:eastAsia="黑体"/>
          <w:sz w:val="32"/>
          <w:szCs w:val="32"/>
        </w:rPr>
        <w:t>年一般公共预算基本支出情况说明</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lang w:eastAsia="zh-CN"/>
        </w:rPr>
        <w:t>白沙县妇联</w:t>
      </w:r>
      <w:r>
        <w:rPr>
          <w:rFonts w:hint="eastAsia" w:ascii="仿宋_GB2312" w:hAnsi="黑体" w:eastAsia="仿宋_GB2312"/>
          <w:sz w:val="32"/>
          <w:szCs w:val="32"/>
          <w:lang w:val="en-US" w:eastAsia="zh-CN"/>
        </w:rPr>
        <w:t>2020</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116.66</w:t>
      </w:r>
      <w:r>
        <w:rPr>
          <w:rFonts w:hint="eastAsia" w:ascii="仿宋_GB2312" w:hAnsi="黑体" w:eastAsia="仿宋_GB2312"/>
          <w:sz w:val="32"/>
          <w:szCs w:val="32"/>
        </w:rPr>
        <w:t>万元，其中：</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100.25</w:t>
      </w:r>
      <w:r>
        <w:rPr>
          <w:rFonts w:hint="eastAsia" w:ascii="仿宋_GB2312" w:hAnsi="黑体" w:eastAsia="仿宋_GB2312"/>
          <w:sz w:val="32"/>
          <w:szCs w:val="32"/>
        </w:rPr>
        <w:t>万元，主要包括：基本工资、津贴补贴、奖金、社会保障缴费、</w:t>
      </w:r>
      <w:r>
        <w:rPr>
          <w:rFonts w:hint="eastAsia" w:ascii="仿宋_GB2312" w:hAnsi="黑体" w:eastAsia="仿宋_GB2312"/>
          <w:sz w:val="32"/>
          <w:szCs w:val="32"/>
          <w:lang w:eastAsia="zh-CN"/>
        </w:rPr>
        <w:t>其他工资福利支出；</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16.41</w:t>
      </w:r>
      <w:r>
        <w:rPr>
          <w:rFonts w:hint="eastAsia" w:ascii="仿宋_GB2312" w:hAnsi="黑体" w:eastAsia="仿宋_GB2312"/>
          <w:sz w:val="32"/>
          <w:szCs w:val="32"/>
        </w:rPr>
        <w:t>万元，主要包括：办公费、水费、电费、</w:t>
      </w:r>
      <w:r>
        <w:rPr>
          <w:rFonts w:hint="eastAsia" w:ascii="仿宋_GB2312" w:hAnsi="黑体" w:eastAsia="仿宋_GB2312"/>
          <w:sz w:val="32"/>
          <w:szCs w:val="32"/>
          <w:lang w:eastAsia="zh-CN"/>
        </w:rPr>
        <w:t>邮电费、差旅费、培训费、工会经费、公务用车运行维护费、其他交通费</w:t>
      </w:r>
      <w:r>
        <w:rPr>
          <w:rFonts w:hint="eastAsia" w:ascii="仿宋_GB2312" w:hAnsi="黑体" w:eastAsia="仿宋_GB2312"/>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eastAsia="zh-CN"/>
        </w:rPr>
        <w:t>白沙县妇联</w:t>
      </w:r>
      <w:r>
        <w:rPr>
          <w:rFonts w:hint="eastAsia" w:ascii="黑体" w:hAnsi="黑体" w:eastAsia="黑体" w:cs="黑体"/>
          <w:sz w:val="32"/>
          <w:szCs w:val="32"/>
          <w:lang w:val="en-US" w:eastAsia="zh-CN"/>
        </w:rPr>
        <w:t>2020</w:t>
      </w:r>
      <w:r>
        <w:rPr>
          <w:rFonts w:hint="eastAsia" w:ascii="黑体" w:hAnsi="黑体" w:eastAsia="黑体"/>
          <w:sz w:val="32"/>
          <w:szCs w:val="32"/>
        </w:rPr>
        <w:t>年</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白沙县妇联</w:t>
      </w:r>
      <w:r>
        <w:rPr>
          <w:rFonts w:hint="eastAsia" w:ascii="仿宋_GB2312" w:hAnsi="黑体" w:eastAsia="仿宋_GB2312"/>
          <w:sz w:val="32"/>
          <w:szCs w:val="32"/>
          <w:lang w:val="en-US" w:eastAsia="zh-CN"/>
        </w:rPr>
        <w:t>2020</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2.5</w:t>
      </w:r>
      <w:r>
        <w:rPr>
          <w:rFonts w:hint="eastAsia" w:ascii="仿宋_GB2312" w:hAnsi="黑体" w:eastAsia="仿宋_GB2312"/>
          <w:sz w:val="32"/>
          <w:szCs w:val="32"/>
        </w:rPr>
        <w:t>万元，其中：</w:t>
      </w:r>
    </w:p>
    <w:p>
      <w:pPr>
        <w:keepNext w:val="0"/>
        <w:keepLines w:val="0"/>
        <w:pageBreakBefore w:val="0"/>
        <w:kinsoku/>
        <w:wordWrap/>
        <w:overflowPunct/>
        <w:topLinePunct w:val="0"/>
        <w:bidi w:val="0"/>
        <w:snapToGrid/>
        <w:spacing w:line="560" w:lineRule="exact"/>
        <w:ind w:firstLine="630"/>
        <w:textAlignment w:val="auto"/>
        <w:rPr>
          <w:rFonts w:ascii="Times New Roman" w:hAnsi="Times New Roman" w:eastAsia="仿宋_GB2312" w:cs="Times New Roman"/>
          <w:color w:val="auto"/>
          <w:sz w:val="32"/>
          <w:shd w:val="clear" w:color="auto" w:fill="FFFFFF"/>
        </w:rPr>
      </w:pPr>
      <w:r>
        <w:rPr>
          <w:rFonts w:ascii="Times New Roman" w:hAnsi="Times New Roman" w:eastAsia="仿宋_GB2312" w:cs="Times New Roman"/>
          <w:color w:val="auto"/>
          <w:sz w:val="32"/>
          <w:shd w:val="clear" w:color="auto" w:fill="FFFFFF"/>
        </w:rPr>
        <w:t>公务用车购置及运行费</w:t>
      </w:r>
      <w:r>
        <w:rPr>
          <w:rFonts w:hint="eastAsia" w:ascii="仿宋_GB2312" w:hAnsi="黑体" w:eastAsia="仿宋_GB2312" w:cs="仿宋_GB2312"/>
          <w:color w:val="auto"/>
          <w:sz w:val="32"/>
          <w:szCs w:val="32"/>
          <w:lang w:val="en-US" w:eastAsia="zh-CN"/>
        </w:rPr>
        <w:t>2.5</w:t>
      </w:r>
      <w:r>
        <w:rPr>
          <w:rFonts w:hint="eastAsia" w:ascii="仿宋_GB2312" w:hAnsi="黑体" w:eastAsia="仿宋_GB2312"/>
          <w:color w:val="auto"/>
          <w:sz w:val="32"/>
          <w:szCs w:val="32"/>
        </w:rPr>
        <w:t>万元（其中</w:t>
      </w:r>
      <w:r>
        <w:rPr>
          <w:rFonts w:hint="eastAsia" w:ascii="仿宋_GB2312" w:hAnsi="黑体" w:eastAsia="仿宋_GB2312"/>
          <w:color w:val="auto"/>
          <w:sz w:val="32"/>
          <w:szCs w:val="32"/>
          <w:lang w:eastAsia="zh-CN"/>
        </w:rPr>
        <w:t>：</w:t>
      </w:r>
      <w:r>
        <w:rPr>
          <w:rFonts w:hint="eastAsia" w:ascii="Times New Roman" w:hAnsi="Times New Roman" w:eastAsia="仿宋_GB2312" w:cs="Times New Roman"/>
          <w:color w:val="auto"/>
          <w:sz w:val="32"/>
          <w:shd w:val="clear" w:color="auto" w:fill="FFFFFF"/>
        </w:rPr>
        <w:t>公务用车</w:t>
      </w:r>
      <w:r>
        <w:rPr>
          <w:rFonts w:ascii="Times New Roman" w:hAnsi="Times New Roman" w:eastAsia="仿宋_GB2312" w:cs="Times New Roman"/>
          <w:color w:val="auto"/>
          <w:sz w:val="32"/>
          <w:shd w:val="clear" w:color="auto" w:fill="FFFFFF"/>
        </w:rPr>
        <w:t>运行费</w:t>
      </w:r>
      <w:r>
        <w:rPr>
          <w:rFonts w:hint="eastAsia" w:ascii="仿宋_GB2312" w:hAnsi="黑体" w:eastAsia="仿宋_GB2312" w:cs="仿宋_GB2312"/>
          <w:color w:val="auto"/>
          <w:sz w:val="32"/>
          <w:szCs w:val="32"/>
          <w:lang w:val="en-US" w:eastAsia="zh-CN"/>
        </w:rPr>
        <w:t>2.5</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，与较</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年预算增长</w:t>
      </w:r>
      <w:r>
        <w:rPr>
          <w:rFonts w:hint="eastAsia" w:ascii="仿宋_GB2312" w:hAnsi="黑体" w:eastAsia="仿宋_GB2312" w:cs="仿宋_GB2312"/>
          <w:color w:val="auto"/>
          <w:sz w:val="32"/>
          <w:szCs w:val="32"/>
          <w:lang w:val="en-US" w:eastAsia="zh-CN"/>
        </w:rPr>
        <w:t>8.7</w:t>
      </w:r>
      <w:r>
        <w:rPr>
          <w:rFonts w:ascii="Times New Roman" w:hAnsi="Times New Roman" w:eastAsia="仿宋_GB2312" w:cs="Times New Roman"/>
          <w:color w:val="auto"/>
          <w:sz w:val="32"/>
          <w:shd w:val="clear" w:color="auto" w:fill="FFFFFF"/>
        </w:rPr>
        <w:t>%。</w:t>
      </w:r>
      <w:r>
        <w:rPr>
          <w:rFonts w:ascii="Times New Roman" w:hAnsi="Times New Roman" w:eastAsia="仿宋_GB2312" w:cs="Times New Roman"/>
          <w:color w:val="auto"/>
          <w:sz w:val="32"/>
        </w:rPr>
        <w:t>增长的</w:t>
      </w:r>
      <w:r>
        <w:rPr>
          <w:rFonts w:ascii="Times New Roman" w:hAnsi="Times New Roman" w:eastAsia="仿宋_GB2312" w:cs="Times New Roman"/>
          <w:color w:val="auto"/>
          <w:sz w:val="32"/>
          <w:shd w:val="clear" w:color="auto" w:fill="FFFFFF"/>
        </w:rPr>
        <w:t>主要原因包括：</w:t>
      </w:r>
      <w:r>
        <w:rPr>
          <w:rFonts w:hint="eastAsia" w:ascii="Times New Roman" w:hAnsi="Times New Roman" w:eastAsia="仿宋_GB2312" w:cs="Times New Roman"/>
          <w:color w:val="auto"/>
          <w:sz w:val="32"/>
          <w:shd w:val="clear" w:color="auto" w:fill="FFFFFF"/>
          <w:lang w:eastAsia="zh-CN"/>
        </w:rPr>
        <w:t>车辆老旧，车龄达</w:t>
      </w:r>
      <w:r>
        <w:rPr>
          <w:rFonts w:hint="eastAsia" w:ascii="Times New Roman" w:hAnsi="Times New Roman" w:eastAsia="仿宋_GB2312" w:cs="Times New Roman"/>
          <w:color w:val="auto"/>
          <w:sz w:val="32"/>
          <w:shd w:val="clear" w:color="auto" w:fill="FFFFFF"/>
          <w:lang w:val="en-US" w:eastAsia="zh-CN"/>
        </w:rPr>
        <w:t>10年，使用过程中常常需要维修</w:t>
      </w:r>
      <w:r>
        <w:rPr>
          <w:rFonts w:hint="eastAsia" w:ascii="Times New Roman" w:hAnsi="Times New Roman" w:eastAsia="仿宋_GB2312" w:cs="Times New Roman"/>
          <w:color w:val="auto"/>
          <w:sz w:val="32"/>
          <w:shd w:val="clear" w:color="auto" w:fill="FFFFFF"/>
        </w:rPr>
        <w:t>。公务车保有量</w:t>
      </w:r>
      <w:r>
        <w:rPr>
          <w:rFonts w:hint="eastAsia" w:ascii="仿宋_GB2312" w:hAnsi="黑体" w:eastAsia="仿宋_GB2312" w:cs="仿宋_GB2312"/>
          <w:color w:val="auto"/>
          <w:sz w:val="32"/>
          <w:szCs w:val="32"/>
          <w:lang w:val="en-US" w:eastAsia="zh-CN"/>
        </w:rPr>
        <w:t>1</w:t>
      </w:r>
      <w:r>
        <w:rPr>
          <w:rFonts w:hint="eastAsia" w:ascii="仿宋_GB2312" w:hAnsi="黑体" w:eastAsia="仿宋_GB2312" w:cs="仿宋_GB2312"/>
          <w:color w:val="auto"/>
          <w:sz w:val="32"/>
          <w:szCs w:val="32"/>
        </w:rPr>
        <w:t>辆</w:t>
      </w:r>
      <w:r>
        <w:rPr>
          <w:rFonts w:hint="eastAsia" w:ascii="Times New Roman" w:hAnsi="Times New Roman" w:eastAsia="仿宋_GB2312" w:cs="Times New Roman"/>
          <w:color w:val="auto"/>
          <w:sz w:val="32"/>
          <w:shd w:val="clear" w:color="auto" w:fill="FFFFFF"/>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sz w:val="32"/>
          <w:shd w:val="clear" w:color="auto" w:fill="FFFFFF"/>
          <w:lang w:eastAsia="zh-CN"/>
        </w:rPr>
      </w:pPr>
      <w:r>
        <w:rPr>
          <w:rFonts w:hint="eastAsia" w:ascii="仿宋_GB2312" w:hAnsi="黑体" w:eastAsia="仿宋_GB2312"/>
          <w:sz w:val="32"/>
          <w:szCs w:val="32"/>
        </w:rPr>
        <w:t>（二）</w:t>
      </w:r>
      <w:r>
        <w:rPr>
          <w:rFonts w:hint="eastAsia" w:ascii="仿宋_GB2312" w:hAnsi="黑体" w:eastAsia="仿宋_GB2312"/>
          <w:sz w:val="32"/>
          <w:szCs w:val="32"/>
          <w:lang w:eastAsia="zh-CN"/>
        </w:rPr>
        <w:t>白沙县妇联</w:t>
      </w:r>
      <w:r>
        <w:rPr>
          <w:rFonts w:hint="eastAsia" w:ascii="仿宋_GB2312" w:hAnsi="黑体" w:eastAsia="仿宋_GB2312"/>
          <w:sz w:val="32"/>
          <w:szCs w:val="32"/>
          <w:lang w:val="en-US" w:eastAsia="zh-CN"/>
        </w:rPr>
        <w:t>2020年无</w:t>
      </w:r>
      <w:r>
        <w:rPr>
          <w:rFonts w:hint="eastAsia" w:ascii="仿宋_GB2312" w:hAnsi="黑体" w:eastAsia="仿宋_GB2312"/>
          <w:sz w:val="32"/>
          <w:szCs w:val="32"/>
        </w:rPr>
        <w:t>政府性基金预算“三公”经费预算数</w:t>
      </w:r>
      <w:r>
        <w:rPr>
          <w:rFonts w:hint="eastAsia" w:ascii="仿宋_GB2312" w:hAnsi="黑体" w:eastAsia="仿宋_GB2312"/>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lang w:eastAsia="zh-CN"/>
        </w:rPr>
        <w:t>白沙县妇联</w:t>
      </w:r>
      <w:r>
        <w:rPr>
          <w:rFonts w:hint="eastAsia" w:ascii="黑体" w:hAnsi="黑体" w:eastAsia="黑体" w:cs="黑体"/>
          <w:sz w:val="32"/>
          <w:szCs w:val="32"/>
          <w:lang w:val="en-US" w:eastAsia="zh-CN"/>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白沙县妇联</w:t>
      </w:r>
      <w:r>
        <w:rPr>
          <w:rFonts w:hint="eastAsia" w:ascii="仿宋" w:hAnsi="仿宋" w:eastAsia="仿宋" w:cs="仿宋"/>
          <w:sz w:val="32"/>
          <w:szCs w:val="32"/>
          <w:lang w:val="en-US" w:eastAsia="zh-CN"/>
        </w:rPr>
        <w:t>2020年无政府性资金预算数。</w:t>
      </w:r>
    </w:p>
    <w:p>
      <w:pPr>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白沙县妇联</w:t>
      </w:r>
      <w:r>
        <w:rPr>
          <w:rFonts w:hint="eastAsia" w:ascii="黑体" w:hAnsi="黑体" w:eastAsia="黑体" w:cs="Times New Roman"/>
          <w:sz w:val="32"/>
          <w:shd w:val="clear" w:color="auto" w:fill="FFFFFF"/>
          <w:lang w:val="en-US" w:eastAsia="zh-CN"/>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县妇联</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；支出包括：一般公共服务支出、</w:t>
      </w:r>
      <w:r>
        <w:rPr>
          <w:rFonts w:hint="eastAsia" w:ascii="仿宋_GB2312" w:hAnsi="黑体" w:eastAsia="仿宋_GB2312"/>
          <w:sz w:val="32"/>
          <w:szCs w:val="32"/>
          <w:lang w:eastAsia="zh-CN"/>
        </w:rPr>
        <w:t>社会保险和就业支出、卫生健康支出、住房保障支出</w:t>
      </w:r>
      <w:r>
        <w:rPr>
          <w:rFonts w:hint="eastAsia" w:ascii="仿宋_GB2312" w:hAnsi="黑体" w:eastAsia="仿宋_GB2312"/>
          <w:sz w:val="32"/>
          <w:szCs w:val="32"/>
        </w:rPr>
        <w:t>。</w:t>
      </w:r>
      <w:r>
        <w:rPr>
          <w:rFonts w:hint="eastAsia" w:ascii="仿宋_GB2312" w:hAnsi="黑体" w:eastAsia="仿宋_GB2312"/>
          <w:sz w:val="32"/>
          <w:szCs w:val="32"/>
          <w:lang w:eastAsia="zh-CN"/>
        </w:rPr>
        <w:t>县妇联</w:t>
      </w:r>
      <w:r>
        <w:rPr>
          <w:rFonts w:hint="eastAsia" w:ascii="仿宋_GB2312" w:hAnsi="黑体" w:eastAsia="仿宋_GB2312"/>
          <w:sz w:val="32"/>
          <w:szCs w:val="32"/>
          <w:lang w:val="en-US" w:eastAsia="zh-CN"/>
        </w:rPr>
        <w:t>2020</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283.04</w:t>
      </w:r>
      <w:r>
        <w:rPr>
          <w:rFonts w:hint="eastAsia" w:ascii="仿宋_GB2312" w:hAnsi="黑体" w:eastAsia="仿宋_GB2312"/>
          <w:sz w:val="32"/>
          <w:szCs w:val="32"/>
        </w:rPr>
        <w:t>万元。</w:t>
      </w:r>
    </w:p>
    <w:p>
      <w:pPr>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白沙县妇联</w:t>
      </w:r>
      <w:r>
        <w:rPr>
          <w:rFonts w:hint="eastAsia" w:ascii="黑体" w:hAnsi="黑体" w:eastAsia="黑体" w:cs="Times New Roman"/>
          <w:sz w:val="32"/>
          <w:shd w:val="clear" w:color="auto" w:fill="FFFFFF"/>
          <w:lang w:val="en-US" w:eastAsia="zh-CN"/>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cs="仿宋_GB2312"/>
          <w:sz w:val="32"/>
          <w:szCs w:val="32"/>
          <w:lang w:eastAsia="zh-CN"/>
        </w:rPr>
        <w:t>县妇联</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283.04</w:t>
      </w:r>
      <w:r>
        <w:rPr>
          <w:rFonts w:hint="eastAsia" w:ascii="仿宋_GB2312" w:hAnsi="黑体" w:eastAsia="仿宋_GB2312"/>
          <w:sz w:val="32"/>
          <w:szCs w:val="32"/>
        </w:rPr>
        <w:t>万元，其中：经费拨款收入</w:t>
      </w:r>
      <w:r>
        <w:rPr>
          <w:rFonts w:hint="eastAsia" w:ascii="仿宋_GB2312" w:hAnsi="黑体" w:eastAsia="仿宋_GB2312" w:cs="仿宋_GB2312"/>
          <w:sz w:val="32"/>
          <w:szCs w:val="32"/>
          <w:lang w:val="en-US" w:eastAsia="zh-CN"/>
        </w:rPr>
        <w:t>283.04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34.37</w:t>
      </w:r>
      <w:r>
        <w:rPr>
          <w:rFonts w:hint="eastAsia" w:ascii="仿宋_GB2312" w:hAnsi="黑体" w:eastAsia="仿宋_GB2312"/>
          <w:sz w:val="32"/>
          <w:szCs w:val="32"/>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因</w:t>
      </w:r>
      <w:r>
        <w:rPr>
          <w:rFonts w:hint="eastAsia" w:ascii="仿宋_GB2312" w:hAnsi="黑体" w:eastAsia="仿宋_GB2312"/>
          <w:color w:val="auto"/>
          <w:sz w:val="32"/>
          <w:szCs w:val="32"/>
          <w:lang w:val="en-US" w:eastAsia="zh-CN"/>
        </w:rPr>
        <w:t>2019年本会主席与一位副主席休产假，人手不足，导致年底经费未用完,2020年经费扣减。</w:t>
      </w:r>
    </w:p>
    <w:p>
      <w:pPr>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白沙县妇联</w:t>
      </w:r>
      <w:r>
        <w:rPr>
          <w:rFonts w:hint="eastAsia" w:ascii="黑体" w:hAnsi="黑体" w:eastAsia="黑体" w:cs="Times New Roman"/>
          <w:sz w:val="32"/>
          <w:shd w:val="clear" w:color="auto" w:fill="FFFFFF"/>
          <w:lang w:val="en-US" w:eastAsia="zh-CN"/>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cs="仿宋_GB2312"/>
          <w:sz w:val="32"/>
          <w:szCs w:val="32"/>
          <w:lang w:eastAsia="zh-CN"/>
        </w:rPr>
        <w:t>县妇联</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283.04</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116.66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41.22</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166.38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58.78</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34.37</w:t>
      </w:r>
      <w:r>
        <w:rPr>
          <w:rFonts w:hint="eastAsia" w:ascii="仿宋_GB2312" w:hAnsi="黑体" w:eastAsia="仿宋_GB2312"/>
          <w:sz w:val="32"/>
          <w:szCs w:val="32"/>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因</w:t>
      </w:r>
      <w:r>
        <w:rPr>
          <w:rFonts w:hint="eastAsia" w:ascii="仿宋_GB2312" w:hAnsi="黑体" w:eastAsia="仿宋_GB2312"/>
          <w:color w:val="auto"/>
          <w:sz w:val="32"/>
          <w:szCs w:val="32"/>
          <w:lang w:val="en-US" w:eastAsia="zh-CN"/>
        </w:rPr>
        <w:t>2019年本会主席与一位副主席休产假，人手不足，导致年底经费未用完,2020年经费扣减。</w:t>
      </w:r>
    </w:p>
    <w:p>
      <w:pPr>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keepNext w:val="0"/>
        <w:keepLines w:val="0"/>
        <w:pageBreakBefore w:val="0"/>
        <w:kinsoku/>
        <w:wordWrap/>
        <w:overflowPunct/>
        <w:topLinePunct w:val="0"/>
        <w:bidi w:val="0"/>
        <w:snapToGrid/>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（一）机关运行经费</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cs="仿宋_GB2312"/>
          <w:sz w:val="32"/>
          <w:szCs w:val="32"/>
          <w:lang w:val="en-US" w:eastAsia="zh-CN"/>
        </w:rPr>
        <w:t>2020年县妇联</w:t>
      </w:r>
      <w:r>
        <w:rPr>
          <w:rFonts w:hint="eastAsia" w:ascii="仿宋_GB2312" w:hAnsi="黑体" w:eastAsia="仿宋_GB2312" w:cs="仿宋_GB2312"/>
          <w:sz w:val="32"/>
          <w:szCs w:val="32"/>
        </w:rPr>
        <w:t>本级的机关运行经费预算</w:t>
      </w:r>
      <w:r>
        <w:rPr>
          <w:rFonts w:hint="eastAsia" w:ascii="仿宋_GB2312" w:hAnsi="黑体" w:eastAsia="仿宋_GB2312" w:cs="仿宋_GB2312"/>
          <w:sz w:val="32"/>
          <w:szCs w:val="32"/>
          <w:lang w:val="en-US" w:eastAsia="zh-CN"/>
        </w:rPr>
        <w:t>16.41</w:t>
      </w:r>
      <w:r>
        <w:rPr>
          <w:rFonts w:hint="eastAsia" w:ascii="仿宋_GB2312" w:hAnsi="黑体" w:eastAsia="仿宋_GB2312"/>
          <w:sz w:val="32"/>
          <w:szCs w:val="32"/>
        </w:rPr>
        <w:t>万元。</w:t>
      </w:r>
    </w:p>
    <w:p>
      <w:pPr>
        <w:keepNext w:val="0"/>
        <w:keepLines w:val="0"/>
        <w:pageBreakBefore w:val="0"/>
        <w:kinsoku/>
        <w:wordWrap/>
        <w:overflowPunct/>
        <w:topLinePunct w:val="0"/>
        <w:bidi w:val="0"/>
        <w:snapToGrid/>
        <w:spacing w:line="560" w:lineRule="exact"/>
        <w:ind w:firstLine="640" w:firstLineChars="200"/>
        <w:textAlignment w:val="auto"/>
        <w:rPr>
          <w:rFonts w:ascii="楷体" w:hAnsi="楷体" w:eastAsia="楷体"/>
          <w:color w:val="auto"/>
          <w:sz w:val="32"/>
          <w:szCs w:val="32"/>
        </w:rPr>
      </w:pPr>
      <w:r>
        <w:rPr>
          <w:rFonts w:hint="eastAsia" w:ascii="楷体" w:hAnsi="楷体" w:eastAsia="楷体"/>
          <w:color w:val="auto"/>
          <w:sz w:val="32"/>
          <w:szCs w:val="32"/>
        </w:rPr>
        <w:t>（二）政府采购情况</w:t>
      </w:r>
    </w:p>
    <w:p>
      <w:pPr>
        <w:keepNext w:val="0"/>
        <w:keepLines w:val="0"/>
        <w:pageBreakBefore w:val="0"/>
        <w:kinsoku/>
        <w:wordWrap/>
        <w:overflowPunct/>
        <w:topLinePunct w:val="0"/>
        <w:bidi w:val="0"/>
        <w:snapToGrid/>
        <w:spacing w:line="560" w:lineRule="exact"/>
        <w:ind w:firstLine="640"/>
        <w:textAlignment w:val="auto"/>
        <w:rPr>
          <w:rFonts w:ascii="仿宋_GB2312" w:hAnsi="黑体" w:eastAsia="仿宋_GB2312"/>
          <w:color w:val="auto"/>
          <w:sz w:val="32"/>
          <w:szCs w:val="32"/>
        </w:rPr>
      </w:pPr>
      <w:r>
        <w:rPr>
          <w:rFonts w:hint="eastAsia" w:ascii="仿宋_GB2312" w:hAnsi="黑体" w:eastAsia="仿宋_GB2312" w:cs="仿宋_GB2312"/>
          <w:color w:val="auto"/>
          <w:sz w:val="32"/>
          <w:szCs w:val="32"/>
          <w:lang w:eastAsia="zh-CN"/>
        </w:rPr>
        <w:t>县妇联</w:t>
      </w:r>
      <w:r>
        <w:rPr>
          <w:rFonts w:hint="eastAsia" w:ascii="仿宋_GB2312" w:hAnsi="黑体" w:eastAsia="仿宋_GB2312" w:cs="仿宋_GB2312"/>
          <w:color w:val="auto"/>
          <w:sz w:val="32"/>
          <w:szCs w:val="32"/>
          <w:lang w:val="en-US" w:eastAsia="zh-CN"/>
        </w:rPr>
        <w:t>2020年无政府采购</w:t>
      </w:r>
      <w:r>
        <w:rPr>
          <w:rFonts w:hint="eastAsia" w:ascii="仿宋_GB2312" w:hAnsi="黑体" w:eastAsia="仿宋_GB2312"/>
          <w:color w:val="auto"/>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（三）国有资产占有使用情况</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白沙县妇联</w:t>
      </w:r>
      <w:r>
        <w:rPr>
          <w:rFonts w:hint="eastAsia" w:ascii="仿宋_GB2312" w:hAnsi="黑体" w:eastAsia="仿宋_GB2312" w:cs="仿宋_GB2312"/>
          <w:sz w:val="32"/>
          <w:szCs w:val="32"/>
        </w:rPr>
        <w:t>本级共有车辆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辆，其中，其他用车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w:t>
      </w:r>
    </w:p>
    <w:p>
      <w:pPr>
        <w:keepNext w:val="0"/>
        <w:keepLines w:val="0"/>
        <w:pageBreakBefore w:val="0"/>
        <w:kinsoku/>
        <w:wordWrap/>
        <w:overflowPunct/>
        <w:topLinePunct w:val="0"/>
        <w:bidi w:val="0"/>
        <w:snapToGrid/>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（四）绩效目标设置情况</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cs="仿宋_GB2312"/>
          <w:sz w:val="32"/>
          <w:szCs w:val="32"/>
          <w:lang w:eastAsia="zh-CN"/>
        </w:rPr>
        <w:t>白沙县妇联</w:t>
      </w:r>
      <w:r>
        <w:rPr>
          <w:rFonts w:hint="eastAsia" w:ascii="仿宋_GB2312" w:hAnsi="黑体" w:eastAsia="仿宋_GB2312" w:cs="仿宋_GB2312"/>
          <w:sz w:val="32"/>
          <w:szCs w:val="32"/>
          <w:lang w:val="en-US" w:eastAsia="zh-CN"/>
        </w:rPr>
        <w:t>24</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color w:val="auto"/>
          <w:sz w:val="32"/>
          <w:szCs w:val="32"/>
          <w:lang w:val="en-US" w:eastAsia="zh-CN"/>
        </w:rPr>
        <w:t>166.38</w:t>
      </w:r>
      <w:r>
        <w:rPr>
          <w:rFonts w:hint="eastAsia" w:ascii="仿宋_GB2312" w:hAnsi="黑体" w:eastAsia="仿宋_GB2312"/>
          <w:color w:val="auto"/>
          <w:sz w:val="32"/>
          <w:szCs w:val="32"/>
        </w:rPr>
        <w:t>万元</w:t>
      </w:r>
      <w:r>
        <w:rPr>
          <w:rFonts w:hint="eastAsia" w:ascii="仿宋_GB2312" w:hAnsi="黑体" w:eastAsia="仿宋_GB2312"/>
          <w:sz w:val="32"/>
          <w:szCs w:val="32"/>
        </w:rPr>
        <w:t>、</w:t>
      </w:r>
      <w:r>
        <w:rPr>
          <w:rFonts w:hint="eastAsia" w:ascii="仿宋_GB2312" w:hAnsi="黑体" w:eastAsia="仿宋_GB2312"/>
          <w:sz w:val="32"/>
          <w:szCs w:val="32"/>
          <w:lang w:eastAsia="zh-CN"/>
        </w:rPr>
        <w:t>无</w:t>
      </w:r>
      <w:r>
        <w:rPr>
          <w:rFonts w:hint="eastAsia" w:ascii="仿宋_GB2312" w:hAnsi="黑体" w:eastAsia="仿宋_GB2312"/>
          <w:sz w:val="32"/>
          <w:szCs w:val="32"/>
        </w:rPr>
        <w:t>政府性基金。</w:t>
      </w:r>
    </w:p>
    <w:p>
      <w:pPr>
        <w:keepNext w:val="0"/>
        <w:keepLines w:val="0"/>
        <w:pageBreakBefore w:val="0"/>
        <w:kinsoku/>
        <w:wordWrap/>
        <w:overflowPunct/>
        <w:topLinePunct w:val="0"/>
        <w:bidi w:val="0"/>
        <w:snapToGrid/>
        <w:spacing w:line="560" w:lineRule="exact"/>
        <w:jc w:val="center"/>
        <w:textAlignment w:val="auto"/>
        <w:rPr>
          <w:rFonts w:ascii="黑体" w:hAnsi="黑体" w:eastAsia="黑体"/>
          <w:sz w:val="32"/>
          <w:szCs w:val="32"/>
        </w:rPr>
      </w:pPr>
    </w:p>
    <w:p>
      <w:pPr>
        <w:keepNext w:val="0"/>
        <w:keepLines w:val="0"/>
        <w:pageBreakBefore w:val="0"/>
        <w:kinsoku/>
        <w:wordWrap/>
        <w:overflowPunct/>
        <w:topLinePunct w:val="0"/>
        <w:bidi w:val="0"/>
        <w:snapToGrid/>
        <w:spacing w:line="560" w:lineRule="exact"/>
        <w:jc w:val="left"/>
        <w:textAlignment w:val="auto"/>
        <w:rPr>
          <w:rFonts w:ascii="仿宋_GB2312" w:hAnsi="宋体" w:eastAsia="仿宋_GB2312" w:cs="宋体"/>
          <w:color w:val="000000"/>
          <w:kern w:val="0"/>
          <w:sz w:val="32"/>
          <w:szCs w:val="30"/>
        </w:rPr>
      </w:pPr>
    </w:p>
    <w:p>
      <w:pPr>
        <w:keepNext w:val="0"/>
        <w:keepLines w:val="0"/>
        <w:pageBreakBefore w:val="0"/>
        <w:kinsoku/>
        <w:wordWrap/>
        <w:overflowPunct/>
        <w:topLinePunct w:val="0"/>
        <w:bidi w:val="0"/>
        <w:snapToGrid/>
        <w:spacing w:line="560" w:lineRule="exact"/>
        <w:jc w:val="center"/>
        <w:textAlignment w:val="auto"/>
        <w:rPr>
          <w:rFonts w:ascii="黑体" w:hAnsi="黑体" w:eastAsia="黑体"/>
          <w:b/>
          <w:sz w:val="32"/>
          <w:szCs w:val="32"/>
        </w:rPr>
      </w:pPr>
      <w:r>
        <w:rPr>
          <w:rFonts w:hint="eastAsia" w:ascii="黑体" w:hAnsi="黑体" w:eastAsia="黑体"/>
          <w:b/>
          <w:sz w:val="32"/>
          <w:szCs w:val="32"/>
        </w:rPr>
        <w:t>第四部分  名词解释</w:t>
      </w:r>
    </w:p>
    <w:p>
      <w:pPr>
        <w:keepNext w:val="0"/>
        <w:keepLines w:val="0"/>
        <w:pageBreakBefore w:val="0"/>
        <w:kinsoku/>
        <w:wordWrap/>
        <w:overflowPunct/>
        <w:topLinePunct w:val="0"/>
        <w:bidi w:val="0"/>
        <w:snapToGrid/>
        <w:spacing w:line="560" w:lineRule="exact"/>
        <w:ind w:firstLine="640" w:firstLineChars="200"/>
        <w:jc w:val="left"/>
        <w:textAlignment w:val="auto"/>
        <w:rPr>
          <w:rFonts w:ascii="仿宋_GB2312" w:hAnsi="宋体" w:eastAsia="仿宋_GB2312" w:cs="宋体"/>
          <w:color w:val="000000"/>
          <w:kern w:val="0"/>
          <w:sz w:val="32"/>
          <w:szCs w:val="32"/>
        </w:rPr>
      </w:pP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keepNext w:val="0"/>
        <w:keepLines w:val="0"/>
        <w:pageBreakBefore w:val="0"/>
        <w:kinsoku/>
        <w:wordWrap/>
        <w:overflowPunct/>
        <w:topLinePunct w:val="0"/>
        <w:bidi w:val="0"/>
        <w:snapToGrid/>
        <w:spacing w:line="56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keepNext w:val="0"/>
        <w:keepLines w:val="0"/>
        <w:pageBreakBefore w:val="0"/>
        <w:kinsoku/>
        <w:wordWrap/>
        <w:overflowPunct/>
        <w:topLinePunct w:val="0"/>
        <w:bidi w:val="0"/>
        <w:snapToGrid/>
        <w:spacing w:line="56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keepNext w:val="0"/>
        <w:keepLines w:val="0"/>
        <w:pageBreakBefore w:val="0"/>
        <w:kinsoku/>
        <w:wordWrap/>
        <w:overflowPunct/>
        <w:topLinePunct w:val="0"/>
        <w:bidi w:val="0"/>
        <w:snapToGrid/>
        <w:spacing w:line="56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keepNext w:val="0"/>
        <w:keepLines w:val="0"/>
        <w:pageBreakBefore w:val="0"/>
        <w:kinsoku/>
        <w:wordWrap/>
        <w:overflowPunct/>
        <w:topLinePunct w:val="0"/>
        <w:bidi w:val="0"/>
        <w:snapToGrid/>
        <w:spacing w:line="56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keepNext w:val="0"/>
        <w:keepLines w:val="0"/>
        <w:pageBreakBefore w:val="0"/>
        <w:kinsoku/>
        <w:wordWrap/>
        <w:overflowPunct/>
        <w:topLinePunct w:val="0"/>
        <w:bidi w:val="0"/>
        <w:snapToGrid/>
        <w:spacing w:line="56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keepNext w:val="0"/>
        <w:keepLines w:val="0"/>
        <w:pageBreakBefore w:val="0"/>
        <w:kinsoku/>
        <w:wordWrap/>
        <w:overflowPunct/>
        <w:topLinePunct w:val="0"/>
        <w:bidi w:val="0"/>
        <w:snapToGrid/>
        <w:spacing w:line="56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十、一般公共服务（类）××事务（款）行政运行（项）：指××用于保障机构正常运行、开展日常工作的基本支出。</w:t>
      </w:r>
    </w:p>
    <w:p>
      <w:pPr>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十一、一般公共服务（类）××事务（款）一般行政管理事务（项）：指用于××等未单独设置项级科目的项目支出。</w:t>
      </w:r>
    </w:p>
    <w:p>
      <w:pPr>
        <w:keepNext w:val="0"/>
        <w:keepLines w:val="0"/>
        <w:pageBreakBefore w:val="0"/>
        <w:kinsoku/>
        <w:wordWrap/>
        <w:overflowPunct/>
        <w:topLinePunct w:val="0"/>
        <w:bidi w:val="0"/>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十二、基本支出：指行政事业单位用于为保障其机构正常运转、完成日常工作任务而发生的人员支出和公用支出。</w:t>
      </w:r>
    </w:p>
    <w:p>
      <w:pPr>
        <w:keepNext w:val="0"/>
        <w:keepLines w:val="0"/>
        <w:pageBreakBefore w:val="0"/>
        <w:kinsoku/>
        <w:wordWrap/>
        <w:overflowPunct/>
        <w:topLinePunct w:val="0"/>
        <w:bidi w:val="0"/>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十三、项目支出：指在基本支出之外为完成特定的行政工作任务或事业发展目标所发生的支出。</w:t>
      </w:r>
    </w:p>
    <w:p>
      <w:pPr>
        <w:keepNext w:val="0"/>
        <w:keepLines w:val="0"/>
        <w:pageBreakBefore w:val="0"/>
        <w:kinsoku/>
        <w:wordWrap/>
        <w:overflowPunct/>
        <w:topLinePunct w:val="0"/>
        <w:bidi w:val="0"/>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rPr>
        <w:t>四、“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kinsoku/>
        <w:wordWrap/>
        <w:overflowPunct/>
        <w:topLinePunct w:val="0"/>
        <w:bidi w:val="0"/>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十五、机关运行经费：包括办公及印刷费、邮电费、差旅费、会议费、日常维修费、专用材料及一般设备购置费、办公用房水电费、办公用房取暖费、办公用房物业管理费、公务用车运行维护费以及其他费用。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1B44"/>
    <w:rsid w:val="00002A5F"/>
    <w:rsid w:val="00003088"/>
    <w:rsid w:val="000366A9"/>
    <w:rsid w:val="001326C1"/>
    <w:rsid w:val="0016727D"/>
    <w:rsid w:val="00173B57"/>
    <w:rsid w:val="001A23E1"/>
    <w:rsid w:val="001A7472"/>
    <w:rsid w:val="002530AD"/>
    <w:rsid w:val="00283E6E"/>
    <w:rsid w:val="00293316"/>
    <w:rsid w:val="002956BC"/>
    <w:rsid w:val="002A59FA"/>
    <w:rsid w:val="002E07A4"/>
    <w:rsid w:val="002E73B0"/>
    <w:rsid w:val="00343757"/>
    <w:rsid w:val="003847B6"/>
    <w:rsid w:val="004313AB"/>
    <w:rsid w:val="004522A5"/>
    <w:rsid w:val="00474F12"/>
    <w:rsid w:val="004A1C49"/>
    <w:rsid w:val="004B1A10"/>
    <w:rsid w:val="00517364"/>
    <w:rsid w:val="00522287"/>
    <w:rsid w:val="00525863"/>
    <w:rsid w:val="00537B3F"/>
    <w:rsid w:val="0059423F"/>
    <w:rsid w:val="005C2065"/>
    <w:rsid w:val="00640059"/>
    <w:rsid w:val="00683610"/>
    <w:rsid w:val="006871F7"/>
    <w:rsid w:val="00696476"/>
    <w:rsid w:val="006B1FB3"/>
    <w:rsid w:val="006C102A"/>
    <w:rsid w:val="006D6C06"/>
    <w:rsid w:val="006F00B3"/>
    <w:rsid w:val="0075151D"/>
    <w:rsid w:val="007523E7"/>
    <w:rsid w:val="00785CAE"/>
    <w:rsid w:val="00786240"/>
    <w:rsid w:val="00793101"/>
    <w:rsid w:val="00793A7F"/>
    <w:rsid w:val="007B3322"/>
    <w:rsid w:val="007E4EAF"/>
    <w:rsid w:val="008B5062"/>
    <w:rsid w:val="009262C2"/>
    <w:rsid w:val="00926751"/>
    <w:rsid w:val="00932F84"/>
    <w:rsid w:val="00947538"/>
    <w:rsid w:val="009547C1"/>
    <w:rsid w:val="009616E6"/>
    <w:rsid w:val="009846A5"/>
    <w:rsid w:val="00995DA5"/>
    <w:rsid w:val="009E613D"/>
    <w:rsid w:val="009F52FB"/>
    <w:rsid w:val="00A545A0"/>
    <w:rsid w:val="00AE2FF8"/>
    <w:rsid w:val="00BE1257"/>
    <w:rsid w:val="00C91D51"/>
    <w:rsid w:val="00CA7DBE"/>
    <w:rsid w:val="00CD7757"/>
    <w:rsid w:val="00CE0C42"/>
    <w:rsid w:val="00DC65EF"/>
    <w:rsid w:val="00DD3FD8"/>
    <w:rsid w:val="00E3389C"/>
    <w:rsid w:val="00E73A4A"/>
    <w:rsid w:val="00ED50D0"/>
    <w:rsid w:val="00ED6580"/>
    <w:rsid w:val="00F442C4"/>
    <w:rsid w:val="00F91B44"/>
    <w:rsid w:val="00FB0A31"/>
    <w:rsid w:val="00FF3698"/>
    <w:rsid w:val="04A97E16"/>
    <w:rsid w:val="068B34F6"/>
    <w:rsid w:val="0EB2020F"/>
    <w:rsid w:val="0FD71CFD"/>
    <w:rsid w:val="111C2C6B"/>
    <w:rsid w:val="116B040D"/>
    <w:rsid w:val="15267261"/>
    <w:rsid w:val="160F562E"/>
    <w:rsid w:val="1ED815CC"/>
    <w:rsid w:val="1F38392F"/>
    <w:rsid w:val="2193671F"/>
    <w:rsid w:val="22D25AEE"/>
    <w:rsid w:val="231658C9"/>
    <w:rsid w:val="266707B5"/>
    <w:rsid w:val="282E0E24"/>
    <w:rsid w:val="289A0DDB"/>
    <w:rsid w:val="29E74DB9"/>
    <w:rsid w:val="2DF403E0"/>
    <w:rsid w:val="307E4A0C"/>
    <w:rsid w:val="3C495460"/>
    <w:rsid w:val="3CEF404A"/>
    <w:rsid w:val="3EF97BA2"/>
    <w:rsid w:val="40265EA9"/>
    <w:rsid w:val="461A0599"/>
    <w:rsid w:val="46830B09"/>
    <w:rsid w:val="48EF00BC"/>
    <w:rsid w:val="4C7D7A21"/>
    <w:rsid w:val="572C7079"/>
    <w:rsid w:val="57936D33"/>
    <w:rsid w:val="581325E2"/>
    <w:rsid w:val="5C217861"/>
    <w:rsid w:val="5C607FF9"/>
    <w:rsid w:val="5C7D0CB4"/>
    <w:rsid w:val="5D2D4044"/>
    <w:rsid w:val="5F345879"/>
    <w:rsid w:val="604D64B1"/>
    <w:rsid w:val="60BA06E6"/>
    <w:rsid w:val="61AB7860"/>
    <w:rsid w:val="6AA45DD3"/>
    <w:rsid w:val="70723CD4"/>
    <w:rsid w:val="73A86934"/>
    <w:rsid w:val="75E17EDC"/>
    <w:rsid w:val="75ED23A9"/>
    <w:rsid w:val="777C47E5"/>
    <w:rsid w:val="77DA59A6"/>
    <w:rsid w:val="7A360D55"/>
    <w:rsid w:val="7A6B1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611</Words>
  <Characters>3484</Characters>
  <Lines>29</Lines>
  <Paragraphs>8</Paragraphs>
  <TotalTime>2</TotalTime>
  <ScaleCrop>false</ScaleCrop>
  <LinksUpToDate>false</LinksUpToDate>
  <CharactersWithSpaces>4087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小柒</cp:lastModifiedBy>
  <dcterms:modified xsi:type="dcterms:W3CDTF">2020-06-10T09:06:25Z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