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Style w:val="9"/>
          <w:rFonts w:ascii="新宋体" w:hAnsi="宋体" w:eastAsia="新宋体"/>
          <w:b/>
          <w:color w:val="FF0000"/>
          <w:kern w:val="0"/>
          <w:sz w:val="112"/>
          <w:szCs w:val="112"/>
        </w:rPr>
      </w:pPr>
    </w:p>
    <w:p>
      <w:pPr>
        <w:jc w:val="center"/>
        <w:rPr>
          <w:rStyle w:val="9"/>
          <w:rFonts w:ascii="宋体"/>
          <w:b/>
          <w:color w:val="FF0000"/>
          <w:sz w:val="72"/>
          <w:szCs w:val="72"/>
        </w:rPr>
      </w:pPr>
      <w:r>
        <w:rPr>
          <w:rStyle w:val="9"/>
          <w:rFonts w:hint="eastAsia" w:ascii="新宋体" w:hAnsi="宋体" w:eastAsia="新宋体"/>
          <w:b/>
          <w:color w:val="FF0000"/>
          <w:spacing w:val="4"/>
          <w:w w:val="61"/>
          <w:kern w:val="0"/>
          <w:sz w:val="112"/>
          <w:szCs w:val="112"/>
        </w:rPr>
        <w:t>白沙黎族自治县财政局文</w:t>
      </w:r>
      <w:r>
        <w:rPr>
          <w:rStyle w:val="9"/>
          <w:rFonts w:hint="eastAsia" w:ascii="新宋体" w:hAnsi="宋体" w:eastAsia="新宋体"/>
          <w:b/>
          <w:color w:val="FF0000"/>
          <w:spacing w:val="6"/>
          <w:w w:val="61"/>
          <w:kern w:val="0"/>
          <w:sz w:val="112"/>
          <w:szCs w:val="112"/>
        </w:rPr>
        <w:t>件</w:t>
      </w:r>
    </w:p>
    <w:p>
      <w:pPr>
        <w:rPr>
          <w:rStyle w:val="9"/>
        </w:rPr>
      </w:pPr>
    </w:p>
    <w:p>
      <w:pPr>
        <w:rPr>
          <w:rStyle w:val="9"/>
        </w:rPr>
      </w:pPr>
    </w:p>
    <w:p>
      <w:pPr>
        <w:rPr>
          <w:rStyle w:val="9"/>
        </w:rPr>
      </w:pPr>
    </w:p>
    <w:p>
      <w:pPr>
        <w:jc w:val="center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白财农〔202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Style w:val="9"/>
          <w:rFonts w:hint="eastAsia" w:ascii="仿宋" w:hAnsi="仿宋" w:eastAsia="仿宋" w:cs="仿宋"/>
          <w:sz w:val="32"/>
          <w:szCs w:val="32"/>
        </w:rPr>
        <w:t>〕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Style w:val="9"/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240" w:lineRule="exact"/>
        <w:rPr>
          <w:rStyle w:val="9"/>
          <w:b/>
          <w:color w:val="FF0000"/>
          <w:spacing w:val="-40"/>
          <w:sz w:val="48"/>
          <w:szCs w:val="48"/>
        </w:rPr>
      </w:pPr>
      <w:r>
        <w:rPr>
          <w:rStyle w:val="9"/>
          <w:b/>
          <w:color w:val="FF0000"/>
          <w:spacing w:val="-40"/>
          <w:sz w:val="48"/>
          <w:szCs w:val="48"/>
        </w:rPr>
        <w:t>------------------------------------------------------------------------</w:t>
      </w:r>
    </w:p>
    <w:p>
      <w:pPr>
        <w:rPr>
          <w:rStyle w:val="9"/>
        </w:rPr>
      </w:pPr>
    </w:p>
    <w:p>
      <w:pPr>
        <w:spacing w:line="240" w:lineRule="atLeast"/>
        <w:jc w:val="center"/>
        <w:rPr>
          <w:rStyle w:val="9"/>
          <w:rFonts w:hint="eastAsia" w:ascii="宋体" w:hAnsi="宋体" w:eastAsia="宋体" w:cs="宋体"/>
          <w:b/>
          <w:sz w:val="44"/>
          <w:szCs w:val="44"/>
        </w:rPr>
      </w:pPr>
      <w:r>
        <w:rPr>
          <w:rStyle w:val="9"/>
          <w:rFonts w:hint="eastAsia" w:ascii="宋体" w:hAnsi="宋体" w:eastAsia="宋体" w:cs="宋体"/>
          <w:b/>
          <w:sz w:val="44"/>
          <w:szCs w:val="44"/>
        </w:rPr>
        <w:t>白沙黎族自治县财政局</w:t>
      </w:r>
    </w:p>
    <w:p>
      <w:pPr>
        <w:jc w:val="center"/>
        <w:rPr>
          <w:rStyle w:val="9"/>
          <w:rFonts w:hint="eastAsia" w:ascii="宋体" w:hAnsi="宋体" w:eastAsia="宋体" w:cs="宋体"/>
          <w:b/>
          <w:sz w:val="44"/>
          <w:szCs w:val="44"/>
        </w:rPr>
      </w:pPr>
      <w:r>
        <w:rPr>
          <w:rStyle w:val="9"/>
          <w:rFonts w:hint="eastAsia" w:ascii="宋体" w:hAnsi="宋体" w:eastAsia="宋体" w:cs="宋体"/>
          <w:b/>
          <w:sz w:val="44"/>
          <w:szCs w:val="44"/>
        </w:rPr>
        <w:t>关于下达202</w:t>
      </w:r>
      <w:r>
        <w:rPr>
          <w:rStyle w:val="9"/>
          <w:rFonts w:hint="eastAsia" w:ascii="宋体" w:hAnsi="宋体" w:cs="宋体"/>
          <w:b/>
          <w:sz w:val="44"/>
          <w:szCs w:val="44"/>
          <w:lang w:val="en-US" w:eastAsia="zh-CN"/>
        </w:rPr>
        <w:t>4</w:t>
      </w:r>
      <w:r>
        <w:rPr>
          <w:rStyle w:val="9"/>
          <w:rFonts w:hint="eastAsia" w:ascii="宋体" w:hAnsi="宋体" w:eastAsia="宋体" w:cs="宋体"/>
          <w:b/>
          <w:sz w:val="44"/>
          <w:szCs w:val="44"/>
        </w:rPr>
        <w:t>年</w:t>
      </w:r>
      <w:r>
        <w:rPr>
          <w:rStyle w:val="9"/>
          <w:rFonts w:hint="eastAsia" w:ascii="宋体" w:hAnsi="宋体" w:cs="宋体"/>
          <w:b/>
          <w:sz w:val="44"/>
          <w:szCs w:val="44"/>
          <w:lang w:eastAsia="zh-CN"/>
        </w:rPr>
        <w:t>县级</w:t>
      </w:r>
      <w:r>
        <w:rPr>
          <w:rStyle w:val="9"/>
          <w:rFonts w:hint="eastAsia" w:ascii="宋体" w:hAnsi="宋体" w:eastAsia="宋体" w:cs="宋体"/>
          <w:b/>
          <w:sz w:val="44"/>
          <w:szCs w:val="44"/>
        </w:rPr>
        <w:t>财政衔接推进乡村振兴补助资金</w:t>
      </w:r>
      <w:r>
        <w:rPr>
          <w:rStyle w:val="9"/>
          <w:rFonts w:hint="eastAsia" w:ascii="宋体" w:hAnsi="宋体" w:cs="宋体"/>
          <w:b/>
          <w:sz w:val="44"/>
          <w:szCs w:val="44"/>
          <w:lang w:eastAsia="zh-CN"/>
        </w:rPr>
        <w:t>和绩效目标批复</w:t>
      </w:r>
      <w:r>
        <w:rPr>
          <w:rStyle w:val="9"/>
          <w:rFonts w:hint="eastAsia" w:ascii="宋体" w:hAnsi="宋体" w:eastAsia="宋体" w:cs="宋体"/>
          <w:b/>
          <w:sz w:val="44"/>
          <w:szCs w:val="44"/>
        </w:rPr>
        <w:t>的通知</w:t>
      </w:r>
    </w:p>
    <w:p>
      <w:pPr>
        <w:jc w:val="center"/>
        <w:rPr>
          <w:rStyle w:val="9"/>
          <w:b/>
          <w:sz w:val="44"/>
          <w:szCs w:val="44"/>
          <w:shd w:val="clear" w:color="auto" w:fill="D9D9D9"/>
        </w:rPr>
      </w:pPr>
    </w:p>
    <w:p>
      <w:pPr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各乡镇人民政府、</w:t>
      </w:r>
      <w:r>
        <w:rPr>
          <w:rStyle w:val="9"/>
          <w:rFonts w:hint="eastAsia" w:ascii="仿宋" w:hAnsi="仿宋" w:eastAsia="仿宋" w:cs="仿宋"/>
          <w:sz w:val="32"/>
          <w:szCs w:val="32"/>
          <w:lang w:eastAsia="zh-CN"/>
        </w:rPr>
        <w:t>县农业农村局、县乡村振兴局、县林业局、县交通局、县水务事务中心、县畜牧中心、县就业中心、县农业产业发展中心、县邦溪管委会、县城投公司、县乡村振兴公司</w:t>
      </w:r>
      <w:r>
        <w:rPr>
          <w:rStyle w:val="9"/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42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根据《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白沙黎族自治县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2024年衔接推进乡村振兴补助资金项目计划</w:t>
      </w:r>
      <w:r>
        <w:rPr>
          <w:rFonts w:hint="eastAsia" w:ascii="仿宋" w:hAnsi="仿宋" w:eastAsia="仿宋" w:cs="仿宋"/>
          <w:bCs/>
          <w:sz w:val="32"/>
          <w:szCs w:val="32"/>
        </w:rPr>
        <w:t>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2023年12月27日县政府专题会议</w:t>
      </w:r>
      <w:r>
        <w:rPr>
          <w:rFonts w:hint="eastAsia" w:ascii="仿宋" w:hAnsi="仿宋" w:eastAsia="仿宋" w:cs="仿宋"/>
          <w:bCs/>
          <w:sz w:val="32"/>
          <w:szCs w:val="32"/>
        </w:rPr>
        <w:t>和上级有关文件精神，经研究，现下达你单位 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Cs/>
          <w:sz w:val="32"/>
          <w:szCs w:val="32"/>
        </w:rPr>
        <w:t>年第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Cs/>
          <w:sz w:val="32"/>
          <w:szCs w:val="32"/>
        </w:rPr>
        <w:t>批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县级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财政衔接推进乡村振兴补助资金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6560</w:t>
      </w:r>
      <w:r>
        <w:rPr>
          <w:rFonts w:hint="eastAsia" w:ascii="仿宋" w:hAnsi="仿宋" w:eastAsia="仿宋" w:cs="仿宋"/>
          <w:bCs/>
          <w:sz w:val="32"/>
          <w:szCs w:val="32"/>
        </w:rPr>
        <w:t>万元，相关支出功能科目见附件。同时，将审核通过的绩效目标批复给你单位，并就有关事项通知如下。</w:t>
      </w:r>
    </w:p>
    <w:p>
      <w:pPr>
        <w:ind w:firstLine="42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一、请你单位严格按照财政衔接推进乡村振兴补助资金管理办法、脱贫县统筹整合政策等相关制度要求，加强预算管理，全面落实预算绩效，抓紧编制项目实施方案，积极组织实施项目，加快预算执行进度。严格执行项目公告公示制度，切实强化资金监管，专款专用，严禁挤占、挪用、滞留，确保资金精准、安全、规范、高效使用。 </w:t>
      </w:r>
    </w:p>
    <w:p>
      <w:pPr>
        <w:ind w:firstLine="42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二、按照《财政专项扶贫资金绩效管理操作指南(试行)》(财办农(2019)68号)文件精神，认真落实全过程绩效管理工作要求，充分发挥资金使用效益，提高管理水平，确保年度绩效目标如期实现。</w:t>
      </w:r>
    </w:p>
    <w:p>
      <w:pPr>
        <w:ind w:firstLine="42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附件1：2024年县级财政衔接补助资金分配汇总表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918" w:leftChars="304" w:right="0" w:hanging="1280" w:hangingChars="400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附件2：2024年县级财政衔接推进乡村振兴项目补助资金分配明细表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附件3：</w:t>
      </w: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Cs/>
          <w:sz w:val="32"/>
          <w:szCs w:val="32"/>
        </w:rPr>
        <w:t>年项目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绩效目标批复表</w:t>
      </w:r>
    </w:p>
    <w:p>
      <w:pPr>
        <w:ind w:firstLine="42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ind w:right="160" w:firstLine="42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ind w:right="160" w:firstLine="4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白沙黎族自治县财政局</w:t>
      </w:r>
    </w:p>
    <w:p>
      <w:pPr>
        <w:ind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Style w:val="9"/>
          <w:rFonts w:hint="eastAsia" w:ascii="仿宋" w:hAnsi="仿宋" w:eastAsia="仿宋" w:cs="仿宋"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320" w:lineRule="exact"/>
        <w:jc w:val="left"/>
        <w:rPr>
          <w:rStyle w:val="9"/>
          <w:rFonts w:hint="eastAsia" w:ascii="仿宋" w:hAnsi="仿宋" w:eastAsia="仿宋" w:cs="仿宋"/>
          <w:bCs/>
          <w:sz w:val="32"/>
          <w:szCs w:val="32"/>
        </w:rPr>
      </w:pPr>
      <w:r>
        <w:rPr>
          <w:rStyle w:val="9"/>
          <w:rFonts w:hint="eastAsia" w:ascii="仿宋" w:hAnsi="仿宋" w:eastAsia="仿宋" w:cs="仿宋"/>
          <w:bCs/>
          <w:spacing w:val="-40"/>
          <w:sz w:val="32"/>
          <w:szCs w:val="32"/>
        </w:rPr>
        <w:t>------------------------------------------------------------------------</w:t>
      </w:r>
    </w:p>
    <w:p>
      <w:pPr>
        <w:spacing w:line="320" w:lineRule="exact"/>
        <w:rPr>
          <w:rStyle w:val="9"/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Style w:val="9"/>
          <w:rFonts w:hint="eastAsia" w:ascii="仿宋" w:hAnsi="仿宋" w:eastAsia="仿宋" w:cs="仿宋"/>
          <w:bCs/>
          <w:sz w:val="32"/>
          <w:szCs w:val="32"/>
        </w:rPr>
        <w:t xml:space="preserve">白沙黎族自治县财政局             </w:t>
      </w:r>
      <w:r>
        <w:rPr>
          <w:rStyle w:val="9"/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Style w:val="9"/>
          <w:rFonts w:hint="eastAsia" w:ascii="仿宋" w:hAnsi="仿宋" w:eastAsia="仿宋" w:cs="仿宋"/>
          <w:bCs/>
          <w:sz w:val="32"/>
          <w:szCs w:val="32"/>
        </w:rPr>
        <w:t>202</w:t>
      </w:r>
      <w:r>
        <w:rPr>
          <w:rStyle w:val="9"/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Style w:val="9"/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Style w:val="9"/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Style w:val="9"/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Style w:val="9"/>
          <w:rFonts w:hint="eastAsia" w:ascii="仿宋" w:hAnsi="仿宋" w:eastAsia="仿宋" w:cs="仿宋"/>
          <w:bCs/>
          <w:sz w:val="32"/>
          <w:szCs w:val="32"/>
          <w:lang w:val="en-US" w:eastAsia="zh-CN"/>
        </w:rPr>
        <w:t>8</w:t>
      </w:r>
      <w:r>
        <w:rPr>
          <w:rStyle w:val="9"/>
          <w:rFonts w:hint="eastAsia" w:ascii="仿宋" w:hAnsi="仿宋" w:eastAsia="仿宋" w:cs="仿宋"/>
          <w:bCs/>
          <w:sz w:val="32"/>
          <w:szCs w:val="32"/>
        </w:rPr>
        <w:t>日印</w:t>
      </w:r>
      <w:r>
        <w:rPr>
          <w:rStyle w:val="9"/>
          <w:rFonts w:hint="eastAsia" w:ascii="仿宋" w:hAnsi="仿宋" w:eastAsia="仿宋" w:cs="仿宋"/>
          <w:bCs/>
          <w:sz w:val="32"/>
          <w:szCs w:val="32"/>
          <w:lang w:eastAsia="zh-CN"/>
        </w:rPr>
        <w:t>发</w:t>
      </w:r>
    </w:p>
    <w:p>
      <w:pPr>
        <w:spacing w:line="240" w:lineRule="exact"/>
        <w:rPr>
          <w:rStyle w:val="9"/>
          <w:rFonts w:hint="eastAsia" w:ascii="仿宋" w:hAnsi="仿宋" w:eastAsia="仿宋" w:cs="仿宋"/>
          <w:bCs/>
          <w:sz w:val="32"/>
          <w:szCs w:val="32"/>
        </w:rPr>
      </w:pPr>
      <w:r>
        <w:rPr>
          <w:rStyle w:val="9"/>
          <w:rFonts w:hint="eastAsia" w:ascii="仿宋" w:hAnsi="仿宋" w:eastAsia="仿宋" w:cs="仿宋"/>
          <w:bCs/>
          <w:spacing w:val="-40"/>
          <w:sz w:val="32"/>
          <w:szCs w:val="32"/>
        </w:rPr>
        <w:t>------------------------------------------------------------------------</w:t>
      </w:r>
    </w:p>
    <w:sectPr>
      <w:footerReference r:id="rId3" w:type="default"/>
      <w:pgSz w:w="11906" w:h="16838"/>
      <w:pgMar w:top="1418" w:right="1588" w:bottom="1418" w:left="1588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text" w:xAlign="right" w:y="1"/>
      <w:rPr>
        <w:rStyle w:val="12"/>
      </w:rPr>
    </w:pPr>
  </w:p>
  <w:p>
    <w:pPr>
      <w:pStyle w:val="4"/>
      <w:ind w:right="360"/>
      <w:rPr>
        <w:rStyle w:val="9"/>
      </w:rPr>
    </w:pPr>
  </w:p>
  <w:p>
    <w:pPr>
      <w:rPr>
        <w:rStyle w:val="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C2"/>
    <w:rsid w:val="00000034"/>
    <w:rsid w:val="00017177"/>
    <w:rsid w:val="00023BEA"/>
    <w:rsid w:val="00027BB7"/>
    <w:rsid w:val="000500A0"/>
    <w:rsid w:val="000A59B9"/>
    <w:rsid w:val="00106690"/>
    <w:rsid w:val="00131D73"/>
    <w:rsid w:val="00184739"/>
    <w:rsid w:val="001A4D2E"/>
    <w:rsid w:val="001A6461"/>
    <w:rsid w:val="001B04A8"/>
    <w:rsid w:val="001D4FA2"/>
    <w:rsid w:val="001D75B5"/>
    <w:rsid w:val="00230A24"/>
    <w:rsid w:val="002422E2"/>
    <w:rsid w:val="00293CAE"/>
    <w:rsid w:val="00295490"/>
    <w:rsid w:val="00314BDD"/>
    <w:rsid w:val="00325A00"/>
    <w:rsid w:val="003857A2"/>
    <w:rsid w:val="003C3948"/>
    <w:rsid w:val="003D2F4A"/>
    <w:rsid w:val="004975EB"/>
    <w:rsid w:val="004E16A9"/>
    <w:rsid w:val="00505D92"/>
    <w:rsid w:val="00515E64"/>
    <w:rsid w:val="00571D47"/>
    <w:rsid w:val="005D392C"/>
    <w:rsid w:val="00611FE3"/>
    <w:rsid w:val="00615A6A"/>
    <w:rsid w:val="00625EA1"/>
    <w:rsid w:val="00641763"/>
    <w:rsid w:val="006675D6"/>
    <w:rsid w:val="006A5892"/>
    <w:rsid w:val="00754C2B"/>
    <w:rsid w:val="007C6D20"/>
    <w:rsid w:val="007D7A53"/>
    <w:rsid w:val="007F021E"/>
    <w:rsid w:val="00882FC2"/>
    <w:rsid w:val="008D64C0"/>
    <w:rsid w:val="00920C96"/>
    <w:rsid w:val="009A7C45"/>
    <w:rsid w:val="009B12BA"/>
    <w:rsid w:val="009B24EF"/>
    <w:rsid w:val="009E3BD4"/>
    <w:rsid w:val="009E5A84"/>
    <w:rsid w:val="00A4516E"/>
    <w:rsid w:val="00AA4545"/>
    <w:rsid w:val="00AD122A"/>
    <w:rsid w:val="00B3536D"/>
    <w:rsid w:val="00BD5CC4"/>
    <w:rsid w:val="00BF46B7"/>
    <w:rsid w:val="00C0295C"/>
    <w:rsid w:val="00C05FBE"/>
    <w:rsid w:val="00C07391"/>
    <w:rsid w:val="00C368AC"/>
    <w:rsid w:val="00C61561"/>
    <w:rsid w:val="00C711E3"/>
    <w:rsid w:val="00CA3315"/>
    <w:rsid w:val="00CD5674"/>
    <w:rsid w:val="00DA055F"/>
    <w:rsid w:val="00DD5D81"/>
    <w:rsid w:val="00DD73A0"/>
    <w:rsid w:val="00E26161"/>
    <w:rsid w:val="00FA20E8"/>
    <w:rsid w:val="00FB27D6"/>
    <w:rsid w:val="00FD410A"/>
    <w:rsid w:val="00FD5032"/>
    <w:rsid w:val="07575240"/>
    <w:rsid w:val="0C425B8D"/>
    <w:rsid w:val="12AE6911"/>
    <w:rsid w:val="13952443"/>
    <w:rsid w:val="14907298"/>
    <w:rsid w:val="1766161A"/>
    <w:rsid w:val="1957385F"/>
    <w:rsid w:val="1A9A7A3D"/>
    <w:rsid w:val="1C472F6D"/>
    <w:rsid w:val="1E4B1AFD"/>
    <w:rsid w:val="21AA1AB4"/>
    <w:rsid w:val="235C31DB"/>
    <w:rsid w:val="25A97D92"/>
    <w:rsid w:val="265F2503"/>
    <w:rsid w:val="27BB2EC2"/>
    <w:rsid w:val="29167CB1"/>
    <w:rsid w:val="31A816F1"/>
    <w:rsid w:val="32213742"/>
    <w:rsid w:val="35D379AF"/>
    <w:rsid w:val="377316B6"/>
    <w:rsid w:val="414F79E1"/>
    <w:rsid w:val="468C3E0D"/>
    <w:rsid w:val="4BF643FE"/>
    <w:rsid w:val="55522B81"/>
    <w:rsid w:val="616F1B46"/>
    <w:rsid w:val="6A1E4330"/>
    <w:rsid w:val="6BC37675"/>
    <w:rsid w:val="74045D67"/>
    <w:rsid w:val="7828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1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ind w:firstLine="200"/>
      <w:outlineLvl w:val="1"/>
    </w:pPr>
    <w:rPr>
      <w:rFonts w:ascii="楷体_GB2312" w:hAnsi="Calibri" w:eastAsia="楷体_GB2312" w:cs="楷体_GB2312"/>
      <w:b/>
      <w:bCs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7"/>
    <w:qFormat/>
    <w:uiPriority w:val="99"/>
    <w:pPr>
      <w:ind w:left="100" w:leftChars="2500"/>
    </w:pPr>
  </w:style>
  <w:style w:type="paragraph" w:styleId="4">
    <w:name w:val="footer"/>
    <w:basedOn w:val="1"/>
    <w:link w:val="8"/>
    <w:qFormat/>
    <w:uiPriority w:val="99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character" w:customStyle="1" w:styleId="7">
    <w:name w:val="Date Char"/>
    <w:basedOn w:val="6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8">
    <w:name w:val="Foot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NormalCharacter"/>
    <w:link w:val="10"/>
    <w:qFormat/>
    <w:locked/>
    <w:uiPriority w:val="99"/>
  </w:style>
  <w:style w:type="paragraph" w:customStyle="1" w:styleId="10">
    <w:name w:val="UserStyle_2"/>
    <w:basedOn w:val="1"/>
    <w:link w:val="9"/>
    <w:qFormat/>
    <w:uiPriority w:val="99"/>
  </w:style>
  <w:style w:type="table" w:customStyle="1" w:styleId="11">
    <w:name w:val="TableNormal"/>
    <w:qFormat/>
    <w:uiPriority w:val="99"/>
    <w:rPr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PageNumber"/>
    <w:basedOn w:val="9"/>
    <w:qFormat/>
    <w:uiPriority w:val="99"/>
    <w:rPr>
      <w:rFonts w:cs="Times New Roman"/>
    </w:rPr>
  </w:style>
  <w:style w:type="paragraph" w:customStyle="1" w:styleId="13">
    <w:name w:val="UserStyle_0"/>
    <w:basedOn w:val="1"/>
    <w:qFormat/>
    <w:uiPriority w:val="99"/>
  </w:style>
  <w:style w:type="paragraph" w:customStyle="1" w:styleId="14">
    <w:name w:val="UserStyle_1"/>
    <w:basedOn w:val="1"/>
    <w:qFormat/>
    <w:uiPriority w:val="99"/>
    <w:pPr>
      <w:spacing w:line="360" w:lineRule="auto"/>
      <w:ind w:firstLine="200" w:firstLineChars="200"/>
    </w:pPr>
    <w:rPr>
      <w:rFonts w:ascii="仿宋_GB2312" w:hAnsi="新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148</Words>
  <Characters>844</Characters>
  <Lines>0</Lines>
  <Paragraphs>0</Paragraphs>
  <TotalTime>144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2019-06-17T02:16:00Z</dcterms:created>
  <dc:creator>Lenovo8</dc:creator>
  <cp:lastModifiedBy>Lenon1</cp:lastModifiedBy>
  <cp:lastPrinted>2024-01-31T08:13:43Z</cp:lastPrinted>
  <dcterms:modified xsi:type="dcterms:W3CDTF">2024-01-31T09:09:24Z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